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A5B6" w14:textId="77777777" w:rsidR="003F7391" w:rsidRDefault="003F7391" w:rsidP="003F7391">
      <w:pPr>
        <w:pStyle w:val="StdsDesignationTitle"/>
        <w:jc w:val="center"/>
      </w:pPr>
      <w:r>
        <w:t>Information and Control Global Technical Committee</w:t>
      </w:r>
    </w:p>
    <w:p w14:paraId="6CBBA963" w14:textId="77777777" w:rsidR="003F7391" w:rsidRDefault="003F7391" w:rsidP="00895276">
      <w:pPr>
        <w:pStyle w:val="StdsDesignationTitle"/>
        <w:jc w:val="center"/>
      </w:pPr>
      <w:r>
        <w:t>Japan TC Chapter</w:t>
      </w:r>
      <w:r w:rsidRPr="00A30CF6">
        <w:t xml:space="preserve"> </w:t>
      </w:r>
    </w:p>
    <w:p w14:paraId="4101B9E7" w14:textId="5A78F0D3" w:rsidR="0076169F" w:rsidRDefault="0076169F" w:rsidP="00895276">
      <w:pPr>
        <w:pStyle w:val="StdsDesignationTitle"/>
        <w:jc w:val="center"/>
      </w:pPr>
      <w:r>
        <w:t>Meeting Summary and Minutes</w:t>
      </w:r>
      <w:r w:rsidR="00B94F8E">
        <w:rPr>
          <w:rFonts w:hint="eastAsia"/>
        </w:rPr>
        <w:t xml:space="preserve"> (</w:t>
      </w:r>
      <w:r w:rsidR="00B94F8E">
        <w:t>Draft</w:t>
      </w:r>
      <w:r w:rsidR="00B94F8E">
        <w:rPr>
          <w:rFonts w:hint="eastAsia"/>
        </w:rPr>
        <w:t>)</w:t>
      </w:r>
    </w:p>
    <w:p w14:paraId="7A45A8C8" w14:textId="3429A73A" w:rsidR="0076169F" w:rsidRPr="00895276" w:rsidRDefault="00DB13C2" w:rsidP="00895276">
      <w:pPr>
        <w:pStyle w:val="StdsText"/>
        <w:jc w:val="center"/>
      </w:pPr>
      <w:r w:rsidRPr="00DB13C2">
        <w:t xml:space="preserve">Japan Standards </w:t>
      </w:r>
      <w:r w:rsidR="00FD4098">
        <w:t>Fall</w:t>
      </w:r>
      <w:r w:rsidRPr="00DB13C2">
        <w:t xml:space="preserve"> 201</w:t>
      </w:r>
      <w:r w:rsidR="00FD3272">
        <w:rPr>
          <w:rFonts w:hint="eastAsia"/>
        </w:rPr>
        <w:t>9</w:t>
      </w:r>
      <w:r w:rsidRPr="00DB13C2">
        <w:t xml:space="preserve"> Meetings</w:t>
      </w:r>
    </w:p>
    <w:p w14:paraId="5D690700" w14:textId="2660B832" w:rsidR="0076169F" w:rsidRPr="00895276" w:rsidRDefault="00FD4098" w:rsidP="00895276">
      <w:pPr>
        <w:pStyle w:val="StdsText"/>
        <w:jc w:val="center"/>
      </w:pPr>
      <w:r w:rsidRPr="00FD4098">
        <w:t>Thursday, September 26, 2019, Begin 13:30 – End 17:00</w:t>
      </w:r>
    </w:p>
    <w:p w14:paraId="213E7F11" w14:textId="2552F884" w:rsidR="0076169F" w:rsidRPr="00895276" w:rsidRDefault="00FD3272" w:rsidP="00895276">
      <w:pPr>
        <w:pStyle w:val="StdsText"/>
        <w:jc w:val="center"/>
      </w:pPr>
      <w:r w:rsidRPr="00FD3272">
        <w:t>SEMI Japan, Tokyo, Japan</w:t>
      </w:r>
    </w:p>
    <w:p w14:paraId="759D7083" w14:textId="77777777" w:rsidR="0076169F" w:rsidRPr="0012089C" w:rsidRDefault="0076169F" w:rsidP="00895276">
      <w:pPr>
        <w:pStyle w:val="StdsFigureTableSpace"/>
      </w:pPr>
    </w:p>
    <w:p w14:paraId="33F23A6A" w14:textId="77777777" w:rsidR="008F6D1A" w:rsidRPr="00B334C2" w:rsidRDefault="008F6D1A" w:rsidP="00895276">
      <w:pPr>
        <w:pStyle w:val="StdsText"/>
        <w:rPr>
          <w:b/>
        </w:rPr>
      </w:pPr>
      <w:r w:rsidRPr="00B334C2">
        <w:rPr>
          <w:b/>
        </w:rPr>
        <w:t>TC Chapter Announcements</w:t>
      </w:r>
    </w:p>
    <w:p w14:paraId="6EB7D2D7" w14:textId="77777777" w:rsidR="0076169F" w:rsidRPr="00742D6A" w:rsidRDefault="0076169F" w:rsidP="00895276">
      <w:pPr>
        <w:pStyle w:val="StdsText"/>
        <w:rPr>
          <w:i/>
        </w:rPr>
      </w:pPr>
      <w:r w:rsidRPr="00742D6A">
        <w:rPr>
          <w:i/>
        </w:rPr>
        <w:t xml:space="preserve">Next </w:t>
      </w:r>
      <w:r w:rsidR="008F6D1A" w:rsidRPr="00742D6A">
        <w:rPr>
          <w:i/>
        </w:rPr>
        <w:t>TC Chapter</w:t>
      </w:r>
      <w:r w:rsidRPr="00742D6A">
        <w:rPr>
          <w:i/>
        </w:rPr>
        <w:t xml:space="preserve"> Meeting</w:t>
      </w:r>
    </w:p>
    <w:p w14:paraId="3F87AFA1" w14:textId="77777777" w:rsidR="00474111" w:rsidRDefault="00FD4098" w:rsidP="00895276">
      <w:pPr>
        <w:pStyle w:val="StdsText"/>
      </w:pPr>
      <w:bookmarkStart w:id="0" w:name="_Hlk26469698"/>
      <w:r>
        <w:t>Friday</w:t>
      </w:r>
      <w:r w:rsidR="00742D6A" w:rsidRPr="006E6010">
        <w:t xml:space="preserve">, </w:t>
      </w:r>
      <w:r w:rsidR="00474111">
        <w:t>December</w:t>
      </w:r>
      <w:r w:rsidR="00E71911" w:rsidRPr="006E6010">
        <w:t xml:space="preserve"> 2019</w:t>
      </w:r>
      <w:r w:rsidR="00F535F2" w:rsidRPr="006E6010">
        <w:t xml:space="preserve">, </w:t>
      </w:r>
      <w:r w:rsidR="00474111">
        <w:rPr>
          <w:rFonts w:hint="eastAsia"/>
        </w:rPr>
        <w:t>i</w:t>
      </w:r>
      <w:r w:rsidR="00474111">
        <w:t>n conjunction with SEMICON Japan</w:t>
      </w:r>
    </w:p>
    <w:p w14:paraId="1D20763F" w14:textId="326A9FF8" w:rsidR="0076169F" w:rsidRPr="006E6010" w:rsidRDefault="0076169F" w:rsidP="00895276">
      <w:pPr>
        <w:pStyle w:val="StdsText"/>
      </w:pPr>
      <w:r w:rsidRPr="006E6010">
        <w:t>Begin</w:t>
      </w:r>
      <w:r w:rsidR="00895276" w:rsidRPr="006E6010">
        <w:t xml:space="preserve"> </w:t>
      </w:r>
      <w:r w:rsidR="00E71911" w:rsidRPr="006E6010">
        <w:t>13:</w:t>
      </w:r>
      <w:r w:rsidR="00FD4098">
        <w:t>0</w:t>
      </w:r>
      <w:r w:rsidR="00F535F2" w:rsidRPr="006E6010">
        <w:t>0</w:t>
      </w:r>
      <w:r w:rsidRPr="006E6010">
        <w:t xml:space="preserve"> </w:t>
      </w:r>
      <w:r w:rsidR="00895276" w:rsidRPr="006E6010">
        <w:t>–</w:t>
      </w:r>
      <w:r w:rsidR="00F535F2" w:rsidRPr="006E6010">
        <w:t xml:space="preserve"> </w:t>
      </w:r>
      <w:r w:rsidRPr="006E6010">
        <w:t>End</w:t>
      </w:r>
      <w:r w:rsidR="00235040" w:rsidRPr="006E6010">
        <w:t xml:space="preserve"> 1</w:t>
      </w:r>
      <w:r w:rsidR="0092620B" w:rsidRPr="006E6010">
        <w:t>7</w:t>
      </w:r>
      <w:r w:rsidR="001D666F" w:rsidRPr="006E6010">
        <w:t>:</w:t>
      </w:r>
      <w:r w:rsidR="0049380C" w:rsidRPr="006E6010">
        <w:rPr>
          <w:rFonts w:hint="eastAsia"/>
        </w:rPr>
        <w:t>0</w:t>
      </w:r>
      <w:r w:rsidR="00F535F2" w:rsidRPr="006E6010">
        <w:t>0</w:t>
      </w:r>
      <w:bookmarkEnd w:id="0"/>
    </w:p>
    <w:p w14:paraId="01651759" w14:textId="2B78401F" w:rsidR="0076169F" w:rsidRPr="0049380C" w:rsidRDefault="004174DA" w:rsidP="00895276">
      <w:pPr>
        <w:pStyle w:val="StdsText"/>
      </w:pPr>
      <w:r>
        <w:t>Conference Tower</w:t>
      </w:r>
      <w:r w:rsidRPr="00691F6B">
        <w:t xml:space="preserve">, </w:t>
      </w:r>
      <w:r>
        <w:t>Tokyo Big Sight</w:t>
      </w:r>
      <w:r w:rsidR="00D97847" w:rsidRPr="0049380C">
        <w:t>, Tokyo, Japan</w:t>
      </w:r>
    </w:p>
    <w:p w14:paraId="1E3D5740" w14:textId="77777777" w:rsidR="0076169F" w:rsidRPr="0012089C" w:rsidRDefault="0076169F" w:rsidP="00202491">
      <w:pPr>
        <w:pStyle w:val="StdsText"/>
      </w:pPr>
    </w:p>
    <w:tbl>
      <w:tblPr>
        <w:tblStyle w:val="a8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891"/>
        <w:gridCol w:w="881"/>
        <w:gridCol w:w="2913"/>
        <w:gridCol w:w="883"/>
        <w:gridCol w:w="883"/>
      </w:tblGrid>
      <w:tr w:rsidR="0076169F" w14:paraId="4908E7B5" w14:textId="77777777" w:rsidTr="004E65CB">
        <w:trPr>
          <w:tblHeader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</w:tcPr>
          <w:p w14:paraId="3248E248" w14:textId="77777777" w:rsidR="0076169F" w:rsidRDefault="0076169F" w:rsidP="00202491">
            <w:pPr>
              <w:pStyle w:val="StdsTableTitle"/>
            </w:pPr>
            <w:r>
              <w:t>Meeting Attendees</w:t>
            </w:r>
          </w:p>
          <w:p w14:paraId="311DB3B2" w14:textId="77777777" w:rsidR="008F6D1A" w:rsidRPr="00761BCD" w:rsidRDefault="008F6D1A" w:rsidP="00761BCD">
            <w:pPr>
              <w:pStyle w:val="StdsTableText"/>
              <w:rPr>
                <w:sz w:val="20"/>
              </w:rPr>
            </w:pPr>
            <w:r w:rsidRPr="00761BCD">
              <w:rPr>
                <w:i/>
                <w:sz w:val="20"/>
              </w:rPr>
              <w:t>Italics</w:t>
            </w:r>
            <w:r w:rsidRPr="00761BCD">
              <w:rPr>
                <w:sz w:val="20"/>
              </w:rPr>
              <w:t xml:space="preserve"> indicate virtual participants</w:t>
            </w:r>
          </w:p>
          <w:p w14:paraId="5B837317" w14:textId="77777777" w:rsidR="008F6D1A" w:rsidRDefault="008F6D1A" w:rsidP="008F6D1A">
            <w:pPr>
              <w:pStyle w:val="StdsFigureTableSpace"/>
            </w:pPr>
          </w:p>
          <w:p w14:paraId="5CE31D1F" w14:textId="77777777" w:rsidR="00F12276" w:rsidRDefault="00F12276" w:rsidP="00F12276">
            <w:pPr>
              <w:pStyle w:val="StdsTableText"/>
            </w:pPr>
            <w:r w:rsidRPr="003566CA">
              <w:rPr>
                <w:b/>
              </w:rPr>
              <w:t>Co-Chairs:</w:t>
            </w:r>
            <w:r>
              <w:t xml:space="preserve"> </w:t>
            </w:r>
            <w:r w:rsidRPr="00D81D21">
              <w:t>Takayuki Nishimura (SCREEN Semiconductor Solutions), Mitsuhiro Matsuda (</w:t>
            </w:r>
            <w:r w:rsidR="00500307" w:rsidRPr="00D81D21">
              <w:t>KOKUSAI ELECTRIC)</w:t>
            </w:r>
          </w:p>
          <w:p w14:paraId="0FE115AB" w14:textId="2A154EE4" w:rsidR="0076169F" w:rsidRDefault="00F12276" w:rsidP="00F12276">
            <w:pPr>
              <w:pStyle w:val="StdsTableText"/>
            </w:pPr>
            <w:r w:rsidRPr="00C361DF">
              <w:rPr>
                <w:b/>
              </w:rPr>
              <w:t>SEMI Staff:</w:t>
            </w:r>
            <w:r>
              <w:t xml:space="preserve"> </w:t>
            </w:r>
            <w:r w:rsidR="00FD4098">
              <w:t>Junko Collins</w:t>
            </w:r>
          </w:p>
        </w:tc>
      </w:tr>
      <w:tr w:rsidR="0076169F" w14:paraId="00C01DB5" w14:textId="77777777" w:rsidTr="004E65CB">
        <w:trPr>
          <w:tblHeader/>
          <w:jc w:val="center"/>
        </w:trPr>
        <w:tc>
          <w:tcPr>
            <w:tcW w:w="2909" w:type="dxa"/>
          </w:tcPr>
          <w:p w14:paraId="75ADF97F" w14:textId="77777777" w:rsidR="0076169F" w:rsidRPr="00F2581B" w:rsidRDefault="0076169F" w:rsidP="00202491">
            <w:pPr>
              <w:pStyle w:val="StdsTableHeading"/>
            </w:pPr>
            <w:r w:rsidRPr="00F2581B">
              <w:t>Company</w:t>
            </w:r>
          </w:p>
        </w:tc>
        <w:tc>
          <w:tcPr>
            <w:tcW w:w="891" w:type="dxa"/>
          </w:tcPr>
          <w:p w14:paraId="2E4968CF" w14:textId="77777777" w:rsidR="0076169F" w:rsidRPr="00F2581B" w:rsidRDefault="009C5039" w:rsidP="00202491">
            <w:pPr>
              <w:pStyle w:val="StdsTableHeading"/>
            </w:pPr>
            <w:r>
              <w:t>First</w:t>
            </w:r>
          </w:p>
        </w:tc>
        <w:tc>
          <w:tcPr>
            <w:tcW w:w="881" w:type="dxa"/>
          </w:tcPr>
          <w:p w14:paraId="5146A7C9" w14:textId="77777777" w:rsidR="0076169F" w:rsidRPr="00F2581B" w:rsidRDefault="009C5039" w:rsidP="00202491">
            <w:pPr>
              <w:pStyle w:val="StdsTableHeading"/>
            </w:pPr>
            <w:r>
              <w:t>Last</w:t>
            </w:r>
          </w:p>
        </w:tc>
        <w:tc>
          <w:tcPr>
            <w:tcW w:w="2913" w:type="dxa"/>
          </w:tcPr>
          <w:p w14:paraId="1E9FBB04" w14:textId="77777777" w:rsidR="0076169F" w:rsidRPr="00F2581B" w:rsidRDefault="0076169F" w:rsidP="00202491">
            <w:pPr>
              <w:pStyle w:val="StdsTableHeading"/>
            </w:pPr>
            <w:r w:rsidRPr="00F2581B">
              <w:t>Company</w:t>
            </w:r>
          </w:p>
        </w:tc>
        <w:tc>
          <w:tcPr>
            <w:tcW w:w="883" w:type="dxa"/>
          </w:tcPr>
          <w:p w14:paraId="70D638A1" w14:textId="77777777" w:rsidR="0076169F" w:rsidRPr="00F2581B" w:rsidRDefault="009C5039" w:rsidP="00202491">
            <w:pPr>
              <w:pStyle w:val="StdsTableHeading"/>
            </w:pPr>
            <w:r>
              <w:t>First</w:t>
            </w:r>
          </w:p>
        </w:tc>
        <w:tc>
          <w:tcPr>
            <w:tcW w:w="883" w:type="dxa"/>
          </w:tcPr>
          <w:p w14:paraId="654770D2" w14:textId="77777777" w:rsidR="0076169F" w:rsidRPr="00F2581B" w:rsidRDefault="009C5039" w:rsidP="00202491">
            <w:pPr>
              <w:pStyle w:val="StdsTableHeading"/>
            </w:pPr>
            <w:r>
              <w:t>Last</w:t>
            </w:r>
          </w:p>
        </w:tc>
      </w:tr>
      <w:tr w:rsidR="00474111" w:rsidRPr="00474111" w14:paraId="5CC056DA" w14:textId="77777777" w:rsidTr="004E65CB">
        <w:trPr>
          <w:tblHeader/>
          <w:jc w:val="center"/>
        </w:trPr>
        <w:tc>
          <w:tcPr>
            <w:tcW w:w="2909" w:type="dxa"/>
            <w:vAlign w:val="center"/>
          </w:tcPr>
          <w:p w14:paraId="61F4D383" w14:textId="1CD0027E" w:rsidR="00474111" w:rsidRPr="00474111" w:rsidRDefault="00474111" w:rsidP="00474111">
            <w:pPr>
              <w:pStyle w:val="StdsTableText0"/>
            </w:pPr>
            <w:r w:rsidRPr="00474111">
              <w:t>KOKUSAI ELECTRIC</w:t>
            </w:r>
          </w:p>
        </w:tc>
        <w:tc>
          <w:tcPr>
            <w:tcW w:w="891" w:type="dxa"/>
            <w:vAlign w:val="center"/>
          </w:tcPr>
          <w:p w14:paraId="0863273A" w14:textId="5861037F" w:rsidR="00474111" w:rsidRPr="00474111" w:rsidRDefault="00474111" w:rsidP="00474111">
            <w:pPr>
              <w:rPr>
                <w:sz w:val="18"/>
                <w:szCs w:val="18"/>
              </w:rPr>
            </w:pPr>
            <w:r w:rsidRPr="00474111">
              <w:t xml:space="preserve">Mitsuhiro </w:t>
            </w:r>
          </w:p>
        </w:tc>
        <w:tc>
          <w:tcPr>
            <w:tcW w:w="881" w:type="dxa"/>
            <w:vAlign w:val="center"/>
          </w:tcPr>
          <w:p w14:paraId="5EE49F5B" w14:textId="58D40217" w:rsidR="00474111" w:rsidRPr="00474111" w:rsidRDefault="00474111" w:rsidP="00474111">
            <w:pPr>
              <w:rPr>
                <w:sz w:val="18"/>
                <w:szCs w:val="18"/>
              </w:rPr>
            </w:pPr>
            <w:r w:rsidRPr="00474111">
              <w:t>Matsuda</w:t>
            </w:r>
          </w:p>
        </w:tc>
        <w:tc>
          <w:tcPr>
            <w:tcW w:w="2913" w:type="dxa"/>
            <w:vAlign w:val="center"/>
          </w:tcPr>
          <w:p w14:paraId="03C2443F" w14:textId="18D39A79" w:rsidR="00474111" w:rsidRPr="00474111" w:rsidRDefault="00474111" w:rsidP="00474111">
            <w:pPr>
              <w:pStyle w:val="StdsTableText0"/>
            </w:pPr>
            <w:r w:rsidRPr="00474111">
              <w:t>SCREEN Semiconductor Solutions</w:t>
            </w:r>
          </w:p>
        </w:tc>
        <w:tc>
          <w:tcPr>
            <w:tcW w:w="883" w:type="dxa"/>
            <w:vAlign w:val="center"/>
          </w:tcPr>
          <w:p w14:paraId="4EC0E4BA" w14:textId="08D9DF57" w:rsidR="00474111" w:rsidRPr="00474111" w:rsidRDefault="00474111" w:rsidP="00474111">
            <w:pPr>
              <w:rPr>
                <w:sz w:val="18"/>
              </w:rPr>
            </w:pPr>
            <w:r w:rsidRPr="00474111">
              <w:rPr>
                <w:rFonts w:hint="eastAsia"/>
                <w:sz w:val="18"/>
                <w:szCs w:val="18"/>
              </w:rPr>
              <w:t>Takayuki</w:t>
            </w:r>
          </w:p>
        </w:tc>
        <w:tc>
          <w:tcPr>
            <w:tcW w:w="883" w:type="dxa"/>
            <w:vAlign w:val="center"/>
          </w:tcPr>
          <w:p w14:paraId="5913841E" w14:textId="2959B5BE" w:rsidR="00474111" w:rsidRPr="00474111" w:rsidRDefault="00474111" w:rsidP="00474111">
            <w:pPr>
              <w:rPr>
                <w:sz w:val="18"/>
              </w:rPr>
            </w:pPr>
            <w:r w:rsidRPr="00474111">
              <w:rPr>
                <w:rFonts w:hint="eastAsia"/>
                <w:sz w:val="18"/>
                <w:szCs w:val="18"/>
              </w:rPr>
              <w:t>Nishimura</w:t>
            </w:r>
          </w:p>
        </w:tc>
      </w:tr>
      <w:tr w:rsidR="00474111" w:rsidRPr="00474111" w14:paraId="1C2954F4" w14:textId="77777777" w:rsidTr="004E65CB">
        <w:trPr>
          <w:tblHeader/>
          <w:jc w:val="center"/>
        </w:trPr>
        <w:tc>
          <w:tcPr>
            <w:tcW w:w="2909" w:type="dxa"/>
            <w:vAlign w:val="center"/>
          </w:tcPr>
          <w:p w14:paraId="0628FC88" w14:textId="43418BE5" w:rsidR="00474111" w:rsidRPr="00474111" w:rsidRDefault="00474111" w:rsidP="00474111">
            <w:pPr>
              <w:pStyle w:val="StdsTableText0"/>
            </w:pPr>
            <w:r w:rsidRPr="00474111">
              <w:t>Tokyo Electron</w:t>
            </w:r>
          </w:p>
        </w:tc>
        <w:tc>
          <w:tcPr>
            <w:tcW w:w="891" w:type="dxa"/>
            <w:vAlign w:val="center"/>
          </w:tcPr>
          <w:p w14:paraId="6D6CADFE" w14:textId="44A0A84F" w:rsidR="00474111" w:rsidRPr="00474111" w:rsidRDefault="00474111" w:rsidP="00474111">
            <w:pPr>
              <w:rPr>
                <w:sz w:val="18"/>
                <w:szCs w:val="18"/>
              </w:rPr>
            </w:pPr>
            <w:r w:rsidRPr="00474111">
              <w:rPr>
                <w:sz w:val="18"/>
                <w:szCs w:val="18"/>
              </w:rPr>
              <w:t>Naoko</w:t>
            </w:r>
          </w:p>
        </w:tc>
        <w:tc>
          <w:tcPr>
            <w:tcW w:w="881" w:type="dxa"/>
            <w:vAlign w:val="center"/>
          </w:tcPr>
          <w:p w14:paraId="7D5BD923" w14:textId="6265A98D" w:rsidR="00474111" w:rsidRPr="00474111" w:rsidRDefault="00474111" w:rsidP="00474111">
            <w:pPr>
              <w:rPr>
                <w:sz w:val="18"/>
                <w:szCs w:val="18"/>
              </w:rPr>
            </w:pPr>
            <w:r w:rsidRPr="00474111">
              <w:rPr>
                <w:rFonts w:hint="eastAsia"/>
                <w:sz w:val="18"/>
                <w:szCs w:val="18"/>
              </w:rPr>
              <w:t>Murata</w:t>
            </w:r>
          </w:p>
        </w:tc>
        <w:tc>
          <w:tcPr>
            <w:tcW w:w="2913" w:type="dxa"/>
            <w:vAlign w:val="center"/>
          </w:tcPr>
          <w:p w14:paraId="47A61B43" w14:textId="576C30B2" w:rsidR="00474111" w:rsidRPr="00474111" w:rsidRDefault="00474111" w:rsidP="00474111">
            <w:pPr>
              <w:pStyle w:val="StdsTableText0"/>
            </w:pPr>
            <w:proofErr w:type="spellStart"/>
            <w:r w:rsidRPr="00474111">
              <w:rPr>
                <w:rFonts w:hint="eastAsia"/>
              </w:rPr>
              <w:t>V</w:t>
            </w:r>
            <w:r w:rsidRPr="00474111">
              <w:t>istaideal</w:t>
            </w:r>
            <w:proofErr w:type="spellEnd"/>
            <w:r w:rsidRPr="00474111">
              <w:t xml:space="preserve"> Consulting</w:t>
            </w:r>
          </w:p>
        </w:tc>
        <w:tc>
          <w:tcPr>
            <w:tcW w:w="883" w:type="dxa"/>
            <w:vAlign w:val="center"/>
          </w:tcPr>
          <w:p w14:paraId="4A70A372" w14:textId="6C951020" w:rsidR="00474111" w:rsidRPr="00474111" w:rsidRDefault="00474111" w:rsidP="00474111">
            <w:pPr>
              <w:rPr>
                <w:sz w:val="18"/>
              </w:rPr>
            </w:pPr>
            <w:r w:rsidRPr="00474111">
              <w:rPr>
                <w:sz w:val="18"/>
                <w:szCs w:val="18"/>
              </w:rPr>
              <w:t>Terry</w:t>
            </w:r>
          </w:p>
        </w:tc>
        <w:tc>
          <w:tcPr>
            <w:tcW w:w="883" w:type="dxa"/>
            <w:vAlign w:val="center"/>
          </w:tcPr>
          <w:p w14:paraId="5E3B188A" w14:textId="2D98984F" w:rsidR="00474111" w:rsidRPr="00474111" w:rsidRDefault="00474111" w:rsidP="00474111">
            <w:pPr>
              <w:rPr>
                <w:sz w:val="18"/>
              </w:rPr>
            </w:pPr>
            <w:r w:rsidRPr="00474111">
              <w:rPr>
                <w:rFonts w:hint="eastAsia"/>
                <w:sz w:val="18"/>
                <w:szCs w:val="18"/>
              </w:rPr>
              <w:t>A</w:t>
            </w:r>
            <w:r w:rsidRPr="00474111">
              <w:rPr>
                <w:sz w:val="18"/>
                <w:szCs w:val="18"/>
              </w:rPr>
              <w:t>sakawa</w:t>
            </w:r>
          </w:p>
        </w:tc>
      </w:tr>
      <w:tr w:rsidR="00474111" w:rsidRPr="00474111" w14:paraId="5A9F0E91" w14:textId="77777777" w:rsidTr="004E65CB">
        <w:trPr>
          <w:tblHeader/>
          <w:jc w:val="center"/>
        </w:trPr>
        <w:tc>
          <w:tcPr>
            <w:tcW w:w="2909" w:type="dxa"/>
            <w:vAlign w:val="center"/>
          </w:tcPr>
          <w:p w14:paraId="61563DAB" w14:textId="5D9D74B9" w:rsidR="00474111" w:rsidRPr="00474111" w:rsidRDefault="00474111" w:rsidP="00474111">
            <w:pPr>
              <w:pStyle w:val="StdsTableText0"/>
            </w:pPr>
            <w:r w:rsidRPr="00474111">
              <w:t>Tokyo Electron</w:t>
            </w:r>
          </w:p>
        </w:tc>
        <w:tc>
          <w:tcPr>
            <w:tcW w:w="891" w:type="dxa"/>
            <w:vAlign w:val="center"/>
          </w:tcPr>
          <w:p w14:paraId="4488B252" w14:textId="7C93D683" w:rsidR="00474111" w:rsidRPr="00474111" w:rsidRDefault="00474111" w:rsidP="00474111">
            <w:pPr>
              <w:rPr>
                <w:sz w:val="18"/>
                <w:szCs w:val="18"/>
              </w:rPr>
            </w:pPr>
            <w:r w:rsidRPr="00474111">
              <w:rPr>
                <w:rFonts w:hint="eastAsia"/>
                <w:sz w:val="18"/>
                <w:szCs w:val="18"/>
              </w:rPr>
              <w:t>Masaya</w:t>
            </w:r>
          </w:p>
        </w:tc>
        <w:tc>
          <w:tcPr>
            <w:tcW w:w="881" w:type="dxa"/>
            <w:vAlign w:val="center"/>
          </w:tcPr>
          <w:p w14:paraId="4B2DCE87" w14:textId="4E9962B7" w:rsidR="00474111" w:rsidRPr="00474111" w:rsidRDefault="00474111" w:rsidP="00474111">
            <w:pPr>
              <w:rPr>
                <w:sz w:val="18"/>
                <w:szCs w:val="18"/>
              </w:rPr>
            </w:pPr>
            <w:r w:rsidRPr="00474111">
              <w:rPr>
                <w:rFonts w:hint="eastAsia"/>
                <w:sz w:val="18"/>
                <w:szCs w:val="18"/>
              </w:rPr>
              <w:t>Nagata</w:t>
            </w:r>
          </w:p>
        </w:tc>
        <w:tc>
          <w:tcPr>
            <w:tcW w:w="2913" w:type="dxa"/>
            <w:vAlign w:val="center"/>
          </w:tcPr>
          <w:p w14:paraId="3758E99C" w14:textId="37C5440B" w:rsidR="00474111" w:rsidRPr="00474111" w:rsidRDefault="00474111" w:rsidP="00474111">
            <w:pPr>
              <w:pStyle w:val="StdsTableText0"/>
            </w:pPr>
            <w:r w:rsidRPr="00474111">
              <w:rPr>
                <w:rFonts w:hint="eastAsia"/>
              </w:rPr>
              <w:t>I</w:t>
            </w:r>
            <w:r w:rsidRPr="00474111">
              <w:t>BM Japan Services</w:t>
            </w:r>
          </w:p>
        </w:tc>
        <w:tc>
          <w:tcPr>
            <w:tcW w:w="883" w:type="dxa"/>
            <w:vAlign w:val="center"/>
          </w:tcPr>
          <w:p w14:paraId="6906D3F8" w14:textId="25D02F6B" w:rsidR="00474111" w:rsidRPr="00474111" w:rsidRDefault="00474111" w:rsidP="00474111">
            <w:pPr>
              <w:rPr>
                <w:sz w:val="18"/>
              </w:rPr>
            </w:pPr>
            <w:r w:rsidRPr="00474111">
              <w:rPr>
                <w:rFonts w:eastAsia="ＭＳ Ｐゴシック" w:hint="eastAsia"/>
                <w:sz w:val="18"/>
                <w:szCs w:val="18"/>
              </w:rPr>
              <w:t>Osamu</w:t>
            </w:r>
          </w:p>
        </w:tc>
        <w:tc>
          <w:tcPr>
            <w:tcW w:w="883" w:type="dxa"/>
            <w:vAlign w:val="center"/>
          </w:tcPr>
          <w:p w14:paraId="45FECA2E" w14:textId="3EB7D20B" w:rsidR="00474111" w:rsidRPr="00474111" w:rsidRDefault="00474111" w:rsidP="00474111">
            <w:pPr>
              <w:rPr>
                <w:sz w:val="18"/>
              </w:rPr>
            </w:pPr>
            <w:r w:rsidRPr="00474111">
              <w:rPr>
                <w:rFonts w:eastAsia="ＭＳ Ｐゴシック" w:hint="eastAsia"/>
                <w:sz w:val="18"/>
                <w:szCs w:val="18"/>
              </w:rPr>
              <w:t>O</w:t>
            </w:r>
            <w:r w:rsidRPr="00474111">
              <w:rPr>
                <w:rFonts w:eastAsia="ＭＳ Ｐゴシック"/>
                <w:sz w:val="18"/>
                <w:szCs w:val="18"/>
              </w:rPr>
              <w:t>h</w:t>
            </w:r>
            <w:r w:rsidRPr="00474111">
              <w:rPr>
                <w:rFonts w:eastAsia="ＭＳ Ｐゴシック" w:hint="eastAsia"/>
                <w:sz w:val="18"/>
                <w:szCs w:val="18"/>
              </w:rPr>
              <w:t>ishi</w:t>
            </w:r>
          </w:p>
        </w:tc>
      </w:tr>
      <w:tr w:rsidR="00474111" w:rsidRPr="00474111" w14:paraId="4E29BB12" w14:textId="77777777" w:rsidTr="004E65CB">
        <w:trPr>
          <w:tblHeader/>
          <w:jc w:val="center"/>
        </w:trPr>
        <w:tc>
          <w:tcPr>
            <w:tcW w:w="2909" w:type="dxa"/>
            <w:vAlign w:val="center"/>
          </w:tcPr>
          <w:p w14:paraId="60DCFE2B" w14:textId="64425914" w:rsidR="00474111" w:rsidRPr="00474111" w:rsidRDefault="00474111" w:rsidP="00474111">
            <w:pPr>
              <w:pStyle w:val="StdsTableText0"/>
            </w:pPr>
            <w:r w:rsidRPr="00474111">
              <w:rPr>
                <w:rFonts w:hint="eastAsia"/>
              </w:rPr>
              <w:t>Hitachi High-Technologies</w:t>
            </w:r>
          </w:p>
        </w:tc>
        <w:tc>
          <w:tcPr>
            <w:tcW w:w="891" w:type="dxa"/>
            <w:vAlign w:val="center"/>
          </w:tcPr>
          <w:p w14:paraId="190F9968" w14:textId="60603931" w:rsidR="00474111" w:rsidRPr="00474111" w:rsidRDefault="00474111" w:rsidP="00474111">
            <w:pPr>
              <w:rPr>
                <w:sz w:val="18"/>
                <w:szCs w:val="18"/>
              </w:rPr>
            </w:pPr>
            <w:r w:rsidRPr="00474111">
              <w:rPr>
                <w:rFonts w:eastAsia="ＭＳ Ｐゴシック" w:hint="eastAsia"/>
                <w:sz w:val="18"/>
                <w:szCs w:val="18"/>
              </w:rPr>
              <w:t>T</w:t>
            </w:r>
            <w:r w:rsidRPr="00474111">
              <w:rPr>
                <w:rFonts w:eastAsia="ＭＳ Ｐゴシック"/>
                <w:sz w:val="18"/>
                <w:szCs w:val="18"/>
              </w:rPr>
              <w:t>akuma</w:t>
            </w:r>
          </w:p>
        </w:tc>
        <w:tc>
          <w:tcPr>
            <w:tcW w:w="881" w:type="dxa"/>
            <w:vAlign w:val="center"/>
          </w:tcPr>
          <w:p w14:paraId="067CDFD6" w14:textId="667F0057" w:rsidR="00474111" w:rsidRPr="00474111" w:rsidRDefault="00474111" w:rsidP="00474111">
            <w:pPr>
              <w:rPr>
                <w:sz w:val="18"/>
                <w:szCs w:val="18"/>
              </w:rPr>
            </w:pPr>
            <w:proofErr w:type="spellStart"/>
            <w:r w:rsidRPr="00474111">
              <w:rPr>
                <w:rFonts w:eastAsia="ＭＳ Ｐゴシック" w:hint="eastAsia"/>
                <w:sz w:val="18"/>
                <w:szCs w:val="18"/>
              </w:rPr>
              <w:t>Y</w:t>
            </w:r>
            <w:r w:rsidRPr="00474111">
              <w:rPr>
                <w:rFonts w:eastAsia="ＭＳ Ｐゴシック"/>
                <w:sz w:val="18"/>
                <w:szCs w:val="18"/>
              </w:rPr>
              <w:t>ama</w:t>
            </w:r>
            <w:r w:rsidRPr="00474111">
              <w:rPr>
                <w:rFonts w:eastAsia="ＭＳ Ｐゴシック" w:hint="eastAsia"/>
                <w:sz w:val="18"/>
                <w:szCs w:val="18"/>
              </w:rPr>
              <w:t>ki</w:t>
            </w:r>
            <w:proofErr w:type="spellEnd"/>
          </w:p>
        </w:tc>
        <w:tc>
          <w:tcPr>
            <w:tcW w:w="2913" w:type="dxa"/>
            <w:vAlign w:val="center"/>
          </w:tcPr>
          <w:p w14:paraId="7FA3B8EE" w14:textId="15828761" w:rsidR="00474111" w:rsidRPr="00474111" w:rsidRDefault="00474111" w:rsidP="00474111">
            <w:pPr>
              <w:pStyle w:val="StdsTableText0"/>
            </w:pPr>
            <w:r w:rsidRPr="00474111">
              <w:rPr>
                <w:rFonts w:hint="eastAsia"/>
              </w:rPr>
              <w:t>Yokogawa Solution Service</w:t>
            </w:r>
          </w:p>
        </w:tc>
        <w:tc>
          <w:tcPr>
            <w:tcW w:w="883" w:type="dxa"/>
            <w:vAlign w:val="center"/>
          </w:tcPr>
          <w:p w14:paraId="46FA7866" w14:textId="4B904577" w:rsidR="00474111" w:rsidRPr="00474111" w:rsidRDefault="00474111" w:rsidP="00474111">
            <w:pPr>
              <w:rPr>
                <w:sz w:val="18"/>
              </w:rPr>
            </w:pPr>
            <w:r w:rsidRPr="00474111">
              <w:rPr>
                <w:sz w:val="18"/>
                <w:szCs w:val="18"/>
              </w:rPr>
              <w:t>Takashi</w:t>
            </w:r>
            <w:r w:rsidRPr="00474111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14:paraId="11E9B74D" w14:textId="78C5CD07" w:rsidR="00474111" w:rsidRPr="00474111" w:rsidRDefault="00474111" w:rsidP="00474111">
            <w:pPr>
              <w:rPr>
                <w:sz w:val="18"/>
              </w:rPr>
            </w:pPr>
            <w:r w:rsidRPr="00474111">
              <w:rPr>
                <w:rFonts w:hint="eastAsia"/>
                <w:sz w:val="18"/>
                <w:szCs w:val="18"/>
              </w:rPr>
              <w:t>Nakagawa</w:t>
            </w:r>
          </w:p>
        </w:tc>
      </w:tr>
      <w:tr w:rsidR="00474111" w:rsidRPr="00474111" w14:paraId="5E014B31" w14:textId="77777777" w:rsidTr="004E65CB">
        <w:trPr>
          <w:tblHeader/>
          <w:jc w:val="center"/>
        </w:trPr>
        <w:tc>
          <w:tcPr>
            <w:tcW w:w="2909" w:type="dxa"/>
            <w:vAlign w:val="center"/>
          </w:tcPr>
          <w:p w14:paraId="0E38C05B" w14:textId="2F14D915" w:rsidR="00474111" w:rsidRPr="00474111" w:rsidRDefault="00474111" w:rsidP="00474111">
            <w:pPr>
              <w:pStyle w:val="StdsTableText0"/>
            </w:pPr>
            <w:r w:rsidRPr="00474111">
              <w:t>ZAMA Consulting</w:t>
            </w:r>
          </w:p>
        </w:tc>
        <w:tc>
          <w:tcPr>
            <w:tcW w:w="891" w:type="dxa"/>
            <w:vAlign w:val="center"/>
          </w:tcPr>
          <w:p w14:paraId="32380F0B" w14:textId="4DD8BBD1" w:rsidR="00474111" w:rsidRPr="00474111" w:rsidRDefault="00474111" w:rsidP="00474111">
            <w:pPr>
              <w:rPr>
                <w:sz w:val="18"/>
                <w:szCs w:val="18"/>
              </w:rPr>
            </w:pPr>
            <w:proofErr w:type="spellStart"/>
            <w:r w:rsidRPr="00474111">
              <w:rPr>
                <w:rFonts w:hint="eastAsia"/>
                <w:sz w:val="18"/>
                <w:szCs w:val="18"/>
              </w:rPr>
              <w:t>Mitsune</w:t>
            </w:r>
            <w:proofErr w:type="spellEnd"/>
          </w:p>
        </w:tc>
        <w:tc>
          <w:tcPr>
            <w:tcW w:w="881" w:type="dxa"/>
            <w:vAlign w:val="center"/>
          </w:tcPr>
          <w:p w14:paraId="2BA5E460" w14:textId="0EAA1BD1" w:rsidR="00474111" w:rsidRPr="00474111" w:rsidRDefault="00474111" w:rsidP="00474111">
            <w:pPr>
              <w:rPr>
                <w:sz w:val="18"/>
                <w:szCs w:val="18"/>
              </w:rPr>
            </w:pPr>
            <w:r w:rsidRPr="00474111">
              <w:rPr>
                <w:rFonts w:hint="eastAsia"/>
                <w:sz w:val="18"/>
                <w:szCs w:val="18"/>
              </w:rPr>
              <w:t>Sakamoto</w:t>
            </w:r>
          </w:p>
        </w:tc>
        <w:tc>
          <w:tcPr>
            <w:tcW w:w="2913" w:type="dxa"/>
            <w:vAlign w:val="center"/>
          </w:tcPr>
          <w:p w14:paraId="16370660" w14:textId="3FA2D09A" w:rsidR="00474111" w:rsidRPr="00474111" w:rsidRDefault="00474111" w:rsidP="00474111">
            <w:pPr>
              <w:pStyle w:val="StdsTableText0"/>
            </w:pPr>
            <w:r w:rsidRPr="00474111">
              <w:rPr>
                <w:rFonts w:hint="eastAsia"/>
              </w:rPr>
              <w:t>Hitachi High-Technologies</w:t>
            </w:r>
          </w:p>
        </w:tc>
        <w:tc>
          <w:tcPr>
            <w:tcW w:w="883" w:type="dxa"/>
            <w:vAlign w:val="center"/>
          </w:tcPr>
          <w:p w14:paraId="57FC6000" w14:textId="64296BA6" w:rsidR="00474111" w:rsidRPr="00474111" w:rsidRDefault="00474111" w:rsidP="00474111">
            <w:pPr>
              <w:rPr>
                <w:sz w:val="18"/>
              </w:rPr>
            </w:pPr>
            <w:r w:rsidRPr="00474111">
              <w:rPr>
                <w:rFonts w:eastAsia="ＭＳ Ｐゴシック" w:hint="eastAsia"/>
                <w:sz w:val="18"/>
                <w:szCs w:val="18"/>
              </w:rPr>
              <w:t>Yuko</w:t>
            </w:r>
          </w:p>
        </w:tc>
        <w:tc>
          <w:tcPr>
            <w:tcW w:w="883" w:type="dxa"/>
            <w:vAlign w:val="center"/>
          </w:tcPr>
          <w:p w14:paraId="07FBB2A6" w14:textId="2413B8FE" w:rsidR="00474111" w:rsidRPr="00474111" w:rsidRDefault="00474111" w:rsidP="00474111">
            <w:pPr>
              <w:rPr>
                <w:sz w:val="18"/>
              </w:rPr>
            </w:pPr>
            <w:r w:rsidRPr="00474111">
              <w:rPr>
                <w:rFonts w:eastAsia="ＭＳ Ｐゴシック" w:hint="eastAsia"/>
                <w:sz w:val="18"/>
                <w:szCs w:val="18"/>
              </w:rPr>
              <w:t>Toyoshima</w:t>
            </w:r>
          </w:p>
        </w:tc>
      </w:tr>
      <w:tr w:rsidR="00474111" w:rsidRPr="00474111" w14:paraId="5DD387BA" w14:textId="77777777" w:rsidTr="004E65CB">
        <w:trPr>
          <w:tblHeader/>
          <w:jc w:val="center"/>
        </w:trPr>
        <w:tc>
          <w:tcPr>
            <w:tcW w:w="2909" w:type="dxa"/>
            <w:vAlign w:val="center"/>
          </w:tcPr>
          <w:p w14:paraId="78543CC2" w14:textId="77777777" w:rsidR="00474111" w:rsidRPr="00474111" w:rsidRDefault="00474111" w:rsidP="00474111">
            <w:pPr>
              <w:pStyle w:val="StdsTableText0"/>
            </w:pPr>
          </w:p>
        </w:tc>
        <w:tc>
          <w:tcPr>
            <w:tcW w:w="891" w:type="dxa"/>
            <w:vAlign w:val="center"/>
          </w:tcPr>
          <w:p w14:paraId="52ABCCD8" w14:textId="77777777" w:rsidR="00474111" w:rsidRPr="00474111" w:rsidRDefault="00474111" w:rsidP="00474111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3DE69BD" w14:textId="77777777" w:rsidR="00474111" w:rsidRPr="00474111" w:rsidRDefault="00474111" w:rsidP="00474111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vAlign w:val="center"/>
          </w:tcPr>
          <w:p w14:paraId="268B4763" w14:textId="52FF3A8D" w:rsidR="00474111" w:rsidRPr="00474111" w:rsidRDefault="00474111" w:rsidP="00474111">
            <w:pPr>
              <w:pStyle w:val="StdsTableText0"/>
            </w:pPr>
            <w:r w:rsidRPr="00474111">
              <w:rPr>
                <w:rFonts w:hint="eastAsia"/>
              </w:rPr>
              <w:t>SEMI Japan</w:t>
            </w:r>
          </w:p>
        </w:tc>
        <w:tc>
          <w:tcPr>
            <w:tcW w:w="883" w:type="dxa"/>
            <w:vAlign w:val="center"/>
          </w:tcPr>
          <w:p w14:paraId="483E5EA1" w14:textId="24762604" w:rsidR="00474111" w:rsidRPr="00474111" w:rsidRDefault="00474111" w:rsidP="00474111">
            <w:pPr>
              <w:rPr>
                <w:rFonts w:eastAsia="ＭＳ Ｐゴシック"/>
                <w:sz w:val="18"/>
                <w:szCs w:val="18"/>
              </w:rPr>
            </w:pPr>
            <w:r w:rsidRPr="00474111">
              <w:rPr>
                <w:sz w:val="18"/>
              </w:rPr>
              <w:t>Junko</w:t>
            </w:r>
          </w:p>
        </w:tc>
        <w:tc>
          <w:tcPr>
            <w:tcW w:w="883" w:type="dxa"/>
            <w:vAlign w:val="center"/>
          </w:tcPr>
          <w:p w14:paraId="1BC13323" w14:textId="639D30E2" w:rsidR="00474111" w:rsidRPr="00474111" w:rsidRDefault="00474111" w:rsidP="00474111">
            <w:pPr>
              <w:rPr>
                <w:rFonts w:eastAsia="ＭＳ Ｐゴシック"/>
                <w:sz w:val="18"/>
                <w:szCs w:val="18"/>
              </w:rPr>
            </w:pPr>
            <w:r w:rsidRPr="00474111">
              <w:rPr>
                <w:sz w:val="18"/>
              </w:rPr>
              <w:t>Collins</w:t>
            </w:r>
          </w:p>
        </w:tc>
      </w:tr>
    </w:tbl>
    <w:p w14:paraId="2308CF4E" w14:textId="77777777" w:rsidR="0076169F" w:rsidRPr="008C6DE4" w:rsidRDefault="008C6DE4" w:rsidP="008C6DE4">
      <w:pPr>
        <w:pStyle w:val="StdsTableFoot"/>
        <w:tabs>
          <w:tab w:val="left" w:pos="1207"/>
        </w:tabs>
      </w:pPr>
      <w:r>
        <w:tab/>
      </w:r>
    </w:p>
    <w:tbl>
      <w:tblPr>
        <w:tblStyle w:val="a8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20"/>
        <w:gridCol w:w="3121"/>
      </w:tblGrid>
      <w:tr w:rsidR="0076169F" w14:paraId="080C9D7E" w14:textId="77777777" w:rsidTr="009A5D82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5A80C" w14:textId="77777777" w:rsidR="0076169F" w:rsidRPr="00F2581B" w:rsidRDefault="0076169F" w:rsidP="00202491">
            <w:pPr>
              <w:pStyle w:val="StdsTableTitle"/>
            </w:pPr>
            <w:r>
              <w:t>Leadership Changes</w:t>
            </w:r>
          </w:p>
        </w:tc>
      </w:tr>
      <w:tr w:rsidR="0076169F" w14:paraId="2E897020" w14:textId="77777777" w:rsidTr="009A5D82">
        <w:trPr>
          <w:tblHeader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6702A909" w14:textId="77777777" w:rsidR="0076169F" w:rsidRPr="00F2581B" w:rsidRDefault="00F81C36" w:rsidP="00202491">
            <w:pPr>
              <w:pStyle w:val="StdsTableHeading"/>
            </w:pPr>
            <w:r>
              <w:t xml:space="preserve">WG/TF/SC/TC </w:t>
            </w:r>
            <w:r w:rsidR="00AF2646" w:rsidRPr="00721AB7">
              <w:t>Name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6C1BBC4C" w14:textId="77777777" w:rsidR="0076169F" w:rsidRPr="00F2581B" w:rsidRDefault="0076169F" w:rsidP="00202491">
            <w:pPr>
              <w:pStyle w:val="StdsTableHeading"/>
            </w:pPr>
            <w:r>
              <w:t>Previous Leader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14:paraId="7F139D60" w14:textId="77777777" w:rsidR="0076169F" w:rsidRPr="00F2581B" w:rsidRDefault="0076169F" w:rsidP="00202491">
            <w:pPr>
              <w:pStyle w:val="StdsTableHeading"/>
            </w:pPr>
            <w:r>
              <w:t>New Leader</w:t>
            </w:r>
          </w:p>
        </w:tc>
      </w:tr>
      <w:tr w:rsidR="00FD4098" w14:paraId="3EBB5528" w14:textId="77777777" w:rsidTr="00FD4098">
        <w:trPr>
          <w:trHeight w:val="397"/>
          <w:tblHeader/>
          <w:jc w:val="center"/>
        </w:trPr>
        <w:tc>
          <w:tcPr>
            <w:tcW w:w="3119" w:type="dxa"/>
          </w:tcPr>
          <w:p w14:paraId="699F4607" w14:textId="4F6C162D" w:rsidR="00FD4098" w:rsidRDefault="00FD4098" w:rsidP="00FD4098">
            <w:pPr>
              <w:pStyle w:val="StdsTableText"/>
            </w:pPr>
            <w:r w:rsidRPr="00D76334">
              <w:t>Fab EQ Information Security TF</w:t>
            </w:r>
          </w:p>
        </w:tc>
        <w:tc>
          <w:tcPr>
            <w:tcW w:w="3120" w:type="dxa"/>
          </w:tcPr>
          <w:p w14:paraId="1E4E628C" w14:textId="009BA39A" w:rsidR="00FD4098" w:rsidRPr="00C47EC0" w:rsidRDefault="00FD4098" w:rsidP="00FD4098">
            <w:pPr>
              <w:pStyle w:val="StdsTableText"/>
            </w:pPr>
            <w:r w:rsidRPr="00D76334">
              <w:t>Tadashi Mochizuki, Tokyo Electron</w:t>
            </w:r>
          </w:p>
        </w:tc>
        <w:tc>
          <w:tcPr>
            <w:tcW w:w="3121" w:type="dxa"/>
          </w:tcPr>
          <w:p w14:paraId="77664DCE" w14:textId="77777777" w:rsidR="00FD4098" w:rsidRDefault="00FD4098" w:rsidP="00FD4098">
            <w:pPr>
              <w:pStyle w:val="StdsTableText"/>
            </w:pPr>
            <w:r w:rsidRPr="00D76334">
              <w:t>Tadashi Mochizuki, Tokyo Electron</w:t>
            </w:r>
          </w:p>
          <w:p w14:paraId="40274CD5" w14:textId="5E4D020C" w:rsidR="00FD4098" w:rsidRDefault="00FD4098" w:rsidP="00FD4098">
            <w:pPr>
              <w:pStyle w:val="StdsTableText"/>
            </w:pPr>
            <w:r w:rsidRPr="00FD4098">
              <w:t>Osamu Ohishi</w:t>
            </w:r>
            <w:r>
              <w:t xml:space="preserve">, </w:t>
            </w:r>
            <w:r w:rsidRPr="00FD4098">
              <w:t>IBM Japan Services</w:t>
            </w:r>
          </w:p>
        </w:tc>
      </w:tr>
      <w:tr w:rsidR="009A5D82" w14:paraId="1344C303" w14:textId="77777777" w:rsidTr="009A5D82">
        <w:trPr>
          <w:tblHeader/>
          <w:jc w:val="center"/>
        </w:trPr>
        <w:tc>
          <w:tcPr>
            <w:tcW w:w="3119" w:type="dxa"/>
          </w:tcPr>
          <w:p w14:paraId="33BEA7D7" w14:textId="77777777" w:rsidR="009A5D82" w:rsidRDefault="009A5D82" w:rsidP="009A5D82">
            <w:pPr>
              <w:pStyle w:val="StdsTableText"/>
            </w:pPr>
          </w:p>
        </w:tc>
        <w:tc>
          <w:tcPr>
            <w:tcW w:w="3120" w:type="dxa"/>
          </w:tcPr>
          <w:p w14:paraId="3439A172" w14:textId="77777777" w:rsidR="009A5D82" w:rsidRPr="00C47EC0" w:rsidRDefault="009A5D82" w:rsidP="009A5D82">
            <w:pPr>
              <w:pStyle w:val="StdsTableText"/>
            </w:pPr>
          </w:p>
        </w:tc>
        <w:tc>
          <w:tcPr>
            <w:tcW w:w="3121" w:type="dxa"/>
          </w:tcPr>
          <w:p w14:paraId="21F3710D" w14:textId="77777777" w:rsidR="009A5D82" w:rsidRDefault="009A5D82" w:rsidP="009A5D82">
            <w:pPr>
              <w:pStyle w:val="StdsTableText"/>
            </w:pPr>
          </w:p>
        </w:tc>
      </w:tr>
      <w:tr w:rsidR="009A5D82" w14:paraId="3DF5A331" w14:textId="77777777" w:rsidTr="009A5D82">
        <w:trPr>
          <w:tblHeader/>
          <w:jc w:val="center"/>
        </w:trPr>
        <w:tc>
          <w:tcPr>
            <w:tcW w:w="3119" w:type="dxa"/>
          </w:tcPr>
          <w:p w14:paraId="4FFA01E9" w14:textId="77777777" w:rsidR="009A5D82" w:rsidRDefault="009A5D82" w:rsidP="009A5D82">
            <w:pPr>
              <w:pStyle w:val="StdsTableText"/>
            </w:pPr>
          </w:p>
        </w:tc>
        <w:tc>
          <w:tcPr>
            <w:tcW w:w="3120" w:type="dxa"/>
          </w:tcPr>
          <w:p w14:paraId="45282DD9" w14:textId="77777777" w:rsidR="009A5D82" w:rsidRPr="00C47EC0" w:rsidRDefault="009A5D82" w:rsidP="009A5D82">
            <w:pPr>
              <w:pStyle w:val="StdsTableText"/>
            </w:pPr>
          </w:p>
        </w:tc>
        <w:tc>
          <w:tcPr>
            <w:tcW w:w="3121" w:type="dxa"/>
          </w:tcPr>
          <w:p w14:paraId="3173AE62" w14:textId="77777777" w:rsidR="009A5D82" w:rsidRDefault="009A5D82" w:rsidP="009A5D82">
            <w:pPr>
              <w:pStyle w:val="StdsTableText"/>
            </w:pPr>
          </w:p>
        </w:tc>
      </w:tr>
      <w:tr w:rsidR="009A5D82" w14:paraId="11BEE6D8" w14:textId="77777777" w:rsidTr="009A5D82">
        <w:trPr>
          <w:tblHeader/>
          <w:jc w:val="center"/>
        </w:trPr>
        <w:tc>
          <w:tcPr>
            <w:tcW w:w="3119" w:type="dxa"/>
          </w:tcPr>
          <w:p w14:paraId="1382747B" w14:textId="77777777" w:rsidR="009A5D82" w:rsidRDefault="009A5D82" w:rsidP="009A5D82">
            <w:pPr>
              <w:pStyle w:val="StdsTableText"/>
            </w:pPr>
          </w:p>
        </w:tc>
        <w:tc>
          <w:tcPr>
            <w:tcW w:w="3120" w:type="dxa"/>
          </w:tcPr>
          <w:p w14:paraId="0EBB58D2" w14:textId="77777777" w:rsidR="009A5D82" w:rsidRPr="00C47EC0" w:rsidRDefault="009A5D82" w:rsidP="009A5D82">
            <w:pPr>
              <w:pStyle w:val="StdsTableText"/>
            </w:pPr>
          </w:p>
        </w:tc>
        <w:tc>
          <w:tcPr>
            <w:tcW w:w="3121" w:type="dxa"/>
          </w:tcPr>
          <w:p w14:paraId="444B245D" w14:textId="77777777" w:rsidR="009A5D82" w:rsidRDefault="009A5D82" w:rsidP="009A5D82">
            <w:pPr>
              <w:pStyle w:val="StdsTableText"/>
            </w:pPr>
          </w:p>
        </w:tc>
      </w:tr>
      <w:tr w:rsidR="009A5D82" w14:paraId="1B9A18B6" w14:textId="77777777" w:rsidTr="009A5D82">
        <w:trPr>
          <w:tblHeader/>
          <w:jc w:val="center"/>
        </w:trPr>
        <w:tc>
          <w:tcPr>
            <w:tcW w:w="3119" w:type="dxa"/>
          </w:tcPr>
          <w:p w14:paraId="63AAA4E3" w14:textId="77777777" w:rsidR="009A5D82" w:rsidRDefault="009A5D82" w:rsidP="009A5D82">
            <w:pPr>
              <w:pStyle w:val="StdsTableText"/>
            </w:pPr>
          </w:p>
        </w:tc>
        <w:tc>
          <w:tcPr>
            <w:tcW w:w="3120" w:type="dxa"/>
          </w:tcPr>
          <w:p w14:paraId="2484900D" w14:textId="77777777" w:rsidR="009A5D82" w:rsidRPr="00C47EC0" w:rsidRDefault="009A5D82" w:rsidP="009A5D82">
            <w:pPr>
              <w:pStyle w:val="StdsTableText"/>
            </w:pPr>
          </w:p>
        </w:tc>
        <w:tc>
          <w:tcPr>
            <w:tcW w:w="3121" w:type="dxa"/>
          </w:tcPr>
          <w:p w14:paraId="0C9718AB" w14:textId="77777777" w:rsidR="009A5D82" w:rsidRDefault="009A5D82" w:rsidP="009A5D82">
            <w:pPr>
              <w:pStyle w:val="StdsTableText"/>
            </w:pPr>
          </w:p>
        </w:tc>
      </w:tr>
      <w:tr w:rsidR="009A5D82" w14:paraId="4355A62F" w14:textId="77777777" w:rsidTr="009A5D82">
        <w:trPr>
          <w:tblHeader/>
          <w:jc w:val="center"/>
        </w:trPr>
        <w:tc>
          <w:tcPr>
            <w:tcW w:w="3119" w:type="dxa"/>
          </w:tcPr>
          <w:p w14:paraId="01B2C7A0" w14:textId="77777777" w:rsidR="009A5D82" w:rsidRDefault="009A5D82" w:rsidP="009A5D82">
            <w:pPr>
              <w:pStyle w:val="StdsTableText"/>
            </w:pPr>
          </w:p>
        </w:tc>
        <w:tc>
          <w:tcPr>
            <w:tcW w:w="3120" w:type="dxa"/>
          </w:tcPr>
          <w:p w14:paraId="42A0FFDE" w14:textId="77777777" w:rsidR="009A5D82" w:rsidRPr="00C47EC0" w:rsidRDefault="009A5D82" w:rsidP="009A5D82">
            <w:pPr>
              <w:pStyle w:val="StdsTableText"/>
            </w:pPr>
          </w:p>
        </w:tc>
        <w:tc>
          <w:tcPr>
            <w:tcW w:w="3121" w:type="dxa"/>
          </w:tcPr>
          <w:p w14:paraId="3584D113" w14:textId="77777777" w:rsidR="009A5D82" w:rsidRDefault="009A5D82" w:rsidP="009A5D82">
            <w:pPr>
              <w:pStyle w:val="StdsTableText"/>
            </w:pPr>
          </w:p>
        </w:tc>
      </w:tr>
    </w:tbl>
    <w:p w14:paraId="47D54293" w14:textId="77777777" w:rsidR="00F535F2" w:rsidRDefault="00F535F2" w:rsidP="00202491">
      <w:pPr>
        <w:pStyle w:val="StdsTableFoot"/>
      </w:pPr>
    </w:p>
    <w:p w14:paraId="5B67D1A6" w14:textId="77777777" w:rsidR="00F535F2" w:rsidRDefault="00F535F2" w:rsidP="00F535F2">
      <w:pPr>
        <w:pStyle w:val="StdsText"/>
        <w:rPr>
          <w:sz w:val="16"/>
          <w:szCs w:val="16"/>
        </w:rPr>
      </w:pPr>
      <w:r>
        <w:br w:type="page"/>
      </w:r>
    </w:p>
    <w:tbl>
      <w:tblPr>
        <w:tblStyle w:val="a8"/>
        <w:tblW w:w="9355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585"/>
        <w:gridCol w:w="4770"/>
      </w:tblGrid>
      <w:tr w:rsidR="005E764D" w:rsidRPr="00F2581B" w14:paraId="6D49848C" w14:textId="77777777" w:rsidTr="00B334C2">
        <w:trPr>
          <w:tblHeader/>
        </w:trPr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14:paraId="38E2BBC0" w14:textId="77777777" w:rsidR="005E764D" w:rsidRDefault="005E764D" w:rsidP="003312A0">
            <w:pPr>
              <w:pStyle w:val="StdsTableTitle"/>
              <w:keepNext w:val="0"/>
            </w:pPr>
            <w:r w:rsidRPr="005E764D">
              <w:lastRenderedPageBreak/>
              <w:t>Committee Structure Changes</w:t>
            </w:r>
          </w:p>
        </w:tc>
      </w:tr>
      <w:tr w:rsidR="005E764D" w:rsidRPr="00F2581B" w14:paraId="50860161" w14:textId="77777777" w:rsidTr="00B334C2">
        <w:trPr>
          <w:tblHeader/>
        </w:trPr>
        <w:tc>
          <w:tcPr>
            <w:tcW w:w="4585" w:type="dxa"/>
            <w:tcBorders>
              <w:top w:val="single" w:sz="4" w:space="0" w:color="auto"/>
            </w:tcBorders>
          </w:tcPr>
          <w:p w14:paraId="386ED9DC" w14:textId="77777777" w:rsidR="005E764D" w:rsidRPr="00F2581B" w:rsidRDefault="005E764D" w:rsidP="003312A0">
            <w:pPr>
              <w:pStyle w:val="StdsTableHead"/>
              <w:keepNext w:val="0"/>
            </w:pPr>
            <w:r>
              <w:t>Previous WG/TF/SC Name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FA88F16" w14:textId="77777777" w:rsidR="005E764D" w:rsidRPr="00F2581B" w:rsidRDefault="005E764D" w:rsidP="003312A0">
            <w:pPr>
              <w:pStyle w:val="StdsTableHead"/>
              <w:keepNext w:val="0"/>
            </w:pPr>
            <w:r>
              <w:t>New WG/TF/SC Name or Status Change</w:t>
            </w:r>
          </w:p>
        </w:tc>
      </w:tr>
      <w:tr w:rsidR="004426F1" w14:paraId="1773104C" w14:textId="77777777" w:rsidTr="00B334C2">
        <w:tc>
          <w:tcPr>
            <w:tcW w:w="4585" w:type="dxa"/>
          </w:tcPr>
          <w:p w14:paraId="3FEFBD88" w14:textId="00675AE3" w:rsidR="004426F1" w:rsidRPr="00C47EC0" w:rsidRDefault="004426F1" w:rsidP="004426F1">
            <w:pPr>
              <w:pStyle w:val="StdsTableText0"/>
            </w:pPr>
          </w:p>
        </w:tc>
        <w:tc>
          <w:tcPr>
            <w:tcW w:w="4770" w:type="dxa"/>
          </w:tcPr>
          <w:p w14:paraId="6B46D555" w14:textId="4B3D0EA3" w:rsidR="004426F1" w:rsidRDefault="004426F1" w:rsidP="004426F1">
            <w:pPr>
              <w:pStyle w:val="StdsTableText0"/>
            </w:pPr>
          </w:p>
        </w:tc>
      </w:tr>
      <w:tr w:rsidR="004426F1" w14:paraId="11A8FE98" w14:textId="77777777" w:rsidTr="00B334C2">
        <w:tc>
          <w:tcPr>
            <w:tcW w:w="4585" w:type="dxa"/>
          </w:tcPr>
          <w:p w14:paraId="3444F52C" w14:textId="77777777" w:rsidR="004426F1" w:rsidRPr="00C47EC0" w:rsidRDefault="004426F1" w:rsidP="004426F1">
            <w:pPr>
              <w:pStyle w:val="StdsTableText0"/>
            </w:pPr>
          </w:p>
        </w:tc>
        <w:tc>
          <w:tcPr>
            <w:tcW w:w="4770" w:type="dxa"/>
          </w:tcPr>
          <w:p w14:paraId="547E705A" w14:textId="77777777" w:rsidR="004426F1" w:rsidRDefault="004426F1" w:rsidP="004426F1">
            <w:pPr>
              <w:pStyle w:val="StdsTableText0"/>
            </w:pPr>
          </w:p>
        </w:tc>
      </w:tr>
      <w:tr w:rsidR="004426F1" w14:paraId="2CE72EC9" w14:textId="77777777" w:rsidTr="00B334C2">
        <w:tc>
          <w:tcPr>
            <w:tcW w:w="4585" w:type="dxa"/>
          </w:tcPr>
          <w:p w14:paraId="1B3BD527" w14:textId="77777777" w:rsidR="004426F1" w:rsidRPr="00C47EC0" w:rsidRDefault="004426F1" w:rsidP="004426F1">
            <w:pPr>
              <w:pStyle w:val="StdsTableText0"/>
            </w:pPr>
          </w:p>
        </w:tc>
        <w:tc>
          <w:tcPr>
            <w:tcW w:w="4770" w:type="dxa"/>
          </w:tcPr>
          <w:p w14:paraId="616CFB07" w14:textId="77777777" w:rsidR="004426F1" w:rsidRDefault="004426F1" w:rsidP="004426F1">
            <w:pPr>
              <w:pStyle w:val="StdsTableText0"/>
            </w:pPr>
          </w:p>
        </w:tc>
      </w:tr>
      <w:tr w:rsidR="004426F1" w14:paraId="55396B40" w14:textId="77777777" w:rsidTr="00B334C2">
        <w:tc>
          <w:tcPr>
            <w:tcW w:w="4585" w:type="dxa"/>
          </w:tcPr>
          <w:p w14:paraId="3BFA966F" w14:textId="77777777" w:rsidR="004426F1" w:rsidRPr="00C47EC0" w:rsidRDefault="004426F1" w:rsidP="004426F1">
            <w:pPr>
              <w:pStyle w:val="StdsTableText0"/>
            </w:pPr>
          </w:p>
        </w:tc>
        <w:tc>
          <w:tcPr>
            <w:tcW w:w="4770" w:type="dxa"/>
          </w:tcPr>
          <w:p w14:paraId="1769E9C2" w14:textId="77777777" w:rsidR="004426F1" w:rsidRDefault="004426F1" w:rsidP="004426F1">
            <w:pPr>
              <w:pStyle w:val="StdsTableText0"/>
            </w:pPr>
          </w:p>
        </w:tc>
      </w:tr>
      <w:tr w:rsidR="004426F1" w14:paraId="0028332E" w14:textId="77777777" w:rsidTr="00B334C2">
        <w:tc>
          <w:tcPr>
            <w:tcW w:w="4585" w:type="dxa"/>
          </w:tcPr>
          <w:p w14:paraId="16D463CC" w14:textId="77777777" w:rsidR="004426F1" w:rsidRPr="00C47EC0" w:rsidRDefault="004426F1" w:rsidP="004426F1">
            <w:pPr>
              <w:pStyle w:val="StdsTableText0"/>
            </w:pPr>
          </w:p>
        </w:tc>
        <w:tc>
          <w:tcPr>
            <w:tcW w:w="4770" w:type="dxa"/>
          </w:tcPr>
          <w:p w14:paraId="6D055203" w14:textId="77777777" w:rsidR="004426F1" w:rsidRDefault="004426F1" w:rsidP="004426F1">
            <w:pPr>
              <w:pStyle w:val="StdsTableText0"/>
            </w:pPr>
          </w:p>
        </w:tc>
      </w:tr>
      <w:tr w:rsidR="004426F1" w14:paraId="126BC915" w14:textId="77777777" w:rsidTr="00B334C2">
        <w:tc>
          <w:tcPr>
            <w:tcW w:w="4585" w:type="dxa"/>
          </w:tcPr>
          <w:p w14:paraId="21402961" w14:textId="77777777" w:rsidR="004426F1" w:rsidRPr="00C47EC0" w:rsidRDefault="004426F1" w:rsidP="004426F1">
            <w:pPr>
              <w:pStyle w:val="StdsTableText0"/>
            </w:pPr>
          </w:p>
        </w:tc>
        <w:tc>
          <w:tcPr>
            <w:tcW w:w="4770" w:type="dxa"/>
          </w:tcPr>
          <w:p w14:paraId="35803486" w14:textId="77777777" w:rsidR="004426F1" w:rsidRDefault="004426F1" w:rsidP="004426F1">
            <w:pPr>
              <w:pStyle w:val="StdsTableText0"/>
            </w:pPr>
          </w:p>
        </w:tc>
      </w:tr>
    </w:tbl>
    <w:p w14:paraId="4C0DDA48" w14:textId="77777777" w:rsidR="005E764D" w:rsidRDefault="005E764D" w:rsidP="00202491">
      <w:pPr>
        <w:pStyle w:val="StdsTableFoot"/>
      </w:pPr>
    </w:p>
    <w:tbl>
      <w:tblPr>
        <w:tblStyle w:val="a8"/>
        <w:tblW w:w="9360" w:type="dxa"/>
        <w:jc w:val="center"/>
        <w:tblBorders>
          <w:top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6501"/>
        <w:gridCol w:w="1677"/>
      </w:tblGrid>
      <w:tr w:rsidR="0076169F" w14:paraId="0ECFC6A7" w14:textId="77777777" w:rsidTr="003312A0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14:paraId="4A7BEA13" w14:textId="77777777" w:rsidR="0076169F" w:rsidRPr="00F2581B" w:rsidRDefault="00761BCD" w:rsidP="003312A0">
            <w:pPr>
              <w:pStyle w:val="StdsTableTitle"/>
              <w:keepNext w:val="0"/>
            </w:pPr>
            <w:r>
              <w:t>Ballot Results</w:t>
            </w:r>
          </w:p>
        </w:tc>
      </w:tr>
      <w:tr w:rsidR="0076169F" w14:paraId="40886101" w14:textId="77777777" w:rsidTr="004B2F19">
        <w:trPr>
          <w:tblHeader/>
          <w:jc w:val="center"/>
        </w:trPr>
        <w:tc>
          <w:tcPr>
            <w:tcW w:w="1182" w:type="dxa"/>
          </w:tcPr>
          <w:p w14:paraId="5404AFC9" w14:textId="77777777" w:rsidR="0076169F" w:rsidRPr="00F2581B" w:rsidRDefault="0076169F" w:rsidP="003312A0">
            <w:pPr>
              <w:pStyle w:val="StdsTableHeading"/>
              <w:keepNext w:val="0"/>
            </w:pPr>
            <w:r w:rsidRPr="00F2581B">
              <w:t>Document #</w:t>
            </w:r>
          </w:p>
        </w:tc>
        <w:tc>
          <w:tcPr>
            <w:tcW w:w="6501" w:type="dxa"/>
          </w:tcPr>
          <w:p w14:paraId="52D897EC" w14:textId="77777777" w:rsidR="0076169F" w:rsidRPr="00F2581B" w:rsidRDefault="0076169F" w:rsidP="003312A0">
            <w:pPr>
              <w:pStyle w:val="StdsTableHeading"/>
              <w:keepNext w:val="0"/>
            </w:pPr>
            <w:r w:rsidRPr="00F2581B">
              <w:t>Document Title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5A4913C5" w14:textId="77777777" w:rsidR="0076169F" w:rsidRPr="00F2581B" w:rsidRDefault="0076169F" w:rsidP="003312A0">
            <w:pPr>
              <w:pStyle w:val="StdsTableHeading"/>
              <w:keepNext w:val="0"/>
            </w:pPr>
            <w:r w:rsidRPr="00F2581B">
              <w:t>Committee Action</w:t>
            </w:r>
          </w:p>
        </w:tc>
      </w:tr>
      <w:tr w:rsidR="00D2441D" w14:paraId="15F4499A" w14:textId="77777777" w:rsidTr="004B2F19">
        <w:trPr>
          <w:jc w:val="center"/>
        </w:trPr>
        <w:tc>
          <w:tcPr>
            <w:tcW w:w="1182" w:type="dxa"/>
          </w:tcPr>
          <w:p w14:paraId="4AFE478B" w14:textId="5EC14E7B" w:rsidR="00D2441D" w:rsidRPr="00C711C4" w:rsidRDefault="00D2441D" w:rsidP="00D2441D">
            <w:pPr>
              <w:pStyle w:val="StdsTableText0"/>
            </w:pPr>
            <w:r w:rsidRPr="00EB5FB8">
              <w:t>6484</w:t>
            </w:r>
          </w:p>
        </w:tc>
        <w:tc>
          <w:tcPr>
            <w:tcW w:w="6501" w:type="dxa"/>
            <w:tcBorders>
              <w:right w:val="single" w:sz="4" w:space="0" w:color="auto"/>
            </w:tcBorders>
          </w:tcPr>
          <w:p w14:paraId="180B73B8" w14:textId="38ECB706" w:rsidR="00D2441D" w:rsidRPr="00C47EC0" w:rsidRDefault="00D2441D" w:rsidP="00D2441D">
            <w:pPr>
              <w:pStyle w:val="StdsTableText0"/>
            </w:pPr>
            <w:r w:rsidRPr="00EB5FB8">
              <w:t>Line Item Revision to SEMI E170.1-0419: SPECIFICATION FOR SECS-II PROTOCOL FOR SECURED FOUNDATION OF RECIPE MANAGEMENT SYSTEM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A63139E" w14:textId="769451B5" w:rsidR="00D2441D" w:rsidRDefault="00D2441D" w:rsidP="00D2441D">
            <w:pPr>
              <w:pStyle w:val="StdsTableText0"/>
            </w:pPr>
          </w:p>
        </w:tc>
      </w:tr>
      <w:tr w:rsidR="00C55E55" w14:paraId="5A21760F" w14:textId="77777777" w:rsidTr="009B5ACC">
        <w:trPr>
          <w:jc w:val="center"/>
        </w:trPr>
        <w:tc>
          <w:tcPr>
            <w:tcW w:w="1182" w:type="dxa"/>
          </w:tcPr>
          <w:p w14:paraId="57B84B12" w14:textId="140E2AE3" w:rsidR="00C55E55" w:rsidRDefault="00C55E55" w:rsidP="00C55E55">
            <w:pPr>
              <w:pStyle w:val="StdsTableText0"/>
            </w:pPr>
            <w:r>
              <w:rPr>
                <w:rFonts w:hint="eastAsia"/>
              </w:rPr>
              <w:t>L</w:t>
            </w:r>
            <w:r>
              <w:t>ine Item 1</w:t>
            </w:r>
          </w:p>
        </w:tc>
        <w:tc>
          <w:tcPr>
            <w:tcW w:w="6501" w:type="dxa"/>
            <w:tcBorders>
              <w:right w:val="single" w:sz="4" w:space="0" w:color="auto"/>
            </w:tcBorders>
          </w:tcPr>
          <w:p w14:paraId="5424DF3C" w14:textId="62BD6AEE" w:rsidR="00C55E55" w:rsidRPr="00C47EC0" w:rsidRDefault="00D2441D" w:rsidP="00C55E55">
            <w:pPr>
              <w:pStyle w:val="StdsTableText0"/>
            </w:pPr>
            <w:r w:rsidRPr="00D2441D">
              <w:t>Fix a duplicated SECS-II Data Item and a missing PRC Operation Service Message.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594D7A4" w14:textId="2618FE11" w:rsidR="00C55E55" w:rsidRDefault="00C55E55" w:rsidP="00C55E55">
            <w:pPr>
              <w:pStyle w:val="StdsTableText0"/>
            </w:pPr>
            <w:r w:rsidRPr="00AD54D5">
              <w:rPr>
                <w:rFonts w:hint="eastAsia"/>
                <w:color w:val="00B050"/>
              </w:rPr>
              <w:t>P</w:t>
            </w:r>
            <w:r w:rsidRPr="00AD54D5">
              <w:rPr>
                <w:color w:val="00B050"/>
              </w:rPr>
              <w:t>assed</w:t>
            </w:r>
            <w:r w:rsidRPr="00AD54D5">
              <w:t>, as balloted</w:t>
            </w:r>
          </w:p>
        </w:tc>
      </w:tr>
      <w:tr w:rsidR="00D2441D" w14:paraId="26899DA7" w14:textId="77777777" w:rsidTr="009B5ACC">
        <w:trPr>
          <w:jc w:val="center"/>
        </w:trPr>
        <w:tc>
          <w:tcPr>
            <w:tcW w:w="1182" w:type="dxa"/>
          </w:tcPr>
          <w:p w14:paraId="50BB023A" w14:textId="3EDBEDB3" w:rsidR="00D2441D" w:rsidRDefault="00D2441D" w:rsidP="00D2441D">
            <w:pPr>
              <w:pStyle w:val="StdsTableText0"/>
            </w:pPr>
            <w:r w:rsidRPr="002B1AEE">
              <w:t>6548</w:t>
            </w:r>
          </w:p>
        </w:tc>
        <w:tc>
          <w:tcPr>
            <w:tcW w:w="6501" w:type="dxa"/>
            <w:tcBorders>
              <w:right w:val="single" w:sz="4" w:space="0" w:color="auto"/>
            </w:tcBorders>
          </w:tcPr>
          <w:p w14:paraId="315150AD" w14:textId="67F0C561" w:rsidR="00D2441D" w:rsidRPr="00C47EC0" w:rsidRDefault="00D2441D" w:rsidP="00D2441D">
            <w:pPr>
              <w:pStyle w:val="StdsTableText0"/>
            </w:pPr>
            <w:r w:rsidRPr="002B1AEE">
              <w:t xml:space="preserve">Line Item Revision to SEMI E170-0419: Specification for Secured Foundation </w:t>
            </w:r>
            <w:proofErr w:type="gramStart"/>
            <w:r w:rsidRPr="002B1AEE">
              <w:t>Of</w:t>
            </w:r>
            <w:proofErr w:type="gramEnd"/>
            <w:r w:rsidRPr="002B1AEE">
              <w:t xml:space="preserve"> Recipe Management System (SFORMS)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790BC04" w14:textId="1BDA15BA" w:rsidR="00D2441D" w:rsidRDefault="00D2441D" w:rsidP="00D2441D">
            <w:pPr>
              <w:pStyle w:val="StdsTableText0"/>
            </w:pPr>
          </w:p>
        </w:tc>
      </w:tr>
      <w:tr w:rsidR="00C55E55" w14:paraId="38A6BB26" w14:textId="77777777" w:rsidTr="001457EF">
        <w:trPr>
          <w:jc w:val="center"/>
        </w:trPr>
        <w:tc>
          <w:tcPr>
            <w:tcW w:w="1182" w:type="dxa"/>
          </w:tcPr>
          <w:p w14:paraId="16384490" w14:textId="3B0EF83E" w:rsidR="00C55E55" w:rsidRDefault="00C55E55" w:rsidP="00C55E55">
            <w:pPr>
              <w:pStyle w:val="StdsTableText0"/>
            </w:pPr>
            <w:r>
              <w:t>Line Item 1</w:t>
            </w:r>
          </w:p>
        </w:tc>
        <w:tc>
          <w:tcPr>
            <w:tcW w:w="6501" w:type="dxa"/>
            <w:tcBorders>
              <w:right w:val="single" w:sz="4" w:space="0" w:color="auto"/>
            </w:tcBorders>
          </w:tcPr>
          <w:p w14:paraId="07AB181D" w14:textId="692EAB8A" w:rsidR="00C55E55" w:rsidRPr="00C47EC0" w:rsidRDefault="00D2441D" w:rsidP="00C55E55">
            <w:pPr>
              <w:pStyle w:val="StdsTableText0"/>
            </w:pPr>
            <w:r w:rsidRPr="00D2441D">
              <w:t xml:space="preserve">Add the description of the way to get recipe body which includes </w:t>
            </w:r>
            <w:proofErr w:type="spellStart"/>
            <w:r w:rsidRPr="00D2441D">
              <w:t>ProcessLink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9C8D52B" w14:textId="732D9DC6" w:rsidR="00C55E55" w:rsidRDefault="00C55E55" w:rsidP="00C55E55">
            <w:pPr>
              <w:pStyle w:val="StdsTableText0"/>
            </w:pPr>
            <w:r w:rsidRPr="00AD54D5">
              <w:rPr>
                <w:rFonts w:hint="eastAsia"/>
                <w:color w:val="00B050"/>
              </w:rPr>
              <w:t>P</w:t>
            </w:r>
            <w:r w:rsidRPr="00AD54D5">
              <w:rPr>
                <w:color w:val="00B050"/>
              </w:rPr>
              <w:t>assed</w:t>
            </w:r>
            <w:r w:rsidRPr="00AD54D5">
              <w:t>, as balloted</w:t>
            </w:r>
          </w:p>
        </w:tc>
      </w:tr>
      <w:tr w:rsidR="00D2441D" w14:paraId="4B78FA06" w14:textId="77777777" w:rsidTr="001457EF">
        <w:trPr>
          <w:jc w:val="center"/>
        </w:trPr>
        <w:tc>
          <w:tcPr>
            <w:tcW w:w="1182" w:type="dxa"/>
          </w:tcPr>
          <w:p w14:paraId="62DD388A" w14:textId="4457E2D7" w:rsidR="00D2441D" w:rsidRDefault="00D2441D" w:rsidP="00D2441D">
            <w:pPr>
              <w:pStyle w:val="StdsTableText0"/>
            </w:pPr>
            <w:r w:rsidRPr="00537D80">
              <w:t>Line Item 2</w:t>
            </w:r>
          </w:p>
        </w:tc>
        <w:tc>
          <w:tcPr>
            <w:tcW w:w="6501" w:type="dxa"/>
            <w:tcBorders>
              <w:right w:val="single" w:sz="4" w:space="0" w:color="auto"/>
            </w:tcBorders>
          </w:tcPr>
          <w:p w14:paraId="5BCEE870" w14:textId="7AA63C47" w:rsidR="00D2441D" w:rsidRPr="00C47EC0" w:rsidRDefault="00D2441D" w:rsidP="00D2441D">
            <w:pPr>
              <w:pStyle w:val="StdsTableText0"/>
            </w:pPr>
            <w:r w:rsidRPr="00537D80">
              <w:t>Put Application Note which includes sequence diagram and transition of IDs instead of Figure 9.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BB7F684" w14:textId="69E3F3B5" w:rsidR="00D2441D" w:rsidRDefault="00D2441D" w:rsidP="00D2441D">
            <w:pPr>
              <w:pStyle w:val="StdsTableText0"/>
            </w:pPr>
            <w:r w:rsidRPr="00486539">
              <w:rPr>
                <w:color w:val="FF0000"/>
              </w:rPr>
              <w:t>Failed</w:t>
            </w:r>
          </w:p>
        </w:tc>
      </w:tr>
      <w:tr w:rsidR="00D2441D" w14:paraId="3695CAFB" w14:textId="77777777" w:rsidTr="001457EF">
        <w:trPr>
          <w:jc w:val="center"/>
        </w:trPr>
        <w:tc>
          <w:tcPr>
            <w:tcW w:w="1182" w:type="dxa"/>
          </w:tcPr>
          <w:p w14:paraId="55870904" w14:textId="0957DE0C" w:rsidR="00D2441D" w:rsidRDefault="00D2441D" w:rsidP="00D2441D">
            <w:pPr>
              <w:pStyle w:val="StdsTableText0"/>
            </w:pPr>
            <w:r w:rsidRPr="002239E6">
              <w:t>6549</w:t>
            </w:r>
          </w:p>
        </w:tc>
        <w:tc>
          <w:tcPr>
            <w:tcW w:w="6501" w:type="dxa"/>
            <w:tcBorders>
              <w:right w:val="single" w:sz="4" w:space="0" w:color="auto"/>
            </w:tcBorders>
          </w:tcPr>
          <w:p w14:paraId="3871B825" w14:textId="0AEE1A99" w:rsidR="00D2441D" w:rsidRPr="00C47EC0" w:rsidRDefault="00D2441D" w:rsidP="00D2441D">
            <w:pPr>
              <w:pStyle w:val="StdsTableText0"/>
            </w:pPr>
            <w:r w:rsidRPr="002239E6">
              <w:t>SEMI E170-0419: SPECIFICATION FOR SECURED FOUNDATION OF RECIPE MANAGEMENT SYSTEM (SFORMS) and SEMI E170.1-0419: SPECIFICATION FOR SECS-II PROTOCOL FOR SECURED FOUNDATION OF RECIPE MANAGEMENT SYSTEM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DB2272C" w14:textId="77777777" w:rsidR="00D2441D" w:rsidRDefault="00D2441D" w:rsidP="00D2441D">
            <w:pPr>
              <w:pStyle w:val="StdsTableText0"/>
            </w:pPr>
          </w:p>
        </w:tc>
      </w:tr>
      <w:tr w:rsidR="00D2441D" w14:paraId="4CE80080" w14:textId="77777777" w:rsidTr="001457EF">
        <w:trPr>
          <w:jc w:val="center"/>
        </w:trPr>
        <w:tc>
          <w:tcPr>
            <w:tcW w:w="1182" w:type="dxa"/>
          </w:tcPr>
          <w:p w14:paraId="24C4C777" w14:textId="3F62EE11" w:rsidR="00D2441D" w:rsidRDefault="00D2441D" w:rsidP="00D2441D">
            <w:pPr>
              <w:pStyle w:val="StdsTableText0"/>
            </w:pPr>
            <w:r w:rsidRPr="000F5D1F">
              <w:t>Line Item 1</w:t>
            </w:r>
          </w:p>
        </w:tc>
        <w:tc>
          <w:tcPr>
            <w:tcW w:w="6501" w:type="dxa"/>
            <w:tcBorders>
              <w:right w:val="single" w:sz="4" w:space="0" w:color="auto"/>
            </w:tcBorders>
          </w:tcPr>
          <w:p w14:paraId="2C24EE15" w14:textId="5153C6BC" w:rsidR="00D2441D" w:rsidRPr="00C47EC0" w:rsidRDefault="00D2441D" w:rsidP="00D2441D">
            <w:pPr>
              <w:pStyle w:val="StdsTableText0"/>
            </w:pPr>
            <w:r w:rsidRPr="000F5D1F">
              <w:t xml:space="preserve">Expand and/or add return values to services and events in order to report the type of </w:t>
            </w:r>
            <w:proofErr w:type="gramStart"/>
            <w:r w:rsidRPr="000F5D1F">
              <w:t>error, and</w:t>
            </w:r>
            <w:proofErr w:type="gramEnd"/>
            <w:r w:rsidRPr="000F5D1F">
              <w:t xml:space="preserve"> add new transactions which get the result of recipe validation and are independent from PJ.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FCE6AE8" w14:textId="7EF9C710" w:rsidR="00D2441D" w:rsidRDefault="00D2441D" w:rsidP="00D2441D">
            <w:pPr>
              <w:pStyle w:val="StdsTableText0"/>
            </w:pPr>
            <w:r w:rsidRPr="00AD54D5">
              <w:rPr>
                <w:rFonts w:hint="eastAsia"/>
                <w:color w:val="00B050"/>
              </w:rPr>
              <w:t>P</w:t>
            </w:r>
            <w:r w:rsidRPr="00AD54D5">
              <w:rPr>
                <w:color w:val="00B050"/>
              </w:rPr>
              <w:t>assed</w:t>
            </w:r>
            <w:r w:rsidRPr="00AD54D5">
              <w:t>, as balloted</w:t>
            </w:r>
          </w:p>
        </w:tc>
      </w:tr>
      <w:tr w:rsidR="00C55E55" w14:paraId="1C2E2AC5" w14:textId="77777777" w:rsidTr="001457EF">
        <w:trPr>
          <w:jc w:val="center"/>
        </w:trPr>
        <w:tc>
          <w:tcPr>
            <w:tcW w:w="1182" w:type="dxa"/>
          </w:tcPr>
          <w:p w14:paraId="5D02DB29" w14:textId="77777777" w:rsidR="00C55E55" w:rsidRDefault="00C55E55" w:rsidP="00C55E55">
            <w:pPr>
              <w:pStyle w:val="StdsTableText0"/>
            </w:pPr>
          </w:p>
        </w:tc>
        <w:tc>
          <w:tcPr>
            <w:tcW w:w="6501" w:type="dxa"/>
            <w:tcBorders>
              <w:right w:val="single" w:sz="4" w:space="0" w:color="auto"/>
            </w:tcBorders>
          </w:tcPr>
          <w:p w14:paraId="519E9513" w14:textId="77777777" w:rsidR="00C55E55" w:rsidRPr="00C47EC0" w:rsidRDefault="00C55E55" w:rsidP="00C55E55">
            <w:pPr>
              <w:pStyle w:val="StdsTableText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BC9EA4B" w14:textId="77777777" w:rsidR="00C55E55" w:rsidRDefault="00C55E55" w:rsidP="00C55E55">
            <w:pPr>
              <w:pStyle w:val="StdsTableText0"/>
            </w:pPr>
          </w:p>
        </w:tc>
      </w:tr>
      <w:tr w:rsidR="00C55E55" w14:paraId="26E97011" w14:textId="77777777" w:rsidTr="001457EF">
        <w:trPr>
          <w:jc w:val="center"/>
        </w:trPr>
        <w:tc>
          <w:tcPr>
            <w:tcW w:w="1182" w:type="dxa"/>
          </w:tcPr>
          <w:p w14:paraId="08152EBF" w14:textId="77777777" w:rsidR="00C55E55" w:rsidRDefault="00C55E55" w:rsidP="00C55E55">
            <w:pPr>
              <w:pStyle w:val="StdsTableText0"/>
            </w:pPr>
          </w:p>
        </w:tc>
        <w:tc>
          <w:tcPr>
            <w:tcW w:w="6501" w:type="dxa"/>
            <w:tcBorders>
              <w:right w:val="single" w:sz="4" w:space="0" w:color="auto"/>
            </w:tcBorders>
          </w:tcPr>
          <w:p w14:paraId="2FAF044B" w14:textId="77777777" w:rsidR="00C55E55" w:rsidRPr="00C47EC0" w:rsidRDefault="00C55E55" w:rsidP="00C55E55">
            <w:pPr>
              <w:pStyle w:val="StdsTableText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8447FD8" w14:textId="77777777" w:rsidR="00C55E55" w:rsidRDefault="00C55E55" w:rsidP="00C55E55">
            <w:pPr>
              <w:pStyle w:val="StdsTableText0"/>
            </w:pPr>
          </w:p>
        </w:tc>
      </w:tr>
      <w:tr w:rsidR="00C55E55" w14:paraId="14BB0776" w14:textId="77777777" w:rsidTr="001457EF">
        <w:trPr>
          <w:jc w:val="center"/>
        </w:trPr>
        <w:tc>
          <w:tcPr>
            <w:tcW w:w="1182" w:type="dxa"/>
          </w:tcPr>
          <w:p w14:paraId="6DFDAC67" w14:textId="77777777" w:rsidR="00C55E55" w:rsidRDefault="00C55E55" w:rsidP="00C55E55">
            <w:pPr>
              <w:pStyle w:val="StdsTableText0"/>
            </w:pPr>
          </w:p>
        </w:tc>
        <w:tc>
          <w:tcPr>
            <w:tcW w:w="6501" w:type="dxa"/>
            <w:tcBorders>
              <w:right w:val="single" w:sz="4" w:space="0" w:color="auto"/>
            </w:tcBorders>
          </w:tcPr>
          <w:p w14:paraId="37CBE63A" w14:textId="77777777" w:rsidR="00C55E55" w:rsidRPr="00C47EC0" w:rsidRDefault="00C55E55" w:rsidP="00C55E55">
            <w:pPr>
              <w:pStyle w:val="StdsTableText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44C0DD2" w14:textId="77777777" w:rsidR="00C55E55" w:rsidRDefault="00C55E55" w:rsidP="00C55E55">
            <w:pPr>
              <w:pStyle w:val="StdsTableText0"/>
            </w:pPr>
          </w:p>
        </w:tc>
      </w:tr>
    </w:tbl>
    <w:p w14:paraId="4B38F30A" w14:textId="77777777" w:rsidR="00343D21" w:rsidRPr="00343D21" w:rsidRDefault="00343D21" w:rsidP="00343D21">
      <w:pPr>
        <w:pStyle w:val="StdsNote"/>
        <w:numPr>
          <w:ilvl w:val="0"/>
          <w:numId w:val="0"/>
        </w:numPr>
        <w:rPr>
          <w:sz w:val="16"/>
          <w:szCs w:val="16"/>
        </w:rPr>
      </w:pPr>
      <w:r w:rsidRPr="00343D21">
        <w:rPr>
          <w:sz w:val="16"/>
          <w:szCs w:val="16"/>
        </w:rPr>
        <w:t xml:space="preserve">#1 </w:t>
      </w:r>
      <w:r w:rsidR="005E764D" w:rsidRPr="00343D21">
        <w:rPr>
          <w:b/>
          <w:color w:val="008000"/>
          <w:sz w:val="16"/>
          <w:szCs w:val="16"/>
        </w:rPr>
        <w:t>Passed</w:t>
      </w:r>
      <w:r w:rsidR="005E764D" w:rsidRPr="00343D21">
        <w:rPr>
          <w:sz w:val="16"/>
          <w:szCs w:val="16"/>
        </w:rPr>
        <w:t xml:space="preserve"> ballots and line items will be submitted to the ISC Audit &amp; Review Sub</w:t>
      </w:r>
      <w:r w:rsidRPr="00343D21">
        <w:rPr>
          <w:sz w:val="16"/>
          <w:szCs w:val="16"/>
        </w:rPr>
        <w:t>committee for procedural review.</w:t>
      </w:r>
    </w:p>
    <w:p w14:paraId="62D0AD35" w14:textId="77777777" w:rsidR="0076169F" w:rsidRDefault="00343D21" w:rsidP="00343D21">
      <w:pPr>
        <w:pStyle w:val="StdsNote"/>
        <w:numPr>
          <w:ilvl w:val="0"/>
          <w:numId w:val="0"/>
        </w:numPr>
        <w:rPr>
          <w:sz w:val="16"/>
          <w:szCs w:val="16"/>
        </w:rPr>
      </w:pPr>
      <w:r w:rsidRPr="00343D21">
        <w:rPr>
          <w:sz w:val="16"/>
          <w:szCs w:val="16"/>
        </w:rPr>
        <w:t xml:space="preserve">#2 </w:t>
      </w:r>
      <w:r w:rsidR="005E764D" w:rsidRPr="00343D21">
        <w:rPr>
          <w:b/>
          <w:color w:val="FF0000"/>
          <w:sz w:val="16"/>
          <w:szCs w:val="16"/>
        </w:rPr>
        <w:t>Failed</w:t>
      </w:r>
      <w:r w:rsidR="005E764D" w:rsidRPr="00343D21">
        <w:rPr>
          <w:sz w:val="16"/>
          <w:szCs w:val="16"/>
        </w:rPr>
        <w:t xml:space="preserve"> ballots and line items were returned to the originating task forces for re-work and re-balloting</w:t>
      </w:r>
      <w:r w:rsidR="008E38CB" w:rsidRPr="00343D21">
        <w:rPr>
          <w:sz w:val="16"/>
          <w:szCs w:val="16"/>
        </w:rPr>
        <w:t xml:space="preserve"> or abandoning</w:t>
      </w:r>
      <w:r w:rsidR="005E764D" w:rsidRPr="00343D21">
        <w:rPr>
          <w:sz w:val="16"/>
          <w:szCs w:val="16"/>
        </w:rPr>
        <w:t>.</w:t>
      </w:r>
    </w:p>
    <w:p w14:paraId="7A91BDA4" w14:textId="77777777" w:rsidR="003312A0" w:rsidRPr="00343D21" w:rsidRDefault="003312A0" w:rsidP="00343D21">
      <w:pPr>
        <w:pStyle w:val="StdsNote"/>
        <w:numPr>
          <w:ilvl w:val="0"/>
          <w:numId w:val="0"/>
        </w:numPr>
        <w:rPr>
          <w:sz w:val="16"/>
          <w:szCs w:val="16"/>
        </w:rPr>
      </w:pPr>
    </w:p>
    <w:tbl>
      <w:tblPr>
        <w:tblStyle w:val="a8"/>
        <w:tblW w:w="0" w:type="auto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84"/>
        <w:gridCol w:w="845"/>
        <w:gridCol w:w="1246"/>
        <w:gridCol w:w="6475"/>
      </w:tblGrid>
      <w:tr w:rsidR="003312A0" w:rsidRPr="00C361DF" w14:paraId="62072882" w14:textId="77777777" w:rsidTr="003312A0">
        <w:trPr>
          <w:tblHeader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5324A" w14:textId="77777777" w:rsidR="003312A0" w:rsidRPr="00B11350" w:rsidRDefault="003312A0" w:rsidP="00A07991">
            <w:pPr>
              <w:pStyle w:val="StdsTableTitle0"/>
              <w:numPr>
                <w:ilvl w:val="7"/>
                <w:numId w:val="7"/>
              </w:numPr>
              <w:rPr>
                <w:rFonts w:cs="Arial"/>
              </w:rPr>
            </w:pPr>
            <w:r w:rsidRPr="000F1F17">
              <w:t xml:space="preserve">Activities Approved by the GCS </w:t>
            </w:r>
            <w:r w:rsidR="00B11350" w:rsidRPr="00B60420">
              <w:rPr>
                <w:rFonts w:cs="Arial"/>
              </w:rPr>
              <w:t>between meetings of the TC Chapter</w:t>
            </w:r>
          </w:p>
        </w:tc>
      </w:tr>
      <w:tr w:rsidR="003312A0" w:rsidRPr="00C361DF" w14:paraId="01CDA510" w14:textId="77777777" w:rsidTr="003312A0">
        <w:trPr>
          <w:tblHeader/>
        </w:trPr>
        <w:tc>
          <w:tcPr>
            <w:tcW w:w="784" w:type="dxa"/>
            <w:tcBorders>
              <w:top w:val="single" w:sz="4" w:space="0" w:color="auto"/>
            </w:tcBorders>
          </w:tcPr>
          <w:p w14:paraId="47A9E515" w14:textId="77777777" w:rsidR="003312A0" w:rsidRPr="00C361DF" w:rsidRDefault="003312A0" w:rsidP="003312A0">
            <w:pPr>
              <w:pStyle w:val="StdsTableHead"/>
            </w:pPr>
            <w:r w:rsidRPr="00C361DF">
              <w:t>#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BC63902" w14:textId="77777777" w:rsidR="003312A0" w:rsidRPr="00C361DF" w:rsidRDefault="003312A0" w:rsidP="003312A0">
            <w:pPr>
              <w:pStyle w:val="StdsTableHead"/>
            </w:pPr>
            <w:r w:rsidRPr="00C361DF">
              <w:t>Type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5E85EE85" w14:textId="77777777" w:rsidR="003312A0" w:rsidRPr="00C361DF" w:rsidRDefault="003312A0" w:rsidP="003312A0">
            <w:pPr>
              <w:pStyle w:val="StdsTableHead"/>
            </w:pPr>
            <w:r w:rsidRPr="00C361DF">
              <w:t>SC/TF/WG</w:t>
            </w:r>
          </w:p>
        </w:tc>
        <w:tc>
          <w:tcPr>
            <w:tcW w:w="6475" w:type="dxa"/>
            <w:tcBorders>
              <w:top w:val="single" w:sz="4" w:space="0" w:color="auto"/>
            </w:tcBorders>
          </w:tcPr>
          <w:p w14:paraId="531C5AA1" w14:textId="77777777" w:rsidR="003312A0" w:rsidRPr="00C361DF" w:rsidRDefault="003312A0" w:rsidP="003312A0">
            <w:pPr>
              <w:pStyle w:val="StdsTableHead"/>
            </w:pPr>
            <w:r w:rsidRPr="00C361DF">
              <w:t>Details</w:t>
            </w:r>
          </w:p>
        </w:tc>
      </w:tr>
      <w:tr w:rsidR="00760504" w:rsidRPr="004731FB" w14:paraId="581BD147" w14:textId="77777777" w:rsidTr="003312A0">
        <w:tc>
          <w:tcPr>
            <w:tcW w:w="784" w:type="dxa"/>
          </w:tcPr>
          <w:p w14:paraId="494210BB" w14:textId="75AC75A6" w:rsidR="00760504" w:rsidRPr="0042717E" w:rsidRDefault="00D2441D" w:rsidP="00760504">
            <w:pPr>
              <w:spacing w:before="40" w:after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one</w:t>
            </w:r>
          </w:p>
        </w:tc>
        <w:tc>
          <w:tcPr>
            <w:tcW w:w="845" w:type="dxa"/>
          </w:tcPr>
          <w:p w14:paraId="0688BF70" w14:textId="47529FA6" w:rsidR="00760504" w:rsidRPr="0042717E" w:rsidRDefault="00760504" w:rsidP="00760504">
            <w:pPr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4724EC93" w14:textId="32D598C6" w:rsidR="00760504" w:rsidRPr="0042717E" w:rsidRDefault="00760504" w:rsidP="00760504">
            <w:pPr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6E94A8C7" w14:textId="7AD75B46" w:rsidR="00760504" w:rsidRPr="0042717E" w:rsidRDefault="00760504" w:rsidP="00760504">
            <w:pPr>
              <w:spacing w:before="40" w:after="20"/>
              <w:rPr>
                <w:sz w:val="18"/>
                <w:szCs w:val="18"/>
              </w:rPr>
            </w:pPr>
          </w:p>
        </w:tc>
      </w:tr>
      <w:tr w:rsidR="00671006" w:rsidRPr="004731FB" w14:paraId="5BCA5B16" w14:textId="77777777" w:rsidTr="003312A0">
        <w:tc>
          <w:tcPr>
            <w:tcW w:w="784" w:type="dxa"/>
          </w:tcPr>
          <w:p w14:paraId="3E387BB7" w14:textId="78A33FFE" w:rsidR="00671006" w:rsidRPr="0042717E" w:rsidRDefault="00671006" w:rsidP="00671006">
            <w:pPr>
              <w:pStyle w:val="StdsTableText0"/>
            </w:pPr>
          </w:p>
        </w:tc>
        <w:tc>
          <w:tcPr>
            <w:tcW w:w="845" w:type="dxa"/>
          </w:tcPr>
          <w:p w14:paraId="17EEFD0A" w14:textId="4FC94D31" w:rsidR="00671006" w:rsidRPr="0042717E" w:rsidRDefault="00671006" w:rsidP="00671006">
            <w:pPr>
              <w:pStyle w:val="StdsTableText0"/>
            </w:pPr>
          </w:p>
        </w:tc>
        <w:tc>
          <w:tcPr>
            <w:tcW w:w="1246" w:type="dxa"/>
          </w:tcPr>
          <w:p w14:paraId="466E2F24" w14:textId="5695E6EF" w:rsidR="00671006" w:rsidRPr="0042717E" w:rsidRDefault="00671006" w:rsidP="00671006">
            <w:pPr>
              <w:pStyle w:val="StdsTableText0"/>
            </w:pPr>
          </w:p>
        </w:tc>
        <w:tc>
          <w:tcPr>
            <w:tcW w:w="6475" w:type="dxa"/>
          </w:tcPr>
          <w:p w14:paraId="0C134F00" w14:textId="304EB581" w:rsidR="00671006" w:rsidRPr="0042717E" w:rsidRDefault="00671006" w:rsidP="00671006">
            <w:pPr>
              <w:pStyle w:val="StdsTableText0"/>
            </w:pPr>
          </w:p>
        </w:tc>
      </w:tr>
      <w:tr w:rsidR="00671006" w:rsidRPr="004731FB" w14:paraId="0D791C11" w14:textId="77777777" w:rsidTr="003312A0">
        <w:tc>
          <w:tcPr>
            <w:tcW w:w="784" w:type="dxa"/>
          </w:tcPr>
          <w:p w14:paraId="7D153BA5" w14:textId="198848A5" w:rsidR="00671006" w:rsidRPr="0042717E" w:rsidRDefault="00671006" w:rsidP="00671006">
            <w:pPr>
              <w:pStyle w:val="StdsTableText0"/>
            </w:pPr>
          </w:p>
        </w:tc>
        <w:tc>
          <w:tcPr>
            <w:tcW w:w="845" w:type="dxa"/>
          </w:tcPr>
          <w:p w14:paraId="329E3549" w14:textId="2BD15A77" w:rsidR="00671006" w:rsidRPr="0042717E" w:rsidRDefault="00671006" w:rsidP="00671006">
            <w:pPr>
              <w:pStyle w:val="StdsTableText0"/>
            </w:pPr>
          </w:p>
        </w:tc>
        <w:tc>
          <w:tcPr>
            <w:tcW w:w="1246" w:type="dxa"/>
          </w:tcPr>
          <w:p w14:paraId="7A6EED3C" w14:textId="4D2BFE8E" w:rsidR="00671006" w:rsidRPr="0042717E" w:rsidRDefault="00671006" w:rsidP="00671006">
            <w:pPr>
              <w:pStyle w:val="StdsTableText0"/>
            </w:pPr>
          </w:p>
        </w:tc>
        <w:tc>
          <w:tcPr>
            <w:tcW w:w="6475" w:type="dxa"/>
          </w:tcPr>
          <w:p w14:paraId="0C900E16" w14:textId="29DAE265" w:rsidR="00671006" w:rsidRPr="0042717E" w:rsidRDefault="00671006" w:rsidP="00671006">
            <w:pPr>
              <w:rPr>
                <w:sz w:val="18"/>
                <w:szCs w:val="18"/>
              </w:rPr>
            </w:pPr>
          </w:p>
        </w:tc>
      </w:tr>
      <w:tr w:rsidR="00671006" w:rsidRPr="004731FB" w14:paraId="23365EC2" w14:textId="77777777" w:rsidTr="003312A0">
        <w:tc>
          <w:tcPr>
            <w:tcW w:w="784" w:type="dxa"/>
          </w:tcPr>
          <w:p w14:paraId="7A3662E2" w14:textId="42278A1A" w:rsidR="00671006" w:rsidRPr="0042717E" w:rsidRDefault="00671006" w:rsidP="00671006">
            <w:pPr>
              <w:pStyle w:val="StdsTableText0"/>
            </w:pPr>
          </w:p>
        </w:tc>
        <w:tc>
          <w:tcPr>
            <w:tcW w:w="845" w:type="dxa"/>
          </w:tcPr>
          <w:p w14:paraId="137C6679" w14:textId="08550EDB" w:rsidR="00671006" w:rsidRPr="0042717E" w:rsidRDefault="00671006" w:rsidP="00671006">
            <w:pPr>
              <w:pStyle w:val="StdsTableText0"/>
            </w:pPr>
          </w:p>
        </w:tc>
        <w:tc>
          <w:tcPr>
            <w:tcW w:w="1246" w:type="dxa"/>
          </w:tcPr>
          <w:p w14:paraId="2673F8DD" w14:textId="6A5635A6" w:rsidR="00671006" w:rsidRPr="0042717E" w:rsidRDefault="00671006" w:rsidP="00671006">
            <w:pPr>
              <w:pStyle w:val="StdsTableText0"/>
            </w:pPr>
          </w:p>
        </w:tc>
        <w:tc>
          <w:tcPr>
            <w:tcW w:w="6475" w:type="dxa"/>
          </w:tcPr>
          <w:p w14:paraId="4A1F0602" w14:textId="1C57AB60" w:rsidR="00671006" w:rsidRPr="0042717E" w:rsidRDefault="00671006" w:rsidP="00671006">
            <w:pPr>
              <w:rPr>
                <w:sz w:val="18"/>
                <w:szCs w:val="18"/>
              </w:rPr>
            </w:pPr>
          </w:p>
        </w:tc>
      </w:tr>
    </w:tbl>
    <w:p w14:paraId="77DDFEC2" w14:textId="2B495BE7" w:rsidR="007A0616" w:rsidRDefault="007A0616" w:rsidP="00202491">
      <w:pPr>
        <w:pStyle w:val="StdsTableFoot"/>
      </w:pPr>
    </w:p>
    <w:p w14:paraId="385772E7" w14:textId="77777777" w:rsidR="007A0616" w:rsidRDefault="007A0616">
      <w:pPr>
        <w:rPr>
          <w:sz w:val="16"/>
          <w:szCs w:val="16"/>
        </w:rPr>
      </w:pPr>
      <w:r>
        <w:br w:type="page"/>
      </w:r>
    </w:p>
    <w:tbl>
      <w:tblPr>
        <w:tblStyle w:val="a8"/>
        <w:tblW w:w="9355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84"/>
        <w:gridCol w:w="845"/>
        <w:gridCol w:w="1246"/>
        <w:gridCol w:w="6480"/>
      </w:tblGrid>
      <w:tr w:rsidR="003312A0" w:rsidRPr="00C361DF" w14:paraId="33CAFA22" w14:textId="77777777" w:rsidTr="00B11350">
        <w:trPr>
          <w:tblHeader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BC616" w14:textId="77777777" w:rsidR="003312A0" w:rsidRPr="003312A0" w:rsidRDefault="003312A0" w:rsidP="00A07991">
            <w:pPr>
              <w:pStyle w:val="StdsTableTitle0"/>
              <w:numPr>
                <w:ilvl w:val="7"/>
                <w:numId w:val="7"/>
              </w:numPr>
              <w:rPr>
                <w:i/>
              </w:rPr>
            </w:pPr>
            <w:r w:rsidRPr="000F1F17">
              <w:lastRenderedPageBreak/>
              <w:t>Authorized Activities</w:t>
            </w:r>
          </w:p>
        </w:tc>
      </w:tr>
      <w:tr w:rsidR="003312A0" w:rsidRPr="00C361DF" w14:paraId="227E7F9E" w14:textId="77777777" w:rsidTr="00B11350">
        <w:trPr>
          <w:tblHeader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AB06A" w14:textId="533BE413" w:rsidR="003312A0" w:rsidRPr="003312A0" w:rsidRDefault="003312A0" w:rsidP="003312A0">
            <w:pPr>
              <w:pStyle w:val="StdsNormal"/>
            </w:pPr>
            <w:r>
              <w:t xml:space="preserve">Listing of all revised or new </w:t>
            </w:r>
            <w:r w:rsidR="00C83828">
              <w:rPr>
                <w:rFonts w:hint="eastAsia"/>
              </w:rPr>
              <w:t>SNARF</w:t>
            </w:r>
            <w:r>
              <w:t>(s) approved by the</w:t>
            </w:r>
            <w:r w:rsidRPr="006C575B">
              <w:t xml:space="preserve"> Originating TC Chapter</w:t>
            </w:r>
            <w:r>
              <w:t>.</w:t>
            </w:r>
          </w:p>
        </w:tc>
      </w:tr>
      <w:tr w:rsidR="00B11350" w:rsidRPr="00C361DF" w14:paraId="3A36D842" w14:textId="77777777" w:rsidTr="00B11350">
        <w:trPr>
          <w:tblHeader/>
        </w:trPr>
        <w:tc>
          <w:tcPr>
            <w:tcW w:w="784" w:type="dxa"/>
            <w:tcBorders>
              <w:top w:val="single" w:sz="4" w:space="0" w:color="auto"/>
            </w:tcBorders>
          </w:tcPr>
          <w:p w14:paraId="69F29136" w14:textId="77777777" w:rsidR="00B11350" w:rsidRPr="00C361DF" w:rsidRDefault="00B11350" w:rsidP="007807B9">
            <w:pPr>
              <w:pStyle w:val="StdsTableHead"/>
            </w:pPr>
            <w:r w:rsidRPr="00C361DF">
              <w:t>#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19B9A308" w14:textId="77777777" w:rsidR="00B11350" w:rsidRPr="00C361DF" w:rsidRDefault="00B11350" w:rsidP="007807B9">
            <w:pPr>
              <w:pStyle w:val="StdsTableHead"/>
            </w:pPr>
            <w:r w:rsidRPr="00C361DF">
              <w:t>Type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1B0184A" w14:textId="77777777" w:rsidR="00B11350" w:rsidRPr="00C361DF" w:rsidRDefault="00B11350" w:rsidP="007807B9">
            <w:pPr>
              <w:pStyle w:val="StdsTableHead"/>
            </w:pPr>
            <w:r w:rsidRPr="00C361DF">
              <w:t>SC/TF/WG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5BA09311" w14:textId="77777777" w:rsidR="00B11350" w:rsidRPr="00C361DF" w:rsidRDefault="00B11350" w:rsidP="007807B9">
            <w:pPr>
              <w:pStyle w:val="StdsTableHead"/>
            </w:pPr>
            <w:r w:rsidRPr="00C361DF">
              <w:t>Details</w:t>
            </w:r>
          </w:p>
        </w:tc>
      </w:tr>
      <w:tr w:rsidR="00195298" w:rsidRPr="004731FB" w14:paraId="4146621B" w14:textId="77777777" w:rsidTr="00B11350">
        <w:tc>
          <w:tcPr>
            <w:tcW w:w="784" w:type="dxa"/>
          </w:tcPr>
          <w:p w14:paraId="062B0959" w14:textId="5669F7C1" w:rsidR="00195298" w:rsidRDefault="006C3633" w:rsidP="00195298">
            <w:pPr>
              <w:pStyle w:val="StdsTableText0"/>
            </w:pPr>
            <w:r>
              <w:rPr>
                <w:rFonts w:hint="eastAsia"/>
              </w:rPr>
              <w:t>N</w:t>
            </w:r>
            <w:r>
              <w:t>one.</w:t>
            </w:r>
          </w:p>
        </w:tc>
        <w:tc>
          <w:tcPr>
            <w:tcW w:w="845" w:type="dxa"/>
          </w:tcPr>
          <w:p w14:paraId="3C125075" w14:textId="751DE14E" w:rsidR="00195298" w:rsidRDefault="00195298" w:rsidP="00195298">
            <w:pPr>
              <w:pStyle w:val="StdsTableText0"/>
            </w:pPr>
          </w:p>
        </w:tc>
        <w:tc>
          <w:tcPr>
            <w:tcW w:w="1246" w:type="dxa"/>
          </w:tcPr>
          <w:p w14:paraId="25A56A07" w14:textId="0B0C6225" w:rsidR="00195298" w:rsidRDefault="00195298" w:rsidP="00195298">
            <w:pPr>
              <w:pStyle w:val="StdsTableText0"/>
            </w:pPr>
          </w:p>
        </w:tc>
        <w:tc>
          <w:tcPr>
            <w:tcW w:w="6480" w:type="dxa"/>
          </w:tcPr>
          <w:p w14:paraId="55E159FF" w14:textId="6619E8FF" w:rsidR="00195298" w:rsidRPr="00070B43" w:rsidRDefault="00195298" w:rsidP="00195298">
            <w:pPr>
              <w:pStyle w:val="StdsTableText0"/>
            </w:pPr>
          </w:p>
        </w:tc>
      </w:tr>
      <w:tr w:rsidR="00195298" w:rsidRPr="004731FB" w14:paraId="3C2C2BF5" w14:textId="77777777" w:rsidTr="00B11350">
        <w:tc>
          <w:tcPr>
            <w:tcW w:w="784" w:type="dxa"/>
          </w:tcPr>
          <w:p w14:paraId="651327BA" w14:textId="035A4BFF" w:rsidR="00195298" w:rsidRPr="00AC3770" w:rsidRDefault="00195298" w:rsidP="00195298">
            <w:pPr>
              <w:pStyle w:val="StdsTableText0"/>
            </w:pPr>
          </w:p>
        </w:tc>
        <w:tc>
          <w:tcPr>
            <w:tcW w:w="845" w:type="dxa"/>
          </w:tcPr>
          <w:p w14:paraId="2AE7FCEA" w14:textId="1DC400AA" w:rsidR="00195298" w:rsidRPr="004731FB" w:rsidRDefault="00195298" w:rsidP="00195298">
            <w:pPr>
              <w:pStyle w:val="StdsTableText0"/>
            </w:pPr>
          </w:p>
        </w:tc>
        <w:tc>
          <w:tcPr>
            <w:tcW w:w="1246" w:type="dxa"/>
          </w:tcPr>
          <w:p w14:paraId="20DE5787" w14:textId="3053E6A4" w:rsidR="00195298" w:rsidRPr="004731FB" w:rsidRDefault="00195298" w:rsidP="00195298">
            <w:pPr>
              <w:pStyle w:val="StdsTableText0"/>
            </w:pPr>
          </w:p>
        </w:tc>
        <w:tc>
          <w:tcPr>
            <w:tcW w:w="6480" w:type="dxa"/>
          </w:tcPr>
          <w:p w14:paraId="0CD0AA91" w14:textId="008CB04B" w:rsidR="00195298" w:rsidRPr="00E67ADB" w:rsidRDefault="00195298" w:rsidP="00195298">
            <w:pPr>
              <w:pStyle w:val="StdsTableText0"/>
            </w:pPr>
          </w:p>
        </w:tc>
      </w:tr>
      <w:tr w:rsidR="00195298" w:rsidRPr="004731FB" w14:paraId="6164977D" w14:textId="77777777" w:rsidTr="00B11350">
        <w:tc>
          <w:tcPr>
            <w:tcW w:w="784" w:type="dxa"/>
          </w:tcPr>
          <w:p w14:paraId="1EFC6368" w14:textId="2B8E49B9" w:rsidR="00195298" w:rsidRPr="00AC3770" w:rsidRDefault="00195298" w:rsidP="00195298">
            <w:pPr>
              <w:pStyle w:val="StdsTableText0"/>
            </w:pPr>
          </w:p>
        </w:tc>
        <w:tc>
          <w:tcPr>
            <w:tcW w:w="845" w:type="dxa"/>
          </w:tcPr>
          <w:p w14:paraId="537E55E9" w14:textId="7C9998F7" w:rsidR="00195298" w:rsidRPr="004731FB" w:rsidRDefault="00195298" w:rsidP="00195298">
            <w:pPr>
              <w:pStyle w:val="StdsTableText0"/>
            </w:pPr>
          </w:p>
        </w:tc>
        <w:tc>
          <w:tcPr>
            <w:tcW w:w="1246" w:type="dxa"/>
          </w:tcPr>
          <w:p w14:paraId="30B2B046" w14:textId="4AB4291A" w:rsidR="00195298" w:rsidRPr="004731FB" w:rsidRDefault="00195298" w:rsidP="00195298">
            <w:pPr>
              <w:pStyle w:val="StdsTableText0"/>
            </w:pPr>
          </w:p>
        </w:tc>
        <w:tc>
          <w:tcPr>
            <w:tcW w:w="6480" w:type="dxa"/>
          </w:tcPr>
          <w:p w14:paraId="52214518" w14:textId="3A222362" w:rsidR="00195298" w:rsidRPr="004731FB" w:rsidRDefault="00195298" w:rsidP="00195298">
            <w:pPr>
              <w:pStyle w:val="StdsTableText0"/>
            </w:pPr>
          </w:p>
        </w:tc>
      </w:tr>
      <w:tr w:rsidR="00195298" w:rsidRPr="004731FB" w14:paraId="3AC0B365" w14:textId="77777777" w:rsidTr="00B11350">
        <w:tc>
          <w:tcPr>
            <w:tcW w:w="784" w:type="dxa"/>
          </w:tcPr>
          <w:p w14:paraId="6B147438" w14:textId="0DD781EC" w:rsidR="00195298" w:rsidRPr="00AC3770" w:rsidRDefault="00195298" w:rsidP="00195298">
            <w:pPr>
              <w:pStyle w:val="StdsTableText"/>
            </w:pPr>
          </w:p>
        </w:tc>
        <w:tc>
          <w:tcPr>
            <w:tcW w:w="845" w:type="dxa"/>
          </w:tcPr>
          <w:p w14:paraId="0ABB7212" w14:textId="35E42E78" w:rsidR="00195298" w:rsidRPr="004731FB" w:rsidRDefault="00195298" w:rsidP="00195298">
            <w:pPr>
              <w:pStyle w:val="StdsTableText"/>
            </w:pPr>
          </w:p>
        </w:tc>
        <w:tc>
          <w:tcPr>
            <w:tcW w:w="1246" w:type="dxa"/>
          </w:tcPr>
          <w:p w14:paraId="5413DB67" w14:textId="2FB10A48" w:rsidR="00195298" w:rsidRPr="004731FB" w:rsidRDefault="00195298" w:rsidP="00195298">
            <w:pPr>
              <w:pStyle w:val="StdsTableText0"/>
            </w:pPr>
          </w:p>
        </w:tc>
        <w:tc>
          <w:tcPr>
            <w:tcW w:w="6480" w:type="dxa"/>
          </w:tcPr>
          <w:p w14:paraId="18D4E778" w14:textId="0CAEF9C7" w:rsidR="00195298" w:rsidRPr="004731FB" w:rsidRDefault="00195298" w:rsidP="00195298">
            <w:pPr>
              <w:pStyle w:val="StdsTableText"/>
              <w:ind w:left="0"/>
            </w:pPr>
          </w:p>
        </w:tc>
      </w:tr>
      <w:tr w:rsidR="00195298" w:rsidRPr="004731FB" w14:paraId="1410260C" w14:textId="77777777" w:rsidTr="00B11350">
        <w:tc>
          <w:tcPr>
            <w:tcW w:w="784" w:type="dxa"/>
          </w:tcPr>
          <w:p w14:paraId="0DAF0A81" w14:textId="77777777" w:rsidR="00195298" w:rsidRDefault="00195298" w:rsidP="00195298">
            <w:pPr>
              <w:pStyle w:val="StdsTableText0"/>
            </w:pPr>
          </w:p>
        </w:tc>
        <w:tc>
          <w:tcPr>
            <w:tcW w:w="845" w:type="dxa"/>
          </w:tcPr>
          <w:p w14:paraId="0F329E0E" w14:textId="77777777" w:rsidR="00195298" w:rsidRPr="004731FB" w:rsidRDefault="00195298" w:rsidP="00195298">
            <w:pPr>
              <w:pStyle w:val="StdsTableText0"/>
            </w:pPr>
          </w:p>
        </w:tc>
        <w:tc>
          <w:tcPr>
            <w:tcW w:w="1246" w:type="dxa"/>
          </w:tcPr>
          <w:p w14:paraId="23E6327D" w14:textId="77777777" w:rsidR="00195298" w:rsidRPr="004731FB" w:rsidRDefault="00195298" w:rsidP="00195298">
            <w:pPr>
              <w:pStyle w:val="StdsTableText0"/>
            </w:pPr>
          </w:p>
        </w:tc>
        <w:tc>
          <w:tcPr>
            <w:tcW w:w="6480" w:type="dxa"/>
          </w:tcPr>
          <w:p w14:paraId="512BB01D" w14:textId="77777777" w:rsidR="00195298" w:rsidRPr="004731FB" w:rsidRDefault="00195298" w:rsidP="00195298">
            <w:pPr>
              <w:pStyle w:val="StdsTableText0"/>
            </w:pPr>
          </w:p>
        </w:tc>
      </w:tr>
    </w:tbl>
    <w:p w14:paraId="4A906836" w14:textId="3596F500" w:rsidR="009D3FF8" w:rsidRPr="000F1F17" w:rsidRDefault="00343D21" w:rsidP="009D3FF8">
      <w:pPr>
        <w:pStyle w:val="StdsTableNote0"/>
        <w:numPr>
          <w:ilvl w:val="0"/>
          <w:numId w:val="0"/>
        </w:numPr>
      </w:pPr>
      <w:r>
        <w:t xml:space="preserve">#1 </w:t>
      </w:r>
      <w:r w:rsidR="00332F50">
        <w:rPr>
          <w:rFonts w:hint="eastAsia"/>
        </w:rPr>
        <w:t>SNARF</w:t>
      </w:r>
      <w:r w:rsidR="009D3FF8" w:rsidRPr="000F1F17">
        <w:t>s and TFOFs are available for review on the SEMI Web site at:</w:t>
      </w:r>
    </w:p>
    <w:p w14:paraId="20FAAEE5" w14:textId="0DDFD46C" w:rsidR="009D3FF8" w:rsidRDefault="005C02D3" w:rsidP="009D3FF8">
      <w:pPr>
        <w:pStyle w:val="StdsTableFoot"/>
        <w:rPr>
          <w:rStyle w:val="a9"/>
        </w:rPr>
      </w:pPr>
      <w:hyperlink r:id="rId11" w:history="1">
        <w:r w:rsidR="009D3FF8" w:rsidRPr="000F1F17">
          <w:rPr>
            <w:rStyle w:val="a9"/>
          </w:rPr>
          <w:t>http://downloads.semi.org/web/wstdsbal.nsf/TFOF</w:t>
        </w:r>
      </w:hyperlink>
    </w:p>
    <w:p w14:paraId="5EE4F82B" w14:textId="77777777" w:rsidR="007A0616" w:rsidRDefault="007A0616" w:rsidP="009D3FF8">
      <w:pPr>
        <w:pStyle w:val="StdsTableFoot"/>
      </w:pPr>
    </w:p>
    <w:tbl>
      <w:tblPr>
        <w:tblStyle w:val="a8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845"/>
        <w:gridCol w:w="1246"/>
        <w:gridCol w:w="6483"/>
      </w:tblGrid>
      <w:tr w:rsidR="0076169F" w:rsidRPr="00F2581B" w14:paraId="625D164B" w14:textId="77777777" w:rsidTr="00202491">
        <w:trPr>
          <w:tblHeader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14:paraId="401E3827" w14:textId="77777777" w:rsidR="0076169F" w:rsidRPr="00F2581B" w:rsidRDefault="00761BCD" w:rsidP="00761BCD">
            <w:pPr>
              <w:pStyle w:val="StdsTableTitle"/>
            </w:pPr>
            <w:r>
              <w:t>Authorized Ballots</w:t>
            </w:r>
          </w:p>
        </w:tc>
      </w:tr>
      <w:tr w:rsidR="0076169F" w:rsidRPr="00F2581B" w14:paraId="71B68D83" w14:textId="77777777" w:rsidTr="00202491">
        <w:trPr>
          <w:tblHeader/>
          <w:jc w:val="center"/>
        </w:trPr>
        <w:tc>
          <w:tcPr>
            <w:tcW w:w="786" w:type="dxa"/>
          </w:tcPr>
          <w:p w14:paraId="282D2B31" w14:textId="77777777" w:rsidR="0076169F" w:rsidRPr="00C361DF" w:rsidRDefault="0076169F" w:rsidP="00202491">
            <w:pPr>
              <w:pStyle w:val="StdsTableHeading"/>
            </w:pPr>
            <w:r w:rsidRPr="00C361DF">
              <w:t>#</w:t>
            </w:r>
          </w:p>
        </w:tc>
        <w:tc>
          <w:tcPr>
            <w:tcW w:w="845" w:type="dxa"/>
          </w:tcPr>
          <w:p w14:paraId="67DEB883" w14:textId="77777777" w:rsidR="0076169F" w:rsidRPr="00C361DF" w:rsidRDefault="008F6D1A" w:rsidP="00202491">
            <w:pPr>
              <w:pStyle w:val="StdsTableHeading"/>
            </w:pPr>
            <w:r>
              <w:t>When</w:t>
            </w:r>
          </w:p>
        </w:tc>
        <w:tc>
          <w:tcPr>
            <w:tcW w:w="1246" w:type="dxa"/>
          </w:tcPr>
          <w:p w14:paraId="66595EE4" w14:textId="77777777" w:rsidR="0076169F" w:rsidRPr="00C361DF" w:rsidRDefault="00AF2646" w:rsidP="00AF2646">
            <w:pPr>
              <w:pStyle w:val="StdsTableHeading"/>
            </w:pPr>
            <w:r>
              <w:t>TF</w:t>
            </w:r>
          </w:p>
        </w:tc>
        <w:tc>
          <w:tcPr>
            <w:tcW w:w="6483" w:type="dxa"/>
          </w:tcPr>
          <w:p w14:paraId="0D9A40D9" w14:textId="77777777" w:rsidR="0076169F" w:rsidRPr="00C361DF" w:rsidRDefault="0076169F" w:rsidP="00202491">
            <w:pPr>
              <w:pStyle w:val="StdsTableHeading"/>
            </w:pPr>
            <w:r w:rsidRPr="00C361DF">
              <w:t>Details</w:t>
            </w:r>
          </w:p>
        </w:tc>
      </w:tr>
      <w:tr w:rsidR="00D2441D" w:rsidRPr="004731FB" w14:paraId="04ADA0DF" w14:textId="77777777" w:rsidTr="00202491">
        <w:trPr>
          <w:jc w:val="center"/>
        </w:trPr>
        <w:tc>
          <w:tcPr>
            <w:tcW w:w="786" w:type="dxa"/>
          </w:tcPr>
          <w:p w14:paraId="035FBBC7" w14:textId="528718F4" w:rsidR="00D2441D" w:rsidRPr="00AC3770" w:rsidRDefault="00D2441D" w:rsidP="00D2441D">
            <w:pPr>
              <w:pStyle w:val="StdsTableText0"/>
            </w:pPr>
            <w:r w:rsidRPr="001517E1">
              <w:t>6548A</w:t>
            </w:r>
          </w:p>
        </w:tc>
        <w:tc>
          <w:tcPr>
            <w:tcW w:w="845" w:type="dxa"/>
          </w:tcPr>
          <w:p w14:paraId="0AB3650A" w14:textId="23D525A1" w:rsidR="00D2441D" w:rsidRPr="004731FB" w:rsidRDefault="00D2441D" w:rsidP="00D2441D">
            <w:pPr>
              <w:pStyle w:val="StdsTableText0"/>
            </w:pPr>
            <w:r w:rsidRPr="001517E1">
              <w:t>Cycle 8 or 9, 2019</w:t>
            </w:r>
          </w:p>
        </w:tc>
        <w:tc>
          <w:tcPr>
            <w:tcW w:w="1246" w:type="dxa"/>
          </w:tcPr>
          <w:p w14:paraId="1F37D666" w14:textId="431154ED" w:rsidR="00D2441D" w:rsidRPr="004731FB" w:rsidRDefault="00D2441D" w:rsidP="00D2441D">
            <w:pPr>
              <w:pStyle w:val="StdsTableText0"/>
            </w:pPr>
            <w:r w:rsidRPr="001517E1">
              <w:t>GEM300 TF</w:t>
            </w:r>
          </w:p>
        </w:tc>
        <w:tc>
          <w:tcPr>
            <w:tcW w:w="6483" w:type="dxa"/>
          </w:tcPr>
          <w:p w14:paraId="3C28CF83" w14:textId="0AF3CDDC" w:rsidR="00D2441D" w:rsidRPr="004731FB" w:rsidRDefault="00D2441D" w:rsidP="00D2441D">
            <w:pPr>
              <w:pStyle w:val="StdsTableText"/>
            </w:pPr>
            <w:r w:rsidRPr="001517E1">
              <w:t xml:space="preserve">Line Item Revision to SEMI E170-0419: Specification for Secured Foundation </w:t>
            </w:r>
            <w:proofErr w:type="gramStart"/>
            <w:r w:rsidRPr="001517E1">
              <w:t>Of</w:t>
            </w:r>
            <w:proofErr w:type="gramEnd"/>
            <w:r w:rsidRPr="001517E1">
              <w:t xml:space="preserve"> Recipe Management System (SFORMS)</w:t>
            </w:r>
          </w:p>
        </w:tc>
      </w:tr>
      <w:tr w:rsidR="007A0616" w:rsidRPr="004731FB" w14:paraId="0AB5EAC7" w14:textId="77777777" w:rsidTr="00202491">
        <w:trPr>
          <w:jc w:val="center"/>
        </w:trPr>
        <w:tc>
          <w:tcPr>
            <w:tcW w:w="786" w:type="dxa"/>
          </w:tcPr>
          <w:p w14:paraId="14013B0B" w14:textId="641CCD0C" w:rsidR="007A0616" w:rsidRPr="00754A11" w:rsidRDefault="007A0616" w:rsidP="007A0616">
            <w:pPr>
              <w:pStyle w:val="StdsTableText0"/>
            </w:pPr>
          </w:p>
        </w:tc>
        <w:tc>
          <w:tcPr>
            <w:tcW w:w="845" w:type="dxa"/>
          </w:tcPr>
          <w:p w14:paraId="0E42D909" w14:textId="2F5B7ED0" w:rsidR="007A0616" w:rsidRPr="004731FB" w:rsidRDefault="007A0616" w:rsidP="007A0616">
            <w:pPr>
              <w:pStyle w:val="StdsTableText0"/>
            </w:pPr>
          </w:p>
        </w:tc>
        <w:tc>
          <w:tcPr>
            <w:tcW w:w="1246" w:type="dxa"/>
          </w:tcPr>
          <w:p w14:paraId="358CDF0C" w14:textId="0BFE2198" w:rsidR="007A0616" w:rsidRPr="009F09DA" w:rsidRDefault="007A0616" w:rsidP="007A0616">
            <w:pPr>
              <w:pStyle w:val="StdsTableText"/>
            </w:pPr>
          </w:p>
        </w:tc>
        <w:tc>
          <w:tcPr>
            <w:tcW w:w="6483" w:type="dxa"/>
          </w:tcPr>
          <w:p w14:paraId="7855B2B6" w14:textId="37066930" w:rsidR="007A0616" w:rsidRPr="00E67ADB" w:rsidRDefault="007A0616" w:rsidP="007A0616">
            <w:pPr>
              <w:pStyle w:val="StdsTableText0"/>
            </w:pPr>
          </w:p>
        </w:tc>
      </w:tr>
      <w:tr w:rsidR="007A0616" w:rsidRPr="004731FB" w14:paraId="27152937" w14:textId="77777777" w:rsidTr="00A7002D">
        <w:trPr>
          <w:jc w:val="center"/>
        </w:trPr>
        <w:tc>
          <w:tcPr>
            <w:tcW w:w="786" w:type="dxa"/>
          </w:tcPr>
          <w:p w14:paraId="7FFC951A" w14:textId="4BDF510E" w:rsidR="007A0616" w:rsidRPr="00AC3770" w:rsidRDefault="007A0616" w:rsidP="007A0616">
            <w:pPr>
              <w:pStyle w:val="StdsTableText"/>
            </w:pPr>
          </w:p>
        </w:tc>
        <w:tc>
          <w:tcPr>
            <w:tcW w:w="845" w:type="dxa"/>
          </w:tcPr>
          <w:p w14:paraId="17F10B39" w14:textId="0C199114" w:rsidR="007A0616" w:rsidRPr="004731FB" w:rsidRDefault="007A0616" w:rsidP="007A0616">
            <w:pPr>
              <w:pStyle w:val="StdsTableText"/>
            </w:pPr>
          </w:p>
        </w:tc>
        <w:tc>
          <w:tcPr>
            <w:tcW w:w="1246" w:type="dxa"/>
          </w:tcPr>
          <w:p w14:paraId="15483817" w14:textId="71816556" w:rsidR="007A0616" w:rsidRPr="004731FB" w:rsidRDefault="007A0616" w:rsidP="007A0616">
            <w:pPr>
              <w:pStyle w:val="StdsTableText0"/>
            </w:pPr>
          </w:p>
        </w:tc>
        <w:tc>
          <w:tcPr>
            <w:tcW w:w="6483" w:type="dxa"/>
          </w:tcPr>
          <w:p w14:paraId="0E9C8E8B" w14:textId="3FF33D3F" w:rsidR="007A0616" w:rsidRPr="00D67280" w:rsidRDefault="007A0616" w:rsidP="007A0616">
            <w:pPr>
              <w:pStyle w:val="StdsTableText"/>
            </w:pPr>
          </w:p>
        </w:tc>
      </w:tr>
      <w:tr w:rsidR="007A0616" w:rsidRPr="004731FB" w14:paraId="005E0E41" w14:textId="77777777" w:rsidTr="007D4E09">
        <w:trPr>
          <w:jc w:val="center"/>
        </w:trPr>
        <w:tc>
          <w:tcPr>
            <w:tcW w:w="786" w:type="dxa"/>
          </w:tcPr>
          <w:p w14:paraId="71DAD7BA" w14:textId="77777777" w:rsidR="007A0616" w:rsidRDefault="007A0616" w:rsidP="007A0616">
            <w:pPr>
              <w:pStyle w:val="StdsTableText"/>
            </w:pPr>
          </w:p>
        </w:tc>
        <w:tc>
          <w:tcPr>
            <w:tcW w:w="845" w:type="dxa"/>
          </w:tcPr>
          <w:p w14:paraId="7392F5F9" w14:textId="77777777" w:rsidR="007A0616" w:rsidRDefault="007A0616" w:rsidP="007A0616">
            <w:pPr>
              <w:pStyle w:val="StdsTableText"/>
            </w:pPr>
          </w:p>
        </w:tc>
        <w:tc>
          <w:tcPr>
            <w:tcW w:w="1246" w:type="dxa"/>
          </w:tcPr>
          <w:p w14:paraId="67F357F4" w14:textId="77777777" w:rsidR="007A0616" w:rsidRPr="00215BA9" w:rsidRDefault="007A0616" w:rsidP="007A0616">
            <w:pPr>
              <w:pStyle w:val="StdsTableText"/>
            </w:pPr>
          </w:p>
        </w:tc>
        <w:tc>
          <w:tcPr>
            <w:tcW w:w="6483" w:type="dxa"/>
            <w:tcBorders>
              <w:bottom w:val="single" w:sz="4" w:space="0" w:color="auto"/>
            </w:tcBorders>
          </w:tcPr>
          <w:p w14:paraId="7D820746" w14:textId="77777777" w:rsidR="007A0616" w:rsidRPr="00215BA9" w:rsidRDefault="007A0616" w:rsidP="007A0616">
            <w:pPr>
              <w:pStyle w:val="StdsTableText"/>
            </w:pPr>
          </w:p>
        </w:tc>
      </w:tr>
    </w:tbl>
    <w:p w14:paraId="335596FA" w14:textId="77777777" w:rsidR="0076169F" w:rsidRPr="007B74D6" w:rsidRDefault="0076169F" w:rsidP="00202491">
      <w:pPr>
        <w:pStyle w:val="StdsFigureTableSpace"/>
      </w:pPr>
    </w:p>
    <w:tbl>
      <w:tblPr>
        <w:tblStyle w:val="a8"/>
        <w:tblW w:w="9352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3"/>
        <w:gridCol w:w="1368"/>
        <w:gridCol w:w="5681"/>
        <w:gridCol w:w="1440"/>
      </w:tblGrid>
      <w:tr w:rsidR="00161B0A" w:rsidRPr="00C361DF" w14:paraId="58305823" w14:textId="77777777" w:rsidTr="00161B0A">
        <w:trPr>
          <w:tblHeader/>
        </w:trPr>
        <w:tc>
          <w:tcPr>
            <w:tcW w:w="9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DB39C" w14:textId="0CAC8545" w:rsidR="00161B0A" w:rsidRPr="00161B0A" w:rsidRDefault="00C83828" w:rsidP="00161B0A">
            <w:pPr>
              <w:pStyle w:val="StdsTableTitle"/>
            </w:pPr>
            <w:r>
              <w:rPr>
                <w:rFonts w:hint="eastAsia"/>
              </w:rPr>
              <w:t>SNARF</w:t>
            </w:r>
            <w:r w:rsidR="00161B0A" w:rsidRPr="00430069">
              <w:t>(s) Granted a One-Year Extension</w:t>
            </w:r>
          </w:p>
        </w:tc>
      </w:tr>
      <w:tr w:rsidR="00161B0A" w:rsidRPr="00C361DF" w14:paraId="2B729466" w14:textId="77777777" w:rsidTr="00161B0A">
        <w:trPr>
          <w:tblHeader/>
        </w:trPr>
        <w:tc>
          <w:tcPr>
            <w:tcW w:w="863" w:type="dxa"/>
            <w:tcBorders>
              <w:top w:val="single" w:sz="4" w:space="0" w:color="auto"/>
            </w:tcBorders>
          </w:tcPr>
          <w:p w14:paraId="51B22948" w14:textId="77777777" w:rsidR="00161B0A" w:rsidRPr="00C361DF" w:rsidRDefault="00161B0A" w:rsidP="00161B0A">
            <w:pPr>
              <w:pStyle w:val="StdsTableHead"/>
            </w:pPr>
            <w:r w:rsidRPr="00C361DF">
              <w:t>#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AE67E95" w14:textId="77777777" w:rsidR="00161B0A" w:rsidRPr="00C361DF" w:rsidRDefault="00161B0A" w:rsidP="00161B0A">
            <w:pPr>
              <w:pStyle w:val="StdsTableHead"/>
            </w:pPr>
            <w:r>
              <w:t>TF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14:paraId="3792E249" w14:textId="77777777" w:rsidR="00161B0A" w:rsidRPr="00C361DF" w:rsidRDefault="00161B0A" w:rsidP="00161B0A">
            <w:pPr>
              <w:pStyle w:val="StdsTableHead"/>
            </w:pPr>
            <w:r>
              <w:t>Title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8FFE14A" w14:textId="77777777" w:rsidR="00161B0A" w:rsidRPr="00C361DF" w:rsidRDefault="00161B0A" w:rsidP="00161B0A">
            <w:pPr>
              <w:pStyle w:val="StdsTableHead"/>
            </w:pPr>
            <w:r>
              <w:t>Expiration Date</w:t>
            </w:r>
          </w:p>
        </w:tc>
      </w:tr>
      <w:tr w:rsidR="00161B0A" w:rsidRPr="004731FB" w14:paraId="43D44EE6" w14:textId="77777777" w:rsidTr="00CD6328">
        <w:tc>
          <w:tcPr>
            <w:tcW w:w="863" w:type="dxa"/>
          </w:tcPr>
          <w:p w14:paraId="65B3CF97" w14:textId="77777777" w:rsidR="00161B0A" w:rsidRPr="00AC3770" w:rsidRDefault="00B16D6D" w:rsidP="00161B0A">
            <w:pPr>
              <w:pStyle w:val="StdsTableText0"/>
            </w:pPr>
            <w:r>
              <w:rPr>
                <w:rFonts w:hint="eastAsia"/>
              </w:rPr>
              <w:t>None.</w:t>
            </w:r>
          </w:p>
        </w:tc>
        <w:tc>
          <w:tcPr>
            <w:tcW w:w="1368" w:type="dxa"/>
          </w:tcPr>
          <w:p w14:paraId="3E2FB916" w14:textId="77777777" w:rsidR="00161B0A" w:rsidRPr="004731FB" w:rsidRDefault="00161B0A" w:rsidP="00161B0A">
            <w:pPr>
              <w:pStyle w:val="StdsTableText0"/>
            </w:pPr>
          </w:p>
        </w:tc>
        <w:tc>
          <w:tcPr>
            <w:tcW w:w="5681" w:type="dxa"/>
          </w:tcPr>
          <w:p w14:paraId="47DC43AE" w14:textId="77777777" w:rsidR="00161B0A" w:rsidRPr="004731FB" w:rsidRDefault="00161B0A" w:rsidP="00161B0A">
            <w:pPr>
              <w:pStyle w:val="StdsTableText0"/>
            </w:pPr>
          </w:p>
        </w:tc>
        <w:tc>
          <w:tcPr>
            <w:tcW w:w="1440" w:type="dxa"/>
          </w:tcPr>
          <w:p w14:paraId="681D3703" w14:textId="77777777" w:rsidR="00161B0A" w:rsidRPr="004731FB" w:rsidRDefault="00161B0A" w:rsidP="00161B0A">
            <w:pPr>
              <w:pStyle w:val="StdsTableText0"/>
            </w:pPr>
          </w:p>
        </w:tc>
      </w:tr>
      <w:tr w:rsidR="00161B0A" w:rsidRPr="004731FB" w14:paraId="2C9FA2A4" w14:textId="77777777" w:rsidTr="00CD6328">
        <w:tc>
          <w:tcPr>
            <w:tcW w:w="863" w:type="dxa"/>
          </w:tcPr>
          <w:p w14:paraId="42E39B1B" w14:textId="77777777" w:rsidR="00161B0A" w:rsidRPr="00AC3770" w:rsidRDefault="00161B0A" w:rsidP="00161B0A">
            <w:pPr>
              <w:pStyle w:val="StdsTableText0"/>
            </w:pPr>
          </w:p>
        </w:tc>
        <w:tc>
          <w:tcPr>
            <w:tcW w:w="1368" w:type="dxa"/>
          </w:tcPr>
          <w:p w14:paraId="30C23493" w14:textId="77777777" w:rsidR="00161B0A" w:rsidRPr="004731FB" w:rsidRDefault="00161B0A" w:rsidP="00161B0A">
            <w:pPr>
              <w:pStyle w:val="StdsTableText0"/>
            </w:pPr>
          </w:p>
        </w:tc>
        <w:tc>
          <w:tcPr>
            <w:tcW w:w="5681" w:type="dxa"/>
          </w:tcPr>
          <w:p w14:paraId="2567B61C" w14:textId="77777777" w:rsidR="00161B0A" w:rsidRPr="004731FB" w:rsidRDefault="00161B0A" w:rsidP="00161B0A">
            <w:pPr>
              <w:pStyle w:val="StdsTableText0"/>
            </w:pPr>
          </w:p>
        </w:tc>
        <w:tc>
          <w:tcPr>
            <w:tcW w:w="1440" w:type="dxa"/>
          </w:tcPr>
          <w:p w14:paraId="16C20752" w14:textId="77777777" w:rsidR="00161B0A" w:rsidRPr="004731FB" w:rsidRDefault="00161B0A" w:rsidP="00161B0A">
            <w:pPr>
              <w:pStyle w:val="StdsTableText0"/>
            </w:pPr>
          </w:p>
        </w:tc>
      </w:tr>
      <w:tr w:rsidR="00161B0A" w:rsidRPr="004731FB" w14:paraId="47658352" w14:textId="77777777" w:rsidTr="00CD6328">
        <w:tc>
          <w:tcPr>
            <w:tcW w:w="863" w:type="dxa"/>
          </w:tcPr>
          <w:p w14:paraId="032F3CDB" w14:textId="77777777" w:rsidR="00161B0A" w:rsidRPr="00AC3770" w:rsidRDefault="00161B0A" w:rsidP="00161B0A">
            <w:pPr>
              <w:pStyle w:val="StdsTableText0"/>
            </w:pPr>
          </w:p>
        </w:tc>
        <w:tc>
          <w:tcPr>
            <w:tcW w:w="1368" w:type="dxa"/>
          </w:tcPr>
          <w:p w14:paraId="463E57C7" w14:textId="77777777" w:rsidR="00161B0A" w:rsidRPr="004731FB" w:rsidRDefault="00161B0A" w:rsidP="00161B0A">
            <w:pPr>
              <w:pStyle w:val="StdsTableText0"/>
            </w:pPr>
          </w:p>
        </w:tc>
        <w:tc>
          <w:tcPr>
            <w:tcW w:w="5681" w:type="dxa"/>
          </w:tcPr>
          <w:p w14:paraId="60BA4C4D" w14:textId="77777777" w:rsidR="00161B0A" w:rsidRPr="004731FB" w:rsidRDefault="00161B0A" w:rsidP="00161B0A">
            <w:pPr>
              <w:pStyle w:val="StdsTableText0"/>
            </w:pPr>
          </w:p>
        </w:tc>
        <w:tc>
          <w:tcPr>
            <w:tcW w:w="1440" w:type="dxa"/>
          </w:tcPr>
          <w:p w14:paraId="660E231A" w14:textId="77777777" w:rsidR="00161B0A" w:rsidRPr="004731FB" w:rsidRDefault="00161B0A" w:rsidP="00161B0A">
            <w:pPr>
              <w:pStyle w:val="StdsTableText0"/>
            </w:pPr>
          </w:p>
        </w:tc>
      </w:tr>
    </w:tbl>
    <w:p w14:paraId="1C6BC9B1" w14:textId="77777777" w:rsidR="00B334C2" w:rsidRPr="00430069" w:rsidRDefault="00B334C2" w:rsidP="00CD6328">
      <w:pPr>
        <w:pStyle w:val="StdsTableTitle"/>
        <w:numPr>
          <w:ilvl w:val="0"/>
          <w:numId w:val="0"/>
        </w:numPr>
      </w:pPr>
    </w:p>
    <w:tbl>
      <w:tblPr>
        <w:tblStyle w:val="a8"/>
        <w:tblW w:w="9360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3"/>
        <w:gridCol w:w="1368"/>
        <w:gridCol w:w="7129"/>
      </w:tblGrid>
      <w:tr w:rsidR="00CD6328" w:rsidRPr="00C361DF" w14:paraId="279B164F" w14:textId="77777777" w:rsidTr="00CD6328">
        <w:trPr>
          <w:tblHeader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54A2A" w14:textId="67761AC6" w:rsidR="00CD6328" w:rsidRPr="00CD6328" w:rsidRDefault="00F55449" w:rsidP="00CD6328">
            <w:pPr>
              <w:pStyle w:val="StdsTableTitle"/>
            </w:pPr>
            <w:r>
              <w:rPr>
                <w:rFonts w:hint="eastAsia"/>
              </w:rPr>
              <w:t>SNARF</w:t>
            </w:r>
            <w:r w:rsidR="00CD6328" w:rsidRPr="00430069">
              <w:t>(s) Abolished</w:t>
            </w:r>
          </w:p>
        </w:tc>
      </w:tr>
      <w:tr w:rsidR="00CD6328" w:rsidRPr="00C361DF" w14:paraId="6583916B" w14:textId="77777777" w:rsidTr="00CD6328">
        <w:trPr>
          <w:tblHeader/>
        </w:trPr>
        <w:tc>
          <w:tcPr>
            <w:tcW w:w="863" w:type="dxa"/>
            <w:tcBorders>
              <w:top w:val="single" w:sz="4" w:space="0" w:color="auto"/>
            </w:tcBorders>
          </w:tcPr>
          <w:p w14:paraId="03B3A1A8" w14:textId="77777777" w:rsidR="00CD6328" w:rsidRPr="00C361DF" w:rsidRDefault="00CD6328" w:rsidP="00CD6328">
            <w:pPr>
              <w:pStyle w:val="StdsTableHead"/>
            </w:pPr>
            <w:r w:rsidRPr="00C361DF">
              <w:t>#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D4D4C0D" w14:textId="77777777" w:rsidR="00CD6328" w:rsidRPr="00C361DF" w:rsidRDefault="00CD6328" w:rsidP="00CD6328">
            <w:pPr>
              <w:pStyle w:val="StdsTableHead"/>
            </w:pPr>
            <w:r>
              <w:t>TF</w:t>
            </w:r>
          </w:p>
        </w:tc>
        <w:tc>
          <w:tcPr>
            <w:tcW w:w="7129" w:type="dxa"/>
            <w:tcBorders>
              <w:top w:val="single" w:sz="4" w:space="0" w:color="auto"/>
            </w:tcBorders>
          </w:tcPr>
          <w:p w14:paraId="396B5408" w14:textId="77777777" w:rsidR="00CD6328" w:rsidRPr="00C361DF" w:rsidRDefault="00CD6328" w:rsidP="00CD6328">
            <w:pPr>
              <w:pStyle w:val="StdsTableHead"/>
            </w:pPr>
            <w:r>
              <w:t>Title</w:t>
            </w:r>
          </w:p>
        </w:tc>
      </w:tr>
      <w:tr w:rsidR="00CD6328" w:rsidRPr="004731FB" w14:paraId="0B01E5F5" w14:textId="77777777" w:rsidTr="00CD6328">
        <w:tc>
          <w:tcPr>
            <w:tcW w:w="863" w:type="dxa"/>
          </w:tcPr>
          <w:p w14:paraId="036E9FE6" w14:textId="77777777" w:rsidR="00CD6328" w:rsidRPr="00FD3CEA" w:rsidRDefault="00E3011C" w:rsidP="00CD6328">
            <w:pPr>
              <w:pStyle w:val="StdsTableText0"/>
              <w:keepNext/>
            </w:pPr>
            <w:r>
              <w:rPr>
                <w:rFonts w:hint="eastAsia"/>
              </w:rPr>
              <w:t>None.</w:t>
            </w:r>
          </w:p>
        </w:tc>
        <w:tc>
          <w:tcPr>
            <w:tcW w:w="1368" w:type="dxa"/>
          </w:tcPr>
          <w:p w14:paraId="45F8EEDB" w14:textId="77777777" w:rsidR="00CD6328" w:rsidRPr="00FD3CEA" w:rsidRDefault="00CD6328" w:rsidP="00CD6328">
            <w:pPr>
              <w:pStyle w:val="StdsTableText0"/>
              <w:keepNext/>
            </w:pPr>
          </w:p>
        </w:tc>
        <w:tc>
          <w:tcPr>
            <w:tcW w:w="7129" w:type="dxa"/>
          </w:tcPr>
          <w:p w14:paraId="79F01927" w14:textId="77777777" w:rsidR="00CD6328" w:rsidRPr="00FD3CEA" w:rsidRDefault="00CD6328" w:rsidP="00CD6328">
            <w:pPr>
              <w:pStyle w:val="StdsTableText0"/>
              <w:keepNext/>
            </w:pPr>
          </w:p>
        </w:tc>
      </w:tr>
      <w:tr w:rsidR="00CD6328" w:rsidRPr="004731FB" w14:paraId="169508BB" w14:textId="77777777" w:rsidTr="00CD6328">
        <w:tc>
          <w:tcPr>
            <w:tcW w:w="863" w:type="dxa"/>
          </w:tcPr>
          <w:p w14:paraId="62DF93FC" w14:textId="77777777" w:rsidR="00CD6328" w:rsidRPr="00AC3770" w:rsidRDefault="00CD6328" w:rsidP="00CD6328">
            <w:pPr>
              <w:pStyle w:val="StdsTableText0"/>
              <w:keepNext/>
            </w:pPr>
          </w:p>
        </w:tc>
        <w:tc>
          <w:tcPr>
            <w:tcW w:w="1368" w:type="dxa"/>
          </w:tcPr>
          <w:p w14:paraId="363D1C4A" w14:textId="77777777" w:rsidR="00CD6328" w:rsidRPr="004731FB" w:rsidRDefault="00CD6328" w:rsidP="00CD6328">
            <w:pPr>
              <w:pStyle w:val="StdsTableText0"/>
              <w:keepNext/>
            </w:pPr>
          </w:p>
        </w:tc>
        <w:tc>
          <w:tcPr>
            <w:tcW w:w="7129" w:type="dxa"/>
          </w:tcPr>
          <w:p w14:paraId="61731261" w14:textId="77777777" w:rsidR="00CD6328" w:rsidRPr="004731FB" w:rsidRDefault="00CD6328" w:rsidP="00CD6328">
            <w:pPr>
              <w:pStyle w:val="StdsTableText0"/>
              <w:keepNext/>
            </w:pPr>
          </w:p>
        </w:tc>
      </w:tr>
      <w:tr w:rsidR="00CD6328" w:rsidRPr="004731FB" w14:paraId="15A916EE" w14:textId="77777777" w:rsidTr="00CD6328">
        <w:tc>
          <w:tcPr>
            <w:tcW w:w="863" w:type="dxa"/>
          </w:tcPr>
          <w:p w14:paraId="6E7C9A37" w14:textId="77777777" w:rsidR="00CD6328" w:rsidRPr="00AC3770" w:rsidRDefault="00CD6328" w:rsidP="00CD6328">
            <w:pPr>
              <w:pStyle w:val="StdsTableText0"/>
              <w:keepNext/>
            </w:pPr>
          </w:p>
        </w:tc>
        <w:tc>
          <w:tcPr>
            <w:tcW w:w="1368" w:type="dxa"/>
          </w:tcPr>
          <w:p w14:paraId="3D35173B" w14:textId="77777777" w:rsidR="00CD6328" w:rsidRPr="004731FB" w:rsidRDefault="00CD6328" w:rsidP="00CD6328">
            <w:pPr>
              <w:pStyle w:val="StdsTableText0"/>
              <w:keepNext/>
            </w:pPr>
          </w:p>
        </w:tc>
        <w:tc>
          <w:tcPr>
            <w:tcW w:w="7129" w:type="dxa"/>
          </w:tcPr>
          <w:p w14:paraId="38C917F6" w14:textId="77777777" w:rsidR="00CD6328" w:rsidRPr="004731FB" w:rsidRDefault="00CD6328" w:rsidP="00CD6328">
            <w:pPr>
              <w:pStyle w:val="StdsTableText0"/>
              <w:keepNext/>
            </w:pPr>
          </w:p>
        </w:tc>
      </w:tr>
    </w:tbl>
    <w:p w14:paraId="12E164C8" w14:textId="77777777" w:rsidR="00B334C2" w:rsidRDefault="00B334C2" w:rsidP="00202491">
      <w:pPr>
        <w:pStyle w:val="StdsFigureTableSpace"/>
      </w:pPr>
    </w:p>
    <w:tbl>
      <w:tblPr>
        <w:tblStyle w:val="a8"/>
        <w:tblW w:w="9360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245"/>
        <w:gridCol w:w="7115"/>
      </w:tblGrid>
      <w:tr w:rsidR="00CD6328" w:rsidRPr="00C361DF" w14:paraId="262ABB69" w14:textId="77777777" w:rsidTr="00CD6328">
        <w:trPr>
          <w:trHeight w:val="20"/>
          <w:tblHeader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40899" w14:textId="77777777" w:rsidR="00CD6328" w:rsidRPr="00C361DF" w:rsidRDefault="00CD6328" w:rsidP="00CD6328">
            <w:pPr>
              <w:pStyle w:val="StdsTableTitle"/>
            </w:pPr>
            <w:r w:rsidRPr="00430069">
              <w:t>Standard(s) to receive Inactive Status</w:t>
            </w:r>
          </w:p>
        </w:tc>
      </w:tr>
      <w:tr w:rsidR="00CD6328" w:rsidRPr="00C361DF" w14:paraId="120B930C" w14:textId="77777777" w:rsidTr="00CD6328">
        <w:trPr>
          <w:tblHeader/>
        </w:trPr>
        <w:tc>
          <w:tcPr>
            <w:tcW w:w="2245" w:type="dxa"/>
            <w:tcBorders>
              <w:top w:val="single" w:sz="4" w:space="0" w:color="auto"/>
            </w:tcBorders>
          </w:tcPr>
          <w:p w14:paraId="50647F4A" w14:textId="77777777" w:rsidR="00CD6328" w:rsidRPr="00C361DF" w:rsidRDefault="00CD6328" w:rsidP="00CD6328">
            <w:pPr>
              <w:pStyle w:val="StdsTableHead"/>
            </w:pPr>
            <w:r>
              <w:t>Standard Designation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14:paraId="3A74130C" w14:textId="77777777" w:rsidR="00CD6328" w:rsidRPr="00C361DF" w:rsidRDefault="00CD6328" w:rsidP="00CD6328">
            <w:pPr>
              <w:pStyle w:val="StdsTableHead"/>
            </w:pPr>
            <w:r>
              <w:t>Title</w:t>
            </w:r>
          </w:p>
        </w:tc>
      </w:tr>
      <w:tr w:rsidR="00CD6328" w:rsidRPr="004731FB" w14:paraId="7D004569" w14:textId="77777777" w:rsidTr="00CD6328">
        <w:tc>
          <w:tcPr>
            <w:tcW w:w="2245" w:type="dxa"/>
          </w:tcPr>
          <w:p w14:paraId="6114E51C" w14:textId="77777777" w:rsidR="00CD6328" w:rsidRPr="00AC3770" w:rsidRDefault="00526A3D" w:rsidP="00CD6328">
            <w:pPr>
              <w:pStyle w:val="StdsTableText0"/>
            </w:pPr>
            <w:r>
              <w:rPr>
                <w:rFonts w:hint="eastAsia"/>
              </w:rPr>
              <w:t>None.</w:t>
            </w:r>
          </w:p>
        </w:tc>
        <w:tc>
          <w:tcPr>
            <w:tcW w:w="7115" w:type="dxa"/>
          </w:tcPr>
          <w:p w14:paraId="79A65463" w14:textId="77777777" w:rsidR="00CD6328" w:rsidRPr="004731FB" w:rsidRDefault="00CD6328" w:rsidP="00CD6328">
            <w:pPr>
              <w:pStyle w:val="StdsTableText0"/>
            </w:pPr>
          </w:p>
        </w:tc>
      </w:tr>
      <w:tr w:rsidR="00CD6328" w:rsidRPr="004731FB" w14:paraId="2E0E81ED" w14:textId="77777777" w:rsidTr="00CD6328">
        <w:tc>
          <w:tcPr>
            <w:tcW w:w="2245" w:type="dxa"/>
          </w:tcPr>
          <w:p w14:paraId="0E73B945" w14:textId="77777777" w:rsidR="00CD6328" w:rsidRPr="00AC3770" w:rsidRDefault="00CD6328" w:rsidP="00CD6328">
            <w:pPr>
              <w:pStyle w:val="StdsTableText0"/>
            </w:pPr>
          </w:p>
        </w:tc>
        <w:tc>
          <w:tcPr>
            <w:tcW w:w="7115" w:type="dxa"/>
          </w:tcPr>
          <w:p w14:paraId="089743BE" w14:textId="77777777" w:rsidR="00CD6328" w:rsidRPr="004731FB" w:rsidRDefault="00CD6328" w:rsidP="00CD6328">
            <w:pPr>
              <w:pStyle w:val="StdsTableText0"/>
            </w:pPr>
          </w:p>
        </w:tc>
      </w:tr>
      <w:tr w:rsidR="00CD6328" w:rsidRPr="004731FB" w14:paraId="306F38D8" w14:textId="77777777" w:rsidTr="00CD6328">
        <w:tc>
          <w:tcPr>
            <w:tcW w:w="2245" w:type="dxa"/>
          </w:tcPr>
          <w:p w14:paraId="7D9B39E2" w14:textId="77777777" w:rsidR="00CD6328" w:rsidRPr="00AC3770" w:rsidRDefault="00CD6328" w:rsidP="00CD6328">
            <w:pPr>
              <w:pStyle w:val="StdsTableText0"/>
            </w:pPr>
          </w:p>
        </w:tc>
        <w:tc>
          <w:tcPr>
            <w:tcW w:w="7115" w:type="dxa"/>
          </w:tcPr>
          <w:p w14:paraId="47089CAB" w14:textId="77777777" w:rsidR="00CD6328" w:rsidRPr="004731FB" w:rsidRDefault="00CD6328" w:rsidP="00CD6328">
            <w:pPr>
              <w:pStyle w:val="StdsTableText0"/>
            </w:pPr>
          </w:p>
        </w:tc>
      </w:tr>
    </w:tbl>
    <w:p w14:paraId="35E47F73" w14:textId="2E290381" w:rsidR="00BF4A97" w:rsidRDefault="00BF4A97" w:rsidP="00202491">
      <w:pPr>
        <w:pStyle w:val="StdsFigureTableSpace"/>
      </w:pPr>
    </w:p>
    <w:p w14:paraId="7678477F" w14:textId="77777777" w:rsidR="00BF4A97" w:rsidRDefault="00BF4A97">
      <w:pPr>
        <w:rPr>
          <w:sz w:val="16"/>
          <w:szCs w:val="16"/>
        </w:rPr>
      </w:pPr>
      <w:r>
        <w:br w:type="page"/>
      </w:r>
    </w:p>
    <w:tbl>
      <w:tblPr>
        <w:tblStyle w:val="a8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1337"/>
        <w:gridCol w:w="6841"/>
      </w:tblGrid>
      <w:tr w:rsidR="00B334C2" w:rsidRPr="00F2581B" w14:paraId="2EE21C81" w14:textId="77777777" w:rsidTr="00F36B0F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14:paraId="19FA3579" w14:textId="77777777" w:rsidR="00B334C2" w:rsidRPr="00F2581B" w:rsidRDefault="00B334C2" w:rsidP="00CD6328">
            <w:pPr>
              <w:pStyle w:val="StdsTableTitle"/>
            </w:pPr>
            <w:r>
              <w:lastRenderedPageBreak/>
              <w:t>New</w:t>
            </w:r>
            <w:r w:rsidRPr="00F2581B">
              <w:t xml:space="preserve"> Action Items</w:t>
            </w:r>
          </w:p>
        </w:tc>
      </w:tr>
      <w:tr w:rsidR="00B334C2" w:rsidRPr="00F2581B" w14:paraId="64336D35" w14:textId="77777777" w:rsidTr="00F36B0F">
        <w:trPr>
          <w:tblHeader/>
          <w:jc w:val="center"/>
        </w:trPr>
        <w:tc>
          <w:tcPr>
            <w:tcW w:w="1182" w:type="dxa"/>
          </w:tcPr>
          <w:p w14:paraId="336C4786" w14:textId="77777777" w:rsidR="00B334C2" w:rsidRPr="00F2581B" w:rsidRDefault="00B334C2" w:rsidP="00CD6328">
            <w:pPr>
              <w:pStyle w:val="StdsTableHeading"/>
            </w:pPr>
            <w:r w:rsidRPr="00F2581B">
              <w:t>Item #</w:t>
            </w:r>
          </w:p>
        </w:tc>
        <w:tc>
          <w:tcPr>
            <w:tcW w:w="1337" w:type="dxa"/>
          </w:tcPr>
          <w:p w14:paraId="5C009E2B" w14:textId="77777777" w:rsidR="00B334C2" w:rsidRPr="00F2581B" w:rsidRDefault="00B334C2" w:rsidP="00CD6328">
            <w:pPr>
              <w:pStyle w:val="StdsTableHeading"/>
            </w:pPr>
            <w:r w:rsidRPr="00F2581B">
              <w:t>Assigned to</w:t>
            </w:r>
          </w:p>
        </w:tc>
        <w:tc>
          <w:tcPr>
            <w:tcW w:w="6841" w:type="dxa"/>
          </w:tcPr>
          <w:p w14:paraId="1EC0C432" w14:textId="77777777" w:rsidR="00B334C2" w:rsidRPr="00F2581B" w:rsidRDefault="00B334C2" w:rsidP="00CD6328">
            <w:pPr>
              <w:pStyle w:val="StdsTableHeading"/>
            </w:pPr>
            <w:r w:rsidRPr="00F2581B">
              <w:t>Details</w:t>
            </w:r>
          </w:p>
        </w:tc>
      </w:tr>
      <w:tr w:rsidR="00B334C2" w:rsidRPr="00164E97" w14:paraId="20243DEF" w14:textId="77777777" w:rsidTr="00F36B0F">
        <w:trPr>
          <w:jc w:val="center"/>
        </w:trPr>
        <w:tc>
          <w:tcPr>
            <w:tcW w:w="1182" w:type="dxa"/>
          </w:tcPr>
          <w:p w14:paraId="23F16931" w14:textId="53E9E2D4" w:rsidR="00B334C2" w:rsidRDefault="00A26A38" w:rsidP="00CD6328">
            <w:pPr>
              <w:pStyle w:val="Stds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1337" w:type="dxa"/>
          </w:tcPr>
          <w:p w14:paraId="7F5D3598" w14:textId="3DF5A65A" w:rsidR="00B334C2" w:rsidRPr="00164E97" w:rsidRDefault="00B334C2" w:rsidP="00CD6328">
            <w:pPr>
              <w:pStyle w:val="StdsTableText"/>
            </w:pPr>
          </w:p>
        </w:tc>
        <w:tc>
          <w:tcPr>
            <w:tcW w:w="6841" w:type="dxa"/>
          </w:tcPr>
          <w:p w14:paraId="35DDFC49" w14:textId="47F2856E" w:rsidR="00B334C2" w:rsidRPr="00164E97" w:rsidRDefault="00B334C2" w:rsidP="00CD6328">
            <w:pPr>
              <w:pStyle w:val="StdsTableText"/>
            </w:pPr>
          </w:p>
        </w:tc>
      </w:tr>
      <w:tr w:rsidR="00B334C2" w:rsidRPr="00164E97" w14:paraId="71721230" w14:textId="77777777" w:rsidTr="00F36B0F">
        <w:trPr>
          <w:jc w:val="center"/>
        </w:trPr>
        <w:tc>
          <w:tcPr>
            <w:tcW w:w="1182" w:type="dxa"/>
          </w:tcPr>
          <w:p w14:paraId="2ABA44AE" w14:textId="5C58EAD9" w:rsidR="00B334C2" w:rsidRDefault="00B334C2" w:rsidP="00CD6328">
            <w:pPr>
              <w:pStyle w:val="StdsTableText"/>
            </w:pPr>
          </w:p>
        </w:tc>
        <w:tc>
          <w:tcPr>
            <w:tcW w:w="1337" w:type="dxa"/>
          </w:tcPr>
          <w:p w14:paraId="46E984E0" w14:textId="7976C462" w:rsidR="00B334C2" w:rsidRPr="00164E97" w:rsidRDefault="00B334C2" w:rsidP="00CD6328">
            <w:pPr>
              <w:pStyle w:val="StdsTableText"/>
            </w:pPr>
          </w:p>
        </w:tc>
        <w:tc>
          <w:tcPr>
            <w:tcW w:w="6841" w:type="dxa"/>
          </w:tcPr>
          <w:p w14:paraId="079B7206" w14:textId="3626617D" w:rsidR="00B334C2" w:rsidRPr="00164E97" w:rsidRDefault="00B334C2" w:rsidP="00CD6328">
            <w:pPr>
              <w:pStyle w:val="StdsTableText"/>
            </w:pPr>
          </w:p>
        </w:tc>
      </w:tr>
      <w:tr w:rsidR="00B334C2" w:rsidRPr="00164E97" w14:paraId="2CC51871" w14:textId="77777777" w:rsidTr="00F36B0F">
        <w:trPr>
          <w:jc w:val="center"/>
        </w:trPr>
        <w:tc>
          <w:tcPr>
            <w:tcW w:w="1182" w:type="dxa"/>
          </w:tcPr>
          <w:p w14:paraId="4030BC9D" w14:textId="7F3B7D9B" w:rsidR="00B334C2" w:rsidRDefault="00B334C2" w:rsidP="007B74D6">
            <w:pPr>
              <w:pStyle w:val="StdsTableText"/>
              <w:ind w:left="0"/>
            </w:pPr>
          </w:p>
        </w:tc>
        <w:tc>
          <w:tcPr>
            <w:tcW w:w="1337" w:type="dxa"/>
          </w:tcPr>
          <w:p w14:paraId="28C0B292" w14:textId="77777777" w:rsidR="00B334C2" w:rsidRPr="00164E97" w:rsidRDefault="00B334C2" w:rsidP="00CD6328">
            <w:pPr>
              <w:pStyle w:val="StdsTableText"/>
            </w:pPr>
          </w:p>
        </w:tc>
        <w:tc>
          <w:tcPr>
            <w:tcW w:w="6841" w:type="dxa"/>
          </w:tcPr>
          <w:p w14:paraId="038F5539" w14:textId="77777777" w:rsidR="00B334C2" w:rsidRPr="00164E97" w:rsidRDefault="00B334C2" w:rsidP="00CD6328">
            <w:pPr>
              <w:pStyle w:val="StdsTableText"/>
            </w:pPr>
          </w:p>
        </w:tc>
      </w:tr>
      <w:tr w:rsidR="000F6BF7" w:rsidRPr="00164E97" w14:paraId="0DA2F603" w14:textId="77777777" w:rsidTr="00F36B0F">
        <w:trPr>
          <w:jc w:val="center"/>
        </w:trPr>
        <w:tc>
          <w:tcPr>
            <w:tcW w:w="1182" w:type="dxa"/>
          </w:tcPr>
          <w:p w14:paraId="20476B63" w14:textId="77777777" w:rsidR="000F6BF7" w:rsidRDefault="000F6BF7" w:rsidP="00CD6328">
            <w:pPr>
              <w:pStyle w:val="StdsTableText"/>
            </w:pPr>
          </w:p>
        </w:tc>
        <w:tc>
          <w:tcPr>
            <w:tcW w:w="1337" w:type="dxa"/>
          </w:tcPr>
          <w:p w14:paraId="6EEF819D" w14:textId="77777777" w:rsidR="000F6BF7" w:rsidRPr="00164E97" w:rsidRDefault="000F6BF7" w:rsidP="00CD6328">
            <w:pPr>
              <w:pStyle w:val="StdsTableText"/>
            </w:pPr>
          </w:p>
        </w:tc>
        <w:tc>
          <w:tcPr>
            <w:tcW w:w="6841" w:type="dxa"/>
          </w:tcPr>
          <w:p w14:paraId="754C5D44" w14:textId="77777777" w:rsidR="000F6BF7" w:rsidRPr="00164E97" w:rsidRDefault="000F6BF7" w:rsidP="00CD6328">
            <w:pPr>
              <w:pStyle w:val="StdsTableText"/>
            </w:pPr>
          </w:p>
        </w:tc>
      </w:tr>
      <w:tr w:rsidR="000F6BF7" w:rsidRPr="00164E97" w14:paraId="708F3E31" w14:textId="77777777" w:rsidTr="00F36B0F">
        <w:trPr>
          <w:jc w:val="center"/>
        </w:trPr>
        <w:tc>
          <w:tcPr>
            <w:tcW w:w="1182" w:type="dxa"/>
          </w:tcPr>
          <w:p w14:paraId="3FC491C1" w14:textId="77777777" w:rsidR="000F6BF7" w:rsidRDefault="000F6BF7" w:rsidP="00CD6328">
            <w:pPr>
              <w:pStyle w:val="StdsTableText"/>
            </w:pPr>
          </w:p>
        </w:tc>
        <w:tc>
          <w:tcPr>
            <w:tcW w:w="1337" w:type="dxa"/>
          </w:tcPr>
          <w:p w14:paraId="73186995" w14:textId="77777777" w:rsidR="000F6BF7" w:rsidRPr="00164E97" w:rsidRDefault="000F6BF7" w:rsidP="00CD6328">
            <w:pPr>
              <w:pStyle w:val="StdsTableText"/>
            </w:pPr>
          </w:p>
        </w:tc>
        <w:tc>
          <w:tcPr>
            <w:tcW w:w="6841" w:type="dxa"/>
          </w:tcPr>
          <w:p w14:paraId="0A977C7B" w14:textId="77777777" w:rsidR="000F6BF7" w:rsidRPr="00164E97" w:rsidRDefault="000F6BF7" w:rsidP="00CD6328">
            <w:pPr>
              <w:pStyle w:val="StdsTableText"/>
            </w:pPr>
          </w:p>
        </w:tc>
      </w:tr>
      <w:tr w:rsidR="000F6BF7" w:rsidRPr="00164E97" w14:paraId="5CDF8622" w14:textId="77777777" w:rsidTr="00F36B0F">
        <w:trPr>
          <w:jc w:val="center"/>
        </w:trPr>
        <w:tc>
          <w:tcPr>
            <w:tcW w:w="1182" w:type="dxa"/>
          </w:tcPr>
          <w:p w14:paraId="4251D0E4" w14:textId="77777777" w:rsidR="000F6BF7" w:rsidRDefault="000F6BF7" w:rsidP="00CD6328">
            <w:pPr>
              <w:pStyle w:val="StdsTableText"/>
            </w:pPr>
          </w:p>
        </w:tc>
        <w:tc>
          <w:tcPr>
            <w:tcW w:w="1337" w:type="dxa"/>
          </w:tcPr>
          <w:p w14:paraId="57C794AB" w14:textId="77777777" w:rsidR="000F6BF7" w:rsidRPr="00164E97" w:rsidRDefault="000F6BF7" w:rsidP="00CD6328">
            <w:pPr>
              <w:pStyle w:val="StdsTableText"/>
            </w:pPr>
          </w:p>
        </w:tc>
        <w:tc>
          <w:tcPr>
            <w:tcW w:w="6841" w:type="dxa"/>
          </w:tcPr>
          <w:p w14:paraId="1E9F35CC" w14:textId="77777777" w:rsidR="000F6BF7" w:rsidRPr="00164E97" w:rsidRDefault="000F6BF7" w:rsidP="00CD6328">
            <w:pPr>
              <w:pStyle w:val="StdsTableText"/>
            </w:pPr>
          </w:p>
        </w:tc>
      </w:tr>
    </w:tbl>
    <w:p w14:paraId="0629BAF2" w14:textId="77777777" w:rsidR="00B334C2" w:rsidRDefault="00B334C2" w:rsidP="00202491">
      <w:pPr>
        <w:pStyle w:val="StdsFigureTableSpace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370"/>
        <w:gridCol w:w="6784"/>
      </w:tblGrid>
      <w:tr w:rsidR="0076169F" w:rsidRPr="00F2581B" w14:paraId="29882B51" w14:textId="77777777" w:rsidTr="00DB13DD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14:paraId="09F57B4F" w14:textId="77777777" w:rsidR="0076169F" w:rsidRPr="00895276" w:rsidRDefault="00761BCD" w:rsidP="00761BCD">
            <w:pPr>
              <w:pStyle w:val="StdsTableTitle"/>
            </w:pPr>
            <w:r>
              <w:t>Previous Meeting Action Items</w:t>
            </w:r>
          </w:p>
        </w:tc>
      </w:tr>
      <w:tr w:rsidR="0076169F" w:rsidRPr="00F2581B" w14:paraId="0170742D" w14:textId="77777777" w:rsidTr="00DB13DD">
        <w:trPr>
          <w:tblHeader/>
          <w:jc w:val="center"/>
        </w:trPr>
        <w:tc>
          <w:tcPr>
            <w:tcW w:w="1206" w:type="dxa"/>
          </w:tcPr>
          <w:p w14:paraId="67F27CF1" w14:textId="77777777" w:rsidR="0076169F" w:rsidRPr="00F2581B" w:rsidRDefault="0076169F" w:rsidP="00202491">
            <w:pPr>
              <w:pStyle w:val="StdsTableHeading"/>
            </w:pPr>
            <w:r w:rsidRPr="00F2581B">
              <w:t>Item #</w:t>
            </w:r>
          </w:p>
        </w:tc>
        <w:tc>
          <w:tcPr>
            <w:tcW w:w="1370" w:type="dxa"/>
          </w:tcPr>
          <w:p w14:paraId="5CB0246F" w14:textId="77777777" w:rsidR="0076169F" w:rsidRPr="00F2581B" w:rsidRDefault="0076169F" w:rsidP="00202491">
            <w:pPr>
              <w:pStyle w:val="StdsTableHeading"/>
            </w:pPr>
            <w:r w:rsidRPr="00F2581B">
              <w:t>Assigned to</w:t>
            </w:r>
          </w:p>
        </w:tc>
        <w:tc>
          <w:tcPr>
            <w:tcW w:w="6784" w:type="dxa"/>
          </w:tcPr>
          <w:p w14:paraId="6C728BF7" w14:textId="77777777" w:rsidR="0076169F" w:rsidRPr="00F2581B" w:rsidRDefault="0076169F" w:rsidP="00202491">
            <w:pPr>
              <w:pStyle w:val="StdsTableHeading"/>
            </w:pPr>
            <w:r w:rsidRPr="00F2581B">
              <w:t>Details</w:t>
            </w:r>
          </w:p>
        </w:tc>
      </w:tr>
      <w:tr w:rsidR="00A26A38" w:rsidRPr="00524B19" w14:paraId="3DC80DBF" w14:textId="77777777" w:rsidTr="00A7002D">
        <w:trPr>
          <w:jc w:val="center"/>
        </w:trPr>
        <w:tc>
          <w:tcPr>
            <w:tcW w:w="1206" w:type="dxa"/>
          </w:tcPr>
          <w:p w14:paraId="5225961F" w14:textId="699E40A4" w:rsidR="00A26A38" w:rsidRDefault="00A26A38" w:rsidP="00A26A38">
            <w:pPr>
              <w:pStyle w:val="StdsTableText"/>
            </w:pPr>
            <w:r>
              <w:rPr>
                <w:rFonts w:hint="eastAsia"/>
              </w:rPr>
              <w:t>2019</w:t>
            </w:r>
            <w:r>
              <w:t>0725_02</w:t>
            </w:r>
          </w:p>
        </w:tc>
        <w:tc>
          <w:tcPr>
            <w:tcW w:w="1370" w:type="dxa"/>
          </w:tcPr>
          <w:p w14:paraId="06FD10D0" w14:textId="7722B5BB" w:rsidR="00A26A38" w:rsidRPr="00164E97" w:rsidRDefault="00A26A38" w:rsidP="00A26A38">
            <w:pPr>
              <w:pStyle w:val="StdsTableText"/>
            </w:pPr>
            <w:r>
              <w:t xml:space="preserve">Hideaki </w:t>
            </w:r>
            <w:proofErr w:type="spellStart"/>
            <w:r>
              <w:t>Ogihara</w:t>
            </w:r>
            <w:proofErr w:type="spellEnd"/>
            <w:r>
              <w:t xml:space="preserve"> (</w:t>
            </w:r>
            <w:proofErr w:type="spellStart"/>
            <w:r>
              <w:t>NaigaiTEC</w:t>
            </w:r>
            <w:proofErr w:type="spellEnd"/>
            <w:r>
              <w:t>)</w:t>
            </w:r>
          </w:p>
        </w:tc>
        <w:tc>
          <w:tcPr>
            <w:tcW w:w="6784" w:type="dxa"/>
          </w:tcPr>
          <w:p w14:paraId="357AA992" w14:textId="09A2C531" w:rsidR="00A26A38" w:rsidRPr="00164E97" w:rsidRDefault="00A26A38" w:rsidP="00A26A38">
            <w:pPr>
              <w:pStyle w:val="StdsTableText"/>
              <w:ind w:left="115"/>
            </w:pPr>
            <w:r>
              <w:rPr>
                <w:rFonts w:hint="eastAsia"/>
              </w:rPr>
              <w:t>T</w:t>
            </w:r>
            <w:r>
              <w:t xml:space="preserve">o consider about </w:t>
            </w:r>
            <w:r w:rsidRPr="009C3303">
              <w:t>SEMI E98.1-1102</w:t>
            </w:r>
            <w:bookmarkStart w:id="1" w:name="_Hlk26475586"/>
            <w:r w:rsidRPr="009C3303">
              <w:t xml:space="preserve"> (Reapproved 0309)</w:t>
            </w:r>
            <w:r>
              <w:t xml:space="preserve">: </w:t>
            </w:r>
            <w:bookmarkEnd w:id="1"/>
            <w:r w:rsidRPr="00E07A0C">
              <w:t>Provisional Specification for SECS-II Protocol for the Object-Based Equipment Model</w:t>
            </w:r>
            <w:r>
              <w:t xml:space="preserve"> by SEMICON Japan 2019 Standards Meetings.</w:t>
            </w:r>
          </w:p>
        </w:tc>
      </w:tr>
      <w:tr w:rsidR="00A26A38" w:rsidRPr="00524B19" w14:paraId="561E4517" w14:textId="77777777" w:rsidTr="00A7002D">
        <w:trPr>
          <w:jc w:val="center"/>
        </w:trPr>
        <w:tc>
          <w:tcPr>
            <w:tcW w:w="1206" w:type="dxa"/>
          </w:tcPr>
          <w:p w14:paraId="3EC42BB5" w14:textId="44739ED3" w:rsidR="00A26A38" w:rsidRPr="00524B19" w:rsidRDefault="00A26A38" w:rsidP="00A26A38">
            <w:pPr>
              <w:pStyle w:val="StdsTableText"/>
            </w:pPr>
          </w:p>
        </w:tc>
        <w:tc>
          <w:tcPr>
            <w:tcW w:w="1370" w:type="dxa"/>
          </w:tcPr>
          <w:p w14:paraId="06CD97FF" w14:textId="22A0DD12" w:rsidR="00A26A38" w:rsidRPr="00524B19" w:rsidRDefault="00A26A38" w:rsidP="00A26A38">
            <w:pPr>
              <w:pStyle w:val="StdsTableText"/>
            </w:pPr>
          </w:p>
        </w:tc>
        <w:tc>
          <w:tcPr>
            <w:tcW w:w="6784" w:type="dxa"/>
          </w:tcPr>
          <w:p w14:paraId="184CD1EE" w14:textId="104DBBE8" w:rsidR="00A26A38" w:rsidRPr="00524B19" w:rsidRDefault="00A26A38" w:rsidP="00A26A38">
            <w:pPr>
              <w:pStyle w:val="StdsTableText"/>
            </w:pPr>
          </w:p>
        </w:tc>
      </w:tr>
      <w:tr w:rsidR="00A26A38" w:rsidRPr="00524B19" w14:paraId="70346DDA" w14:textId="77777777" w:rsidTr="00A7002D">
        <w:trPr>
          <w:jc w:val="center"/>
        </w:trPr>
        <w:tc>
          <w:tcPr>
            <w:tcW w:w="1206" w:type="dxa"/>
          </w:tcPr>
          <w:p w14:paraId="624D74F2" w14:textId="77777777" w:rsidR="00A26A38" w:rsidRPr="00524B19" w:rsidRDefault="00A26A38" w:rsidP="00A26A38">
            <w:pPr>
              <w:pStyle w:val="StdsTableText"/>
            </w:pPr>
          </w:p>
        </w:tc>
        <w:tc>
          <w:tcPr>
            <w:tcW w:w="1370" w:type="dxa"/>
          </w:tcPr>
          <w:p w14:paraId="508C4FD7" w14:textId="77777777" w:rsidR="00A26A38" w:rsidRPr="00524B19" w:rsidRDefault="00A26A38" w:rsidP="00A26A38">
            <w:pPr>
              <w:pStyle w:val="StdsTableText"/>
            </w:pPr>
          </w:p>
        </w:tc>
        <w:tc>
          <w:tcPr>
            <w:tcW w:w="6784" w:type="dxa"/>
          </w:tcPr>
          <w:p w14:paraId="31DFC279" w14:textId="77777777" w:rsidR="00A26A38" w:rsidRPr="00524B19" w:rsidRDefault="00A26A38" w:rsidP="00A26A38">
            <w:pPr>
              <w:pStyle w:val="StdsTableText"/>
            </w:pPr>
          </w:p>
        </w:tc>
      </w:tr>
      <w:tr w:rsidR="00A26A38" w:rsidRPr="00524B19" w14:paraId="57746121" w14:textId="77777777" w:rsidTr="00A7002D">
        <w:trPr>
          <w:jc w:val="center"/>
        </w:trPr>
        <w:tc>
          <w:tcPr>
            <w:tcW w:w="1206" w:type="dxa"/>
          </w:tcPr>
          <w:p w14:paraId="2667327E" w14:textId="77777777" w:rsidR="00A26A38" w:rsidRPr="00524B19" w:rsidRDefault="00A26A38" w:rsidP="00A26A38">
            <w:pPr>
              <w:pStyle w:val="StdsTableText"/>
            </w:pPr>
          </w:p>
        </w:tc>
        <w:tc>
          <w:tcPr>
            <w:tcW w:w="1370" w:type="dxa"/>
          </w:tcPr>
          <w:p w14:paraId="6008CDA2" w14:textId="77777777" w:rsidR="00A26A38" w:rsidRPr="00524B19" w:rsidRDefault="00A26A38" w:rsidP="00A26A38">
            <w:pPr>
              <w:pStyle w:val="StdsTableText"/>
            </w:pPr>
          </w:p>
        </w:tc>
        <w:tc>
          <w:tcPr>
            <w:tcW w:w="6784" w:type="dxa"/>
          </w:tcPr>
          <w:p w14:paraId="4CC5B317" w14:textId="77777777" w:rsidR="00A26A38" w:rsidRPr="00524B19" w:rsidRDefault="00A26A38" w:rsidP="00A26A38">
            <w:pPr>
              <w:pStyle w:val="StdsTableText"/>
            </w:pPr>
          </w:p>
        </w:tc>
      </w:tr>
    </w:tbl>
    <w:p w14:paraId="019F18BB" w14:textId="30B20829" w:rsidR="00BF4A97" w:rsidRDefault="00BF4A97" w:rsidP="002F3733">
      <w:pPr>
        <w:pStyle w:val="StdsH1"/>
        <w:numPr>
          <w:ilvl w:val="0"/>
          <w:numId w:val="0"/>
        </w:numPr>
      </w:pPr>
    </w:p>
    <w:p w14:paraId="38EFE5AF" w14:textId="77777777" w:rsidR="00BF4A97" w:rsidRDefault="00BF4A97">
      <w:pPr>
        <w:rPr>
          <w:rFonts w:ascii="Arial" w:eastAsia="Arial Unicode MS" w:hAnsi="Arial"/>
          <w:b/>
          <w:szCs w:val="20"/>
        </w:rPr>
      </w:pPr>
      <w:r>
        <w:br w:type="page"/>
      </w:r>
    </w:p>
    <w:p w14:paraId="0D0CB8CC" w14:textId="7F5BD8F5" w:rsidR="0076169F" w:rsidRDefault="0076169F" w:rsidP="002F3733">
      <w:pPr>
        <w:pStyle w:val="StdsH1"/>
      </w:pPr>
      <w:r>
        <w:lastRenderedPageBreak/>
        <w:t>Welcome, Reminders, and Introductions</w:t>
      </w:r>
    </w:p>
    <w:p w14:paraId="3C1A314B" w14:textId="3C541036" w:rsidR="0076169F" w:rsidRDefault="007B74D6" w:rsidP="00202491">
      <w:pPr>
        <w:pStyle w:val="StdsText"/>
      </w:pPr>
      <w:r>
        <w:t>Takayuki Nishimura</w:t>
      </w:r>
      <w:r w:rsidR="005C5C2F">
        <w:t xml:space="preserve"> </w:t>
      </w:r>
      <w:r w:rsidR="00A07474">
        <w:t>(</w:t>
      </w:r>
      <w:r w:rsidRPr="00734CD0">
        <w:t>SCREEN Semiconductor Solutions</w:t>
      </w:r>
      <w:r w:rsidR="00A07474">
        <w:t xml:space="preserve">) </w:t>
      </w:r>
      <w:r w:rsidR="0076169F">
        <w:t>c</w:t>
      </w:r>
      <w:r w:rsidR="00EE27F8">
        <w:t xml:space="preserve">alled the meeting to order </w:t>
      </w:r>
      <w:r w:rsidR="00EE27F8" w:rsidRPr="007A2A63">
        <w:t>a</w:t>
      </w:r>
      <w:r w:rsidR="00EE27F8" w:rsidRPr="00BF4A97">
        <w:t xml:space="preserve">t </w:t>
      </w:r>
      <w:r w:rsidR="004E20C7" w:rsidRPr="00BF4A97">
        <w:t>13:</w:t>
      </w:r>
      <w:r w:rsidR="00A26A38">
        <w:t>3</w:t>
      </w:r>
      <w:r w:rsidR="00EE27F8" w:rsidRPr="00BF4A97">
        <w:t>0</w:t>
      </w:r>
      <w:r w:rsidR="0076169F" w:rsidRPr="00BF4A97">
        <w:t xml:space="preserve">. </w:t>
      </w:r>
      <w:r w:rsidR="0076169F">
        <w:t>The meeting reminders on antitrust issues, intellectual property issues and holding meetings with international attendance were reviewed.  Attendees introduced themselves.</w:t>
      </w:r>
    </w:p>
    <w:p w14:paraId="53E1D327" w14:textId="77777777" w:rsidR="00465E99" w:rsidRPr="00497C65" w:rsidRDefault="00465E99" w:rsidP="00465E99">
      <w:pPr>
        <w:pStyle w:val="StdsText"/>
      </w:pPr>
      <w:r w:rsidRPr="00497C65">
        <w:rPr>
          <w:b/>
        </w:rPr>
        <w:t>Attachment</w:t>
      </w:r>
      <w:r>
        <w:t>:</w:t>
      </w:r>
      <w:r>
        <w:tab/>
      </w:r>
      <w:r w:rsidR="002F027B" w:rsidRPr="002F027B">
        <w:t>01-02_SEMI Standards Required Elements_August2018_E+J</w:t>
      </w:r>
    </w:p>
    <w:p w14:paraId="6DDB6A2B" w14:textId="77777777" w:rsidR="0042476A" w:rsidRDefault="0042476A" w:rsidP="00465E99">
      <w:pPr>
        <w:pStyle w:val="StdsFigureTableSpace"/>
      </w:pPr>
    </w:p>
    <w:p w14:paraId="37D564DC" w14:textId="46E1239E" w:rsidR="0076169F" w:rsidRDefault="0076169F" w:rsidP="002F3733">
      <w:pPr>
        <w:pStyle w:val="StdsH1"/>
      </w:pPr>
      <w:r>
        <w:t>Review of Previous Meeting Minutes</w:t>
      </w:r>
    </w:p>
    <w:p w14:paraId="108B1235" w14:textId="77777777" w:rsidR="0076169F" w:rsidRDefault="0076169F" w:rsidP="0076169F">
      <w:pPr>
        <w:pStyle w:val="StdsText0"/>
      </w:pPr>
      <w:r>
        <w:t xml:space="preserve">The </w:t>
      </w:r>
      <w:r w:rsidR="008F6D1A">
        <w:t>TC Chapter</w:t>
      </w:r>
      <w:r>
        <w:t xml:space="preserve"> reviewed the minutes of the previous meeting.</w:t>
      </w:r>
    </w:p>
    <w:tbl>
      <w:tblPr>
        <w:tblStyle w:val="a8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8237"/>
      </w:tblGrid>
      <w:tr w:rsidR="00181CCB" w:rsidRPr="00DB4AB8" w14:paraId="45508B7D" w14:textId="77777777" w:rsidTr="00DB13DD">
        <w:trPr>
          <w:cantSplit/>
          <w:jc w:val="center"/>
        </w:trPr>
        <w:tc>
          <w:tcPr>
            <w:tcW w:w="1123" w:type="dxa"/>
          </w:tcPr>
          <w:p w14:paraId="42463D44" w14:textId="77777777" w:rsidR="00181CCB" w:rsidRPr="00202491" w:rsidRDefault="00181CCB" w:rsidP="00181CCB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Motion:</w:t>
            </w:r>
          </w:p>
        </w:tc>
        <w:tc>
          <w:tcPr>
            <w:tcW w:w="8237" w:type="dxa"/>
          </w:tcPr>
          <w:p w14:paraId="1BA93485" w14:textId="52EF45FB" w:rsidR="00181CCB" w:rsidRPr="00B75F22" w:rsidRDefault="00181CCB" w:rsidP="00181CCB">
            <w:pPr>
              <w:pStyle w:val="StdsTableText"/>
            </w:pPr>
            <w:r w:rsidRPr="00B75F22">
              <w:t xml:space="preserve">To approve the minutes of the previous meeting </w:t>
            </w:r>
            <w:r w:rsidRPr="00B75F22">
              <w:rPr>
                <w:rFonts w:hint="eastAsia"/>
              </w:rPr>
              <w:t xml:space="preserve">with </w:t>
            </w:r>
            <w:r w:rsidRPr="00B75F22">
              <w:t>as written</w:t>
            </w:r>
            <w:r w:rsidR="004A5CE4">
              <w:rPr>
                <w:rFonts w:hint="eastAsia"/>
              </w:rPr>
              <w:t>.</w:t>
            </w:r>
          </w:p>
        </w:tc>
      </w:tr>
      <w:tr w:rsidR="00181CCB" w:rsidRPr="00DB4AB8" w14:paraId="5E3F3FF9" w14:textId="77777777" w:rsidTr="00DB13DD">
        <w:trPr>
          <w:cantSplit/>
          <w:jc w:val="center"/>
        </w:trPr>
        <w:tc>
          <w:tcPr>
            <w:tcW w:w="1123" w:type="dxa"/>
          </w:tcPr>
          <w:p w14:paraId="3E040497" w14:textId="77777777" w:rsidR="00181CCB" w:rsidRPr="00202491" w:rsidRDefault="00181CCB" w:rsidP="00181CCB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By / 2</w:t>
            </w:r>
            <w:r w:rsidRPr="00202491">
              <w:rPr>
                <w:b/>
                <w:vertAlign w:val="superscript"/>
              </w:rPr>
              <w:t>nd</w:t>
            </w:r>
            <w:r w:rsidRPr="00202491">
              <w:rPr>
                <w:b/>
              </w:rPr>
              <w:t>:</w:t>
            </w:r>
          </w:p>
        </w:tc>
        <w:tc>
          <w:tcPr>
            <w:tcW w:w="8237" w:type="dxa"/>
          </w:tcPr>
          <w:p w14:paraId="3B30E7F4" w14:textId="4697073F" w:rsidR="00181CCB" w:rsidRPr="00DB4AB8" w:rsidRDefault="005B2321" w:rsidP="007F74E8">
            <w:pPr>
              <w:pStyle w:val="StdsTableText"/>
              <w:keepNext/>
              <w:keepLines/>
            </w:pPr>
            <w:r>
              <w:t>Mitsuhiro Matsuda (KOKUSAI ELECTRIC)</w:t>
            </w:r>
            <w:r w:rsidR="00606108">
              <w:t xml:space="preserve"> </w:t>
            </w:r>
            <w:r w:rsidR="000150EF">
              <w:t>/</w:t>
            </w:r>
            <w:r w:rsidR="00CF3E2E">
              <w:t xml:space="preserve"> </w:t>
            </w:r>
            <w:r w:rsidR="00A26A38">
              <w:t>Masaya Nagata</w:t>
            </w:r>
            <w:r>
              <w:t xml:space="preserve"> (</w:t>
            </w:r>
            <w:r w:rsidR="00A26A38">
              <w:t>Tokyo Electron</w:t>
            </w:r>
            <w:r>
              <w:t>)</w:t>
            </w:r>
          </w:p>
        </w:tc>
      </w:tr>
      <w:tr w:rsidR="00181CCB" w:rsidRPr="00DB4AB8" w14:paraId="2E0514CF" w14:textId="77777777" w:rsidTr="00DB13DD">
        <w:trPr>
          <w:cantSplit/>
          <w:jc w:val="center"/>
        </w:trPr>
        <w:tc>
          <w:tcPr>
            <w:tcW w:w="1123" w:type="dxa"/>
          </w:tcPr>
          <w:p w14:paraId="3B862679" w14:textId="77777777" w:rsidR="00181CCB" w:rsidRPr="00202491" w:rsidRDefault="00181CCB" w:rsidP="00181CCB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Discussion:</w:t>
            </w:r>
          </w:p>
        </w:tc>
        <w:tc>
          <w:tcPr>
            <w:tcW w:w="8237" w:type="dxa"/>
          </w:tcPr>
          <w:p w14:paraId="247EC2D4" w14:textId="77777777" w:rsidR="00181CCB" w:rsidRPr="00DB4AB8" w:rsidRDefault="000F3208" w:rsidP="00181CCB">
            <w:pPr>
              <w:pStyle w:val="StdsTableText"/>
              <w:keepNext/>
              <w:keepLines/>
            </w:pPr>
            <w:r>
              <w:rPr>
                <w:rFonts w:hint="eastAsia"/>
              </w:rPr>
              <w:t>None.</w:t>
            </w:r>
          </w:p>
        </w:tc>
      </w:tr>
      <w:tr w:rsidR="00181CCB" w:rsidRPr="00DB4AB8" w14:paraId="4619E4EE" w14:textId="77777777" w:rsidTr="00DB13DD">
        <w:trPr>
          <w:cantSplit/>
          <w:jc w:val="center"/>
        </w:trPr>
        <w:tc>
          <w:tcPr>
            <w:tcW w:w="1123" w:type="dxa"/>
          </w:tcPr>
          <w:p w14:paraId="13FC2238" w14:textId="77777777" w:rsidR="00181CCB" w:rsidRPr="00202491" w:rsidRDefault="00181CCB" w:rsidP="00181CCB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Vote:</w:t>
            </w:r>
          </w:p>
        </w:tc>
        <w:tc>
          <w:tcPr>
            <w:tcW w:w="8237" w:type="dxa"/>
          </w:tcPr>
          <w:p w14:paraId="4AB969BA" w14:textId="694777DC" w:rsidR="00181CCB" w:rsidRPr="00DB4AB8" w:rsidRDefault="00A26A38" w:rsidP="00181CCB">
            <w:pPr>
              <w:pStyle w:val="StdsTableText"/>
              <w:keepNext/>
              <w:keepLines/>
            </w:pPr>
            <w:r>
              <w:t>9</w:t>
            </w:r>
            <w:r w:rsidR="00B15F73">
              <w:t>-</w:t>
            </w:r>
            <w:r w:rsidR="005B2321">
              <w:t>0</w:t>
            </w:r>
            <w:r w:rsidR="00A971AF">
              <w:t>,</w:t>
            </w:r>
            <w:r w:rsidR="000150EF">
              <w:t xml:space="preserve"> </w:t>
            </w:r>
            <w:r w:rsidR="00181CCB" w:rsidRPr="00181CCB">
              <w:t>Motion Passed.</w:t>
            </w:r>
          </w:p>
        </w:tc>
      </w:tr>
    </w:tbl>
    <w:p w14:paraId="6A704890" w14:textId="17FFE1F4" w:rsidR="00B334C2" w:rsidRDefault="00B334C2" w:rsidP="00B334C2">
      <w:pPr>
        <w:pStyle w:val="StdsText"/>
      </w:pPr>
      <w:r w:rsidRPr="00497C65">
        <w:rPr>
          <w:b/>
        </w:rPr>
        <w:t>Attachment</w:t>
      </w:r>
      <w:r>
        <w:t>:</w:t>
      </w:r>
      <w:r>
        <w:tab/>
      </w:r>
      <w:r w:rsidR="00A26A38" w:rsidRPr="00A26A38">
        <w:t>20190725_IC_Minutes_r1.0</w:t>
      </w:r>
    </w:p>
    <w:p w14:paraId="2394A824" w14:textId="77777777" w:rsidR="009C7573" w:rsidRDefault="009C7573" w:rsidP="00B334C2">
      <w:pPr>
        <w:pStyle w:val="StdsText"/>
      </w:pPr>
    </w:p>
    <w:p w14:paraId="45EADD4B" w14:textId="77777777" w:rsidR="0076169F" w:rsidRDefault="0076169F" w:rsidP="002F3733">
      <w:pPr>
        <w:pStyle w:val="StdsH1"/>
      </w:pPr>
      <w:r>
        <w:t>Liaison Reports</w:t>
      </w:r>
    </w:p>
    <w:p w14:paraId="5E385299" w14:textId="77777777" w:rsidR="00181CCB" w:rsidRPr="00FC7938" w:rsidRDefault="00181CCB" w:rsidP="00181CCB">
      <w:pPr>
        <w:pStyle w:val="StdsH2"/>
        <w:keepNext/>
      </w:pPr>
      <w:r w:rsidRPr="00181CCB">
        <w:rPr>
          <w:i/>
        </w:rPr>
        <w:t>Information &amp; Control Europe TC Chapter</w:t>
      </w:r>
    </w:p>
    <w:p w14:paraId="31C594F2" w14:textId="77777777" w:rsidR="00F81E4A" w:rsidRPr="00181CCB" w:rsidRDefault="00181CCB" w:rsidP="00181CCB">
      <w:pPr>
        <w:pStyle w:val="StdsH2"/>
        <w:keepNext/>
        <w:numPr>
          <w:ilvl w:val="0"/>
          <w:numId w:val="0"/>
        </w:numPr>
      </w:pPr>
      <w:r w:rsidRPr="00181CCB">
        <w:t>None.</w:t>
      </w:r>
    </w:p>
    <w:p w14:paraId="03EFC7D5" w14:textId="77777777" w:rsidR="00761FE7" w:rsidRDefault="00761FE7">
      <w:pPr>
        <w:rPr>
          <w:szCs w:val="20"/>
        </w:rPr>
      </w:pPr>
    </w:p>
    <w:p w14:paraId="20D1E789" w14:textId="77777777" w:rsidR="0076169F" w:rsidRPr="008C19DB" w:rsidRDefault="00C34528" w:rsidP="00C34528">
      <w:pPr>
        <w:pStyle w:val="StdsH2"/>
      </w:pPr>
      <w:r w:rsidRPr="00C34528">
        <w:rPr>
          <w:i/>
        </w:rPr>
        <w:t xml:space="preserve"> Information &amp; Control Korea TC Chapter</w:t>
      </w:r>
    </w:p>
    <w:p w14:paraId="63CAC396" w14:textId="77777777" w:rsidR="003C5D8C" w:rsidRPr="003C5D8C" w:rsidRDefault="003C5D8C" w:rsidP="003C5D8C">
      <w:pPr>
        <w:pStyle w:val="StdsFigureTableSpace"/>
        <w:rPr>
          <w:sz w:val="20"/>
          <w:szCs w:val="20"/>
        </w:rPr>
      </w:pPr>
      <w:r w:rsidRPr="003C5D8C">
        <w:rPr>
          <w:sz w:val="20"/>
          <w:szCs w:val="20"/>
        </w:rPr>
        <w:t>In the former meeting, some inaccurate information was found in the liaison report and correction was requested.</w:t>
      </w:r>
    </w:p>
    <w:p w14:paraId="363E1FDD" w14:textId="74BE4122" w:rsidR="00F37E9F" w:rsidRDefault="003C5D8C" w:rsidP="003C5D8C">
      <w:pPr>
        <w:pStyle w:val="StdsFigureTableSpace"/>
      </w:pPr>
      <w:r w:rsidRPr="003C5D8C">
        <w:rPr>
          <w:sz w:val="20"/>
          <w:szCs w:val="20"/>
        </w:rPr>
        <w:t>Revised report has been attached</w:t>
      </w:r>
      <w:r w:rsidR="001C31F8" w:rsidRPr="001C31F8">
        <w:rPr>
          <w:sz w:val="20"/>
          <w:szCs w:val="20"/>
        </w:rPr>
        <w:t xml:space="preserve"> </w:t>
      </w:r>
    </w:p>
    <w:p w14:paraId="6677269F" w14:textId="6F80A96A" w:rsidR="00B23660" w:rsidRPr="00471F99" w:rsidRDefault="00B23660" w:rsidP="00B23660">
      <w:pPr>
        <w:pStyle w:val="StdsText"/>
      </w:pPr>
      <w:r w:rsidRPr="00B03936">
        <w:rPr>
          <w:b/>
        </w:rPr>
        <w:t>Attachment:</w:t>
      </w:r>
      <w:r w:rsidRPr="00497C65">
        <w:tab/>
      </w:r>
      <w:r w:rsidR="00A73F65" w:rsidRPr="00A73F65">
        <w:t>02-02 I&amp;C_KR_Liaison_Sept2019</w:t>
      </w:r>
    </w:p>
    <w:p w14:paraId="42FC5C8B" w14:textId="3E2B4A14" w:rsidR="00B23660" w:rsidRPr="00497C65" w:rsidRDefault="00B23660" w:rsidP="004214B6">
      <w:pPr>
        <w:pStyle w:val="StdsFigureTableSpace"/>
        <w:tabs>
          <w:tab w:val="left" w:pos="639"/>
        </w:tabs>
      </w:pPr>
    </w:p>
    <w:p w14:paraId="163D2E98" w14:textId="77777777" w:rsidR="0076169F" w:rsidRPr="00845E58" w:rsidRDefault="00845E58" w:rsidP="00845E58">
      <w:pPr>
        <w:pStyle w:val="StdsH2"/>
        <w:rPr>
          <w:i/>
        </w:rPr>
      </w:pPr>
      <w:r w:rsidRPr="00845E58">
        <w:rPr>
          <w:i/>
        </w:rPr>
        <w:t xml:space="preserve">Information &amp; Control North America TC Chapter </w:t>
      </w:r>
    </w:p>
    <w:p w14:paraId="2970A5FA" w14:textId="77777777" w:rsidR="003C5D8C" w:rsidRDefault="003C5D8C">
      <w:pPr>
        <w:rPr>
          <w:szCs w:val="20"/>
        </w:rPr>
      </w:pPr>
      <w:r>
        <w:rPr>
          <w:szCs w:val="20"/>
        </w:rPr>
        <w:t>In the former meeting, s</w:t>
      </w:r>
      <w:r w:rsidR="001C31F8" w:rsidRPr="001C31F8">
        <w:rPr>
          <w:szCs w:val="20"/>
        </w:rPr>
        <w:t>ome inaccurate information was found in the liaison report and correction was requested</w:t>
      </w:r>
      <w:r>
        <w:rPr>
          <w:szCs w:val="20"/>
        </w:rPr>
        <w:t>.</w:t>
      </w:r>
    </w:p>
    <w:p w14:paraId="30E90E86" w14:textId="0CF802C9" w:rsidR="00D52319" w:rsidRDefault="003C5D8C">
      <w:pPr>
        <w:rPr>
          <w:szCs w:val="20"/>
        </w:rPr>
      </w:pPr>
      <w:r>
        <w:rPr>
          <w:szCs w:val="20"/>
        </w:rPr>
        <w:t>Revised report has been attached.</w:t>
      </w:r>
    </w:p>
    <w:p w14:paraId="1B06DD1F" w14:textId="77777777" w:rsidR="003C5D8C" w:rsidRPr="0088515F" w:rsidRDefault="003C5D8C">
      <w:pPr>
        <w:rPr>
          <w:sz w:val="16"/>
          <w:szCs w:val="16"/>
        </w:rPr>
      </w:pPr>
    </w:p>
    <w:p w14:paraId="3B44C130" w14:textId="700DDE8F" w:rsidR="00B23660" w:rsidRPr="00471F99" w:rsidRDefault="00B23660" w:rsidP="00B23660">
      <w:pPr>
        <w:pStyle w:val="StdsText"/>
      </w:pPr>
      <w:r w:rsidRPr="00B03936">
        <w:rPr>
          <w:b/>
        </w:rPr>
        <w:t>Attachment:</w:t>
      </w:r>
      <w:r w:rsidRPr="00497C65">
        <w:tab/>
      </w:r>
      <w:r w:rsidR="00A73F65" w:rsidRPr="00A73F65">
        <w:t>02-03 NA I&amp;C Liaison Report July 2019_v3</w:t>
      </w:r>
    </w:p>
    <w:p w14:paraId="47163D91" w14:textId="77777777" w:rsidR="00B23660" w:rsidRDefault="00B23660">
      <w:pPr>
        <w:rPr>
          <w:sz w:val="16"/>
          <w:szCs w:val="16"/>
        </w:rPr>
      </w:pPr>
    </w:p>
    <w:p w14:paraId="77DEF3BB" w14:textId="77777777" w:rsidR="009D3FF8" w:rsidRPr="00C00C91" w:rsidRDefault="00C00C91" w:rsidP="00C00C91">
      <w:pPr>
        <w:pStyle w:val="StdsH2"/>
        <w:rPr>
          <w:i/>
        </w:rPr>
      </w:pPr>
      <w:r w:rsidRPr="00C00C91">
        <w:rPr>
          <w:i/>
        </w:rPr>
        <w:t xml:space="preserve">Information &amp; Control Taiwan TC Chapter </w:t>
      </w:r>
    </w:p>
    <w:p w14:paraId="1328E369" w14:textId="3C670FE8" w:rsidR="009D3FF8" w:rsidRDefault="003C5D8C" w:rsidP="009D3FF8">
      <w:pPr>
        <w:pStyle w:val="StdsH2"/>
        <w:numPr>
          <w:ilvl w:val="0"/>
          <w:numId w:val="0"/>
        </w:numPr>
      </w:pPr>
      <w:r>
        <w:t>None</w:t>
      </w:r>
      <w:r w:rsidR="00893D99" w:rsidRPr="00893D99">
        <w:t>.</w:t>
      </w:r>
    </w:p>
    <w:p w14:paraId="79763E58" w14:textId="77777777" w:rsidR="0043171D" w:rsidRDefault="0043171D">
      <w:pPr>
        <w:rPr>
          <w:b/>
        </w:rPr>
      </w:pPr>
    </w:p>
    <w:p w14:paraId="47AAA392" w14:textId="34907FC4" w:rsidR="004214B6" w:rsidRDefault="0043171D">
      <w:r w:rsidRPr="00B03936">
        <w:rPr>
          <w:b/>
        </w:rPr>
        <w:t>Attachment:</w:t>
      </w:r>
      <w:r w:rsidRPr="00497C65">
        <w:tab/>
      </w:r>
      <w:r w:rsidR="003C5D8C">
        <w:t>None</w:t>
      </w:r>
    </w:p>
    <w:p w14:paraId="000C3519" w14:textId="77777777" w:rsidR="0043171D" w:rsidRDefault="0043171D">
      <w:pPr>
        <w:rPr>
          <w:szCs w:val="20"/>
        </w:rPr>
      </w:pPr>
    </w:p>
    <w:p w14:paraId="75C2B3DC" w14:textId="234ECEB1" w:rsidR="00EC7DC7" w:rsidRDefault="00EC7DC7">
      <w:pPr>
        <w:rPr>
          <w:szCs w:val="20"/>
        </w:rPr>
      </w:pPr>
    </w:p>
    <w:p w14:paraId="4521E88D" w14:textId="4A715033" w:rsidR="00922518" w:rsidRPr="00922518" w:rsidRDefault="00B93041" w:rsidP="00922518">
      <w:pPr>
        <w:pStyle w:val="StdsH2"/>
      </w:pPr>
      <w:r>
        <w:rPr>
          <w:i/>
        </w:rPr>
        <w:t>CAST (</w:t>
      </w:r>
      <w:r w:rsidR="00922518" w:rsidRPr="00922518">
        <w:rPr>
          <w:i/>
        </w:rPr>
        <w:t>Collaborative Alliance for Semiconductor Test</w:t>
      </w:r>
      <w:r w:rsidR="00922518">
        <w:rPr>
          <w:i/>
        </w:rPr>
        <w:t>)</w:t>
      </w:r>
    </w:p>
    <w:p w14:paraId="5E0F71D6" w14:textId="390BD638" w:rsidR="00922518" w:rsidRDefault="00A05B61" w:rsidP="00922518">
      <w:pPr>
        <w:pStyle w:val="StdsText"/>
      </w:pPr>
      <w:r>
        <w:rPr>
          <w:rFonts w:hint="eastAsia"/>
        </w:rPr>
        <w:t>N</w:t>
      </w:r>
      <w:r>
        <w:t>one.</w:t>
      </w:r>
      <w:r w:rsidR="00A73F65">
        <w:t xml:space="preserve"> This agenda item will be remove from the next meeting.</w:t>
      </w:r>
    </w:p>
    <w:p w14:paraId="0C94D7A7" w14:textId="7859D981" w:rsidR="00922518" w:rsidRDefault="00922518" w:rsidP="00471F99">
      <w:pPr>
        <w:pStyle w:val="StdsText"/>
      </w:pPr>
    </w:p>
    <w:p w14:paraId="7E4C12FD" w14:textId="77777777" w:rsidR="00AB0BE9" w:rsidRPr="00AB0BE9" w:rsidRDefault="00AB0BE9" w:rsidP="00AB0BE9">
      <w:pPr>
        <w:pStyle w:val="StdsHead2"/>
        <w:numPr>
          <w:ilvl w:val="1"/>
          <w:numId w:val="11"/>
        </w:numPr>
        <w:rPr>
          <w:rFonts w:eastAsia="Arial Unicode MS"/>
        </w:rPr>
      </w:pPr>
      <w:bookmarkStart w:id="2" w:name="_Hlk6927171"/>
      <w:r w:rsidRPr="00AB0BE9">
        <w:rPr>
          <w:rFonts w:eastAsia="Arial Unicode MS" w:hint="eastAsia"/>
          <w:i/>
        </w:rPr>
        <w:t>North</w:t>
      </w:r>
      <w:r w:rsidRPr="00AB0BE9">
        <w:rPr>
          <w:rFonts w:eastAsia="Arial Unicode MS"/>
          <w:i/>
        </w:rPr>
        <w:t xml:space="preserve"> America Automated Test Equipment</w:t>
      </w:r>
    </w:p>
    <w:bookmarkEnd w:id="2"/>
    <w:p w14:paraId="72580F78" w14:textId="38977DE6" w:rsidR="00AB0BE9" w:rsidRPr="00A05B61" w:rsidRDefault="00A05B61" w:rsidP="00AB0BE9">
      <w:pPr>
        <w:pStyle w:val="StdsText"/>
      </w:pPr>
      <w:r w:rsidRPr="00A05B61">
        <w:t>None.</w:t>
      </w:r>
    </w:p>
    <w:p w14:paraId="5DA4F028" w14:textId="215C3069" w:rsidR="00011954" w:rsidRDefault="00011954">
      <w:pPr>
        <w:rPr>
          <w:szCs w:val="20"/>
        </w:rPr>
      </w:pPr>
    </w:p>
    <w:p w14:paraId="4004FE81" w14:textId="77777777" w:rsidR="00A31C5B" w:rsidRPr="00174BB6" w:rsidRDefault="00A31C5B" w:rsidP="00A31C5B">
      <w:pPr>
        <w:pStyle w:val="StdsH2"/>
        <w:rPr>
          <w:i/>
        </w:rPr>
      </w:pPr>
      <w:r w:rsidRPr="00174BB6">
        <w:rPr>
          <w:i/>
        </w:rPr>
        <w:t>Staff Report</w:t>
      </w:r>
    </w:p>
    <w:p w14:paraId="1AA472D5" w14:textId="16550362" w:rsidR="00A31C5B" w:rsidRPr="00174BB6" w:rsidRDefault="00A73F65" w:rsidP="00A31C5B">
      <w:pPr>
        <w:pStyle w:val="StdsH2"/>
        <w:numPr>
          <w:ilvl w:val="0"/>
          <w:numId w:val="0"/>
        </w:numPr>
      </w:pPr>
      <w:r>
        <w:t>Junko Collins</w:t>
      </w:r>
      <w:r w:rsidR="00A31C5B" w:rsidRPr="00174BB6">
        <w:t xml:space="preserve"> (SEMI Ja</w:t>
      </w:r>
      <w:r w:rsidR="00A31C5B">
        <w:t>pan) gave the SEMI Staff Report as attached.</w:t>
      </w:r>
    </w:p>
    <w:p w14:paraId="31D6124C" w14:textId="77777777" w:rsidR="00A31C5B" w:rsidRPr="00DB4AB8" w:rsidRDefault="00A31C5B" w:rsidP="00A31C5B">
      <w:pPr>
        <w:pStyle w:val="StdsFigureTableSpace"/>
      </w:pPr>
    </w:p>
    <w:p w14:paraId="7C88BAEF" w14:textId="25FC2A3D" w:rsidR="00A31C5B" w:rsidRDefault="00A31C5B" w:rsidP="00A31C5B">
      <w:pPr>
        <w:pStyle w:val="StdsText"/>
      </w:pPr>
      <w:r w:rsidRPr="00B03936">
        <w:rPr>
          <w:b/>
        </w:rPr>
        <w:t>Attachment:</w:t>
      </w:r>
      <w:r w:rsidRPr="00497C65">
        <w:tab/>
      </w:r>
      <w:r w:rsidR="00A73F65" w:rsidRPr="00A73F65">
        <w:t>03-07_SEMI Staff Report 2019_0926_v0.2</w:t>
      </w:r>
    </w:p>
    <w:p w14:paraId="55ED35E2" w14:textId="2167D829" w:rsidR="00191603" w:rsidRDefault="00191603" w:rsidP="00A31C5B">
      <w:pPr>
        <w:pStyle w:val="StdsText"/>
      </w:pPr>
      <w:r>
        <w:tab/>
      </w:r>
      <w:r>
        <w:tab/>
      </w:r>
      <w:r w:rsidR="00097AC9" w:rsidRPr="00097AC9">
        <w:t>03-07_SJ2019_Std&amp;EHS_Meeting_Schedule_20190926a</w:t>
      </w:r>
    </w:p>
    <w:p w14:paraId="68B9EEA4" w14:textId="77777777" w:rsidR="00A31C5B" w:rsidRDefault="00A31C5B">
      <w:pPr>
        <w:rPr>
          <w:szCs w:val="20"/>
        </w:rPr>
      </w:pPr>
    </w:p>
    <w:p w14:paraId="26909184" w14:textId="77777777" w:rsidR="0076169F" w:rsidRDefault="0076169F" w:rsidP="002F3733">
      <w:pPr>
        <w:pStyle w:val="StdsH1"/>
      </w:pPr>
      <w:r>
        <w:t>Ballot Review</w:t>
      </w:r>
    </w:p>
    <w:p w14:paraId="132B3B9D" w14:textId="77777777" w:rsidR="008F6D1A" w:rsidRDefault="008F6D1A" w:rsidP="008F6D1A">
      <w:pPr>
        <w:pStyle w:val="StdsNote"/>
      </w:pPr>
      <w:r>
        <w:t>TC Chapter adjudication on ballots reviewed is detailed in the Audits &amp; Review (A&amp;R) Subcommittee Forms for procedural review. The A&amp;R forms are available as attachments to these minutes. The attachment number for each balloted document is provided under each ballot review section below.</w:t>
      </w:r>
    </w:p>
    <w:p w14:paraId="099DBEEE" w14:textId="03B26716" w:rsidR="00C076D7" w:rsidRDefault="00C076D7" w:rsidP="00596AE9">
      <w:pPr>
        <w:pStyle w:val="StdsFigureTableSpace"/>
        <w:rPr>
          <w:sz w:val="20"/>
          <w:szCs w:val="20"/>
        </w:rPr>
      </w:pPr>
    </w:p>
    <w:p w14:paraId="484A93B8" w14:textId="41E0D4DC" w:rsidR="00C076D7" w:rsidRDefault="00A73F65" w:rsidP="00C076D7">
      <w:pPr>
        <w:pStyle w:val="StdsH2"/>
      </w:pPr>
      <w:r w:rsidRPr="00A73F65">
        <w:t>6484: Line Item Revision to SEMI E170.1-0419: Specification for SECS-II Protocol for Secured Foundation of Recipe Management System</w:t>
      </w:r>
    </w:p>
    <w:p w14:paraId="7011D7E0" w14:textId="6952D336" w:rsidR="00C076D7" w:rsidRPr="0019697E" w:rsidRDefault="00DE40DB" w:rsidP="00DE40DB">
      <w:pPr>
        <w:pStyle w:val="StdsH3"/>
      </w:pPr>
      <w:r>
        <w:rPr>
          <w:rFonts w:hint="eastAsia"/>
        </w:rPr>
        <w:t>T</w:t>
      </w:r>
      <w:r>
        <w:t xml:space="preserve">he ballot </w:t>
      </w:r>
      <w:r w:rsidRPr="00C91941">
        <w:rPr>
          <w:b/>
          <w:color w:val="00B050"/>
        </w:rPr>
        <w:t>passed</w:t>
      </w:r>
      <w:r>
        <w:t xml:space="preserve"> </w:t>
      </w:r>
      <w:r w:rsidRPr="00770495">
        <w:t>TC Chapter review as balloted and will be submitted to the ISC A&amp;R for procedural review.</w:t>
      </w:r>
    </w:p>
    <w:p w14:paraId="7793AB00" w14:textId="77777777" w:rsidR="00C076D7" w:rsidRDefault="00C076D7" w:rsidP="00C076D7">
      <w:pPr>
        <w:pStyle w:val="StdsText"/>
        <w:rPr>
          <w:b/>
        </w:rPr>
      </w:pPr>
    </w:p>
    <w:p w14:paraId="77141E4D" w14:textId="087EBE3A" w:rsidR="00C076D7" w:rsidRDefault="00C076D7" w:rsidP="00C076D7">
      <w:pPr>
        <w:pStyle w:val="StdsText"/>
      </w:pPr>
      <w:bookmarkStart w:id="3" w:name="_Hlk26472722"/>
      <w:r w:rsidRPr="00497C65">
        <w:rPr>
          <w:b/>
        </w:rPr>
        <w:t>Attachment:</w:t>
      </w:r>
      <w:r>
        <w:tab/>
      </w:r>
      <w:r w:rsidR="005C02D3" w:rsidRPr="005C02D3">
        <w:t>04-01_#6484 Ballot report template (LI) 2019.09.22_Reviewed</w:t>
      </w:r>
    </w:p>
    <w:bookmarkEnd w:id="3"/>
    <w:p w14:paraId="74D2864B" w14:textId="77777777" w:rsidR="00E81AC0" w:rsidRDefault="00E81AC0" w:rsidP="00C076D7">
      <w:pPr>
        <w:pStyle w:val="StdsText"/>
      </w:pPr>
    </w:p>
    <w:p w14:paraId="60570784" w14:textId="77777777" w:rsidR="00E81AC0" w:rsidRDefault="00E81AC0" w:rsidP="00E81AC0">
      <w:pPr>
        <w:pStyle w:val="StdsH2"/>
      </w:pPr>
      <w:r w:rsidRPr="00A73F65">
        <w:t xml:space="preserve">6548: Line Item Revision to SEMI E170-0419: Specification for Secured Foundation </w:t>
      </w:r>
      <w:proofErr w:type="gramStart"/>
      <w:r w:rsidRPr="00A73F65">
        <w:t>Of</w:t>
      </w:r>
      <w:proofErr w:type="gramEnd"/>
      <w:r w:rsidRPr="00A73F65">
        <w:t xml:space="preserve"> Recipe Management System (SFORMS)</w:t>
      </w:r>
    </w:p>
    <w:p w14:paraId="05C833B0" w14:textId="77777777" w:rsidR="00E81AC0" w:rsidRDefault="00E81AC0" w:rsidP="00E81AC0">
      <w:pPr>
        <w:pStyle w:val="StdsH3"/>
      </w:pPr>
      <w:r>
        <w:rPr>
          <w:rFonts w:hint="eastAsia"/>
        </w:rPr>
        <w:t>L</w:t>
      </w:r>
      <w:r>
        <w:t xml:space="preserve">ine Item 1 </w:t>
      </w:r>
      <w:r w:rsidRPr="00C91941">
        <w:rPr>
          <w:b/>
          <w:color w:val="00B050"/>
        </w:rPr>
        <w:t>passed</w:t>
      </w:r>
      <w:r>
        <w:t xml:space="preserve"> </w:t>
      </w:r>
      <w:r w:rsidRPr="00770495">
        <w:t>TC Chapter review as balloted and will be submitted to the ISC A&amp;R for procedural review.</w:t>
      </w:r>
    </w:p>
    <w:p w14:paraId="6C73AD84" w14:textId="77777777" w:rsidR="00E81AC0" w:rsidRPr="008344D0" w:rsidRDefault="00E81AC0" w:rsidP="00E81AC0">
      <w:pPr>
        <w:pStyle w:val="StdsH3"/>
      </w:pPr>
      <w:r>
        <w:rPr>
          <w:rFonts w:hint="eastAsia"/>
        </w:rPr>
        <w:t>L</w:t>
      </w:r>
      <w:r>
        <w:t xml:space="preserve">ine Item 2 </w:t>
      </w:r>
      <w:r w:rsidRPr="00A73F65">
        <w:rPr>
          <w:color w:val="FF0000"/>
        </w:rPr>
        <w:t>failed</w:t>
      </w:r>
      <w:r>
        <w:t xml:space="preserve"> and return to the task force for rework.</w:t>
      </w:r>
    </w:p>
    <w:p w14:paraId="6E297A6D" w14:textId="28FCB67C" w:rsidR="00C076D7" w:rsidRDefault="00C076D7" w:rsidP="00596AE9">
      <w:pPr>
        <w:pStyle w:val="StdsFigureTableSpace"/>
        <w:rPr>
          <w:sz w:val="20"/>
          <w:szCs w:val="20"/>
        </w:rPr>
      </w:pPr>
    </w:p>
    <w:p w14:paraId="03B6CB5C" w14:textId="143AE942" w:rsidR="00E81AC0" w:rsidRDefault="00E81AC0" w:rsidP="00E81AC0">
      <w:pPr>
        <w:pStyle w:val="StdsText"/>
      </w:pPr>
      <w:r w:rsidRPr="00497C65">
        <w:rPr>
          <w:b/>
        </w:rPr>
        <w:t>Attachment:</w:t>
      </w:r>
      <w:r>
        <w:tab/>
      </w:r>
      <w:r w:rsidR="005C02D3" w:rsidRPr="005C02D3">
        <w:t>04-02_#6548 Ballot report template (LI) 2019.09.22_Reviewed</w:t>
      </w:r>
    </w:p>
    <w:p w14:paraId="717FF7B0" w14:textId="77777777" w:rsidR="00E81AC0" w:rsidRPr="00C076D7" w:rsidRDefault="00E81AC0" w:rsidP="00596AE9">
      <w:pPr>
        <w:pStyle w:val="StdsFigureTableSpace"/>
        <w:rPr>
          <w:sz w:val="20"/>
          <w:szCs w:val="20"/>
        </w:rPr>
      </w:pPr>
    </w:p>
    <w:p w14:paraId="560C6540" w14:textId="3CDD0B4A" w:rsidR="00596AE9" w:rsidRDefault="00E81AC0" w:rsidP="00B10E3C">
      <w:pPr>
        <w:pStyle w:val="StdsH2"/>
      </w:pPr>
      <w:r w:rsidRPr="00E81AC0">
        <w:t xml:space="preserve">6549: Line Item Revision to SEMI E170-0419: Specification for Secured Foundation </w:t>
      </w:r>
      <w:proofErr w:type="gramStart"/>
      <w:r w:rsidRPr="00E81AC0">
        <w:t>Of</w:t>
      </w:r>
      <w:proofErr w:type="gramEnd"/>
      <w:r w:rsidRPr="00E81AC0">
        <w:t xml:space="preserve"> Recipe Management System (SFORMS) and SEMI E170.1-0419: Specification for SECS-II Protocol for Secured Foundation Of Recipe Management System</w:t>
      </w:r>
    </w:p>
    <w:p w14:paraId="349529BC" w14:textId="7B3D03F5" w:rsidR="00FE1A1A" w:rsidRPr="00432B5C" w:rsidRDefault="00432B5C" w:rsidP="000C6A8F">
      <w:pPr>
        <w:pStyle w:val="StdsH3"/>
      </w:pPr>
      <w:r>
        <w:rPr>
          <w:rFonts w:hint="eastAsia"/>
        </w:rPr>
        <w:t>L</w:t>
      </w:r>
      <w:r>
        <w:t xml:space="preserve">ine Item 1 </w:t>
      </w:r>
      <w:r w:rsidRPr="00C91941">
        <w:rPr>
          <w:b/>
          <w:color w:val="00B050"/>
        </w:rPr>
        <w:t>passed</w:t>
      </w:r>
      <w:r>
        <w:t xml:space="preserve"> </w:t>
      </w:r>
      <w:r w:rsidRPr="00770495">
        <w:t>TC Chapter review as balloted and will be submitted to the ISC A&amp;R for procedural review.</w:t>
      </w:r>
    </w:p>
    <w:p w14:paraId="596ED0D6" w14:textId="77777777" w:rsidR="00FE1A1A" w:rsidRPr="009340A9" w:rsidRDefault="00FE1A1A" w:rsidP="00596AE9">
      <w:pPr>
        <w:pStyle w:val="StdsText"/>
        <w:rPr>
          <w:b/>
        </w:rPr>
      </w:pPr>
    </w:p>
    <w:p w14:paraId="0B4E7CC9" w14:textId="1D8CB8E9" w:rsidR="00596AE9" w:rsidRDefault="00596AE9" w:rsidP="00596AE9">
      <w:pPr>
        <w:pStyle w:val="StdsText"/>
      </w:pPr>
      <w:r w:rsidRPr="00497C65">
        <w:rPr>
          <w:b/>
        </w:rPr>
        <w:t>Attachment:</w:t>
      </w:r>
      <w:r>
        <w:tab/>
      </w:r>
      <w:r w:rsidR="005C02D3" w:rsidRPr="005C02D3">
        <w:t>04-03_#6549 Ballot report template (LI) 2019.09.22_Reviewed</w:t>
      </w:r>
      <w:bookmarkStart w:id="4" w:name="_GoBack"/>
      <w:bookmarkEnd w:id="4"/>
    </w:p>
    <w:p w14:paraId="23A496C8" w14:textId="77777777" w:rsidR="00011954" w:rsidRDefault="00011954" w:rsidP="00596AE9">
      <w:pPr>
        <w:pStyle w:val="StdsText"/>
      </w:pPr>
    </w:p>
    <w:p w14:paraId="5D15D2BB" w14:textId="59DB6130" w:rsidR="00C076D7" w:rsidRDefault="00C076D7">
      <w:pPr>
        <w:rPr>
          <w:sz w:val="16"/>
          <w:szCs w:val="16"/>
        </w:rPr>
      </w:pPr>
      <w:r>
        <w:br w:type="page"/>
      </w:r>
    </w:p>
    <w:p w14:paraId="2942341D" w14:textId="77777777" w:rsidR="0076169F" w:rsidRDefault="0076169F" w:rsidP="002F3733">
      <w:pPr>
        <w:pStyle w:val="StdsH1"/>
      </w:pPr>
      <w:r>
        <w:lastRenderedPageBreak/>
        <w:t xml:space="preserve">Subcommittee </w:t>
      </w:r>
      <w:r w:rsidR="002777FE">
        <w:t>and</w:t>
      </w:r>
      <w:r>
        <w:t xml:space="preserve"> Task Force Reports</w:t>
      </w:r>
    </w:p>
    <w:p w14:paraId="6BD610C1" w14:textId="77777777" w:rsidR="0076169F" w:rsidRPr="009F4EF4" w:rsidRDefault="009F4EF4" w:rsidP="009F4EF4">
      <w:pPr>
        <w:pStyle w:val="StdsH2"/>
        <w:rPr>
          <w:i/>
        </w:rPr>
      </w:pPr>
      <w:r w:rsidRPr="009F4EF4">
        <w:rPr>
          <w:i/>
        </w:rPr>
        <w:t>GEM300 TF</w:t>
      </w:r>
    </w:p>
    <w:p w14:paraId="0E4D9C40" w14:textId="77777777" w:rsidR="0076169F" w:rsidRDefault="00471575" w:rsidP="00B03936">
      <w:pPr>
        <w:pStyle w:val="StdsText"/>
      </w:pPr>
      <w:r>
        <w:t xml:space="preserve">Masaya Nagata (Tokyo </w:t>
      </w:r>
      <w:r>
        <w:rPr>
          <w:rFonts w:hint="eastAsia"/>
        </w:rPr>
        <w:t>E</w:t>
      </w:r>
      <w:r w:rsidR="00754E69">
        <w:t>lectron)</w:t>
      </w:r>
      <w:r w:rsidR="0076169F">
        <w:t xml:space="preserve"> reported for the </w:t>
      </w:r>
      <w:r w:rsidR="00754E69">
        <w:t xml:space="preserve">GEM 300 </w:t>
      </w:r>
      <w:r w:rsidR="0076169F">
        <w:t>Task Force</w:t>
      </w:r>
      <w:r w:rsidR="00E12B49">
        <w:t xml:space="preserve"> as attached</w:t>
      </w:r>
      <w:r w:rsidR="0076169F">
        <w:t>.</w:t>
      </w:r>
      <w:r w:rsidR="00A971AF">
        <w:t xml:space="preserve"> </w:t>
      </w:r>
    </w:p>
    <w:p w14:paraId="526FF886" w14:textId="77777777" w:rsidR="002B045E" w:rsidRDefault="002B045E" w:rsidP="002B045E">
      <w:pPr>
        <w:pStyle w:val="StdsText"/>
        <w:rPr>
          <w:b/>
        </w:rPr>
      </w:pPr>
    </w:p>
    <w:p w14:paraId="2C9E0C24" w14:textId="416D8445" w:rsidR="002B045E" w:rsidRPr="00497C65" w:rsidRDefault="002B045E" w:rsidP="002B045E">
      <w:pPr>
        <w:pStyle w:val="StdsText"/>
      </w:pPr>
      <w:bookmarkStart w:id="5" w:name="_Hlk26475870"/>
      <w:r w:rsidRPr="009415DE">
        <w:rPr>
          <w:b/>
        </w:rPr>
        <w:t>Attachment:</w:t>
      </w:r>
      <w:r>
        <w:tab/>
      </w:r>
      <w:bookmarkEnd w:id="5"/>
      <w:r w:rsidR="00097AC9" w:rsidRPr="00097AC9">
        <w:t>05-01_JA_ICC_GEM300_TF_Report_2019_0925_R0.1</w:t>
      </w:r>
    </w:p>
    <w:p w14:paraId="4644844A" w14:textId="77777777" w:rsidR="0076169F" w:rsidRPr="00DB4AB8" w:rsidRDefault="0076169F" w:rsidP="002777FE">
      <w:pPr>
        <w:pStyle w:val="StdsFigureTableSpace"/>
      </w:pPr>
    </w:p>
    <w:p w14:paraId="4D93E219" w14:textId="77777777" w:rsidR="00CD6328" w:rsidRPr="00D44609" w:rsidRDefault="00D44609" w:rsidP="00D44609">
      <w:pPr>
        <w:pStyle w:val="StdsH2"/>
        <w:rPr>
          <w:i/>
        </w:rPr>
      </w:pPr>
      <w:r w:rsidRPr="00D44609">
        <w:rPr>
          <w:i/>
        </w:rPr>
        <w:t>Japan I&amp;C Maintenance TF</w:t>
      </w:r>
    </w:p>
    <w:p w14:paraId="3D55C368" w14:textId="77777777" w:rsidR="00CD6328" w:rsidRDefault="00C62BE5" w:rsidP="00CD6328">
      <w:pPr>
        <w:pStyle w:val="StdsText"/>
      </w:pPr>
      <w:r w:rsidRPr="00C62BE5">
        <w:t>Mitsuhiro Matsuda (</w:t>
      </w:r>
      <w:r w:rsidR="003D3714" w:rsidRPr="00C62BE5">
        <w:t>KOKUSAI ELECTRIC</w:t>
      </w:r>
      <w:r w:rsidRPr="00C62BE5">
        <w:t>)</w:t>
      </w:r>
      <w:r w:rsidR="00A43AEB">
        <w:t xml:space="preserve"> reported that</w:t>
      </w:r>
      <w:r w:rsidR="00741E3D">
        <w:t xml:space="preserve"> </w:t>
      </w:r>
      <w:r w:rsidR="00A43AEB">
        <w:t>there are no activities currently working on</w:t>
      </w:r>
      <w:r w:rsidR="00CD6328">
        <w:t xml:space="preserve">. </w:t>
      </w:r>
    </w:p>
    <w:p w14:paraId="1E363CF5" w14:textId="77777777" w:rsidR="000B2E3C" w:rsidRDefault="000B2E3C">
      <w:pPr>
        <w:rPr>
          <w:i/>
          <w:szCs w:val="20"/>
        </w:rPr>
      </w:pPr>
    </w:p>
    <w:p w14:paraId="21CD441E" w14:textId="77777777" w:rsidR="00F52420" w:rsidRPr="00514943" w:rsidRDefault="00514943" w:rsidP="00514943">
      <w:pPr>
        <w:pStyle w:val="StdsH2"/>
        <w:rPr>
          <w:i/>
        </w:rPr>
      </w:pPr>
      <w:r w:rsidRPr="00514943">
        <w:rPr>
          <w:i/>
        </w:rPr>
        <w:t xml:space="preserve"> Sensor Bus TF</w:t>
      </w:r>
    </w:p>
    <w:p w14:paraId="5ABB06D1" w14:textId="312DADB9" w:rsidR="00F52420" w:rsidRDefault="00097AC9" w:rsidP="005503DD">
      <w:pPr>
        <w:pStyle w:val="StdsText"/>
      </w:pPr>
      <w:r>
        <w:t>No report</w:t>
      </w:r>
      <w:r w:rsidR="003D44CB" w:rsidRPr="003D44CB">
        <w:t>.</w:t>
      </w:r>
    </w:p>
    <w:p w14:paraId="1A094319" w14:textId="77777777" w:rsidR="00557727" w:rsidRDefault="00557727" w:rsidP="005503DD">
      <w:pPr>
        <w:pStyle w:val="StdsText"/>
      </w:pPr>
    </w:p>
    <w:p w14:paraId="15026347" w14:textId="382E6C32" w:rsidR="006600C7" w:rsidRDefault="003D44CB" w:rsidP="00CD6328">
      <w:pPr>
        <w:pStyle w:val="StdsText"/>
      </w:pPr>
      <w:r w:rsidRPr="009415DE">
        <w:rPr>
          <w:b/>
        </w:rPr>
        <w:t>Attachment:</w:t>
      </w:r>
      <w:r>
        <w:tab/>
      </w:r>
      <w:r w:rsidR="00097AC9">
        <w:t>None</w:t>
      </w:r>
    </w:p>
    <w:p w14:paraId="09CF6FCC" w14:textId="77777777" w:rsidR="003D44CB" w:rsidRDefault="003D44CB" w:rsidP="00CD6328">
      <w:pPr>
        <w:pStyle w:val="StdsText"/>
      </w:pPr>
    </w:p>
    <w:p w14:paraId="17A749DA" w14:textId="77777777" w:rsidR="00F52420" w:rsidRPr="00FA0EED" w:rsidRDefault="00FA0EED" w:rsidP="00FA0EED">
      <w:pPr>
        <w:pStyle w:val="StdsH2"/>
        <w:rPr>
          <w:i/>
        </w:rPr>
      </w:pPr>
      <w:r w:rsidRPr="00FA0EED">
        <w:rPr>
          <w:i/>
        </w:rPr>
        <w:t>Diagnostic Data Acquisition (DDA) TF</w:t>
      </w:r>
    </w:p>
    <w:p w14:paraId="07C8E65F" w14:textId="77777777" w:rsidR="00F52420" w:rsidRDefault="00CD435B" w:rsidP="00F52420">
      <w:pPr>
        <w:pStyle w:val="StdsText"/>
      </w:pPr>
      <w:proofErr w:type="spellStart"/>
      <w:r>
        <w:t>Mitsune</w:t>
      </w:r>
      <w:proofErr w:type="spellEnd"/>
      <w:r w:rsidR="00DA5E2C">
        <w:t xml:space="preserve"> Sakamoto (Zama Consulting) reported for the DDA</w:t>
      </w:r>
      <w:r w:rsidR="00911573">
        <w:t xml:space="preserve"> Task Force</w:t>
      </w:r>
      <w:r w:rsidR="004C5952">
        <w:t xml:space="preserve"> as attached</w:t>
      </w:r>
      <w:r w:rsidR="00F52420">
        <w:t>.</w:t>
      </w:r>
      <w:r w:rsidR="004C5952">
        <w:t xml:space="preserve"> </w:t>
      </w:r>
    </w:p>
    <w:p w14:paraId="413A8A80" w14:textId="77777777" w:rsidR="00F52420" w:rsidRPr="00DB4AB8" w:rsidRDefault="00F52420" w:rsidP="00F52420">
      <w:pPr>
        <w:pStyle w:val="StdsFigureTableSpace"/>
      </w:pPr>
    </w:p>
    <w:p w14:paraId="7DE02EFB" w14:textId="12D8BA4E" w:rsidR="00F52420" w:rsidRDefault="00F52420" w:rsidP="00F52420">
      <w:pPr>
        <w:pStyle w:val="StdsText"/>
      </w:pPr>
      <w:r w:rsidRPr="009415DE">
        <w:rPr>
          <w:b/>
        </w:rPr>
        <w:t>Attachment:</w:t>
      </w:r>
      <w:r>
        <w:tab/>
      </w:r>
      <w:r w:rsidR="00097AC9" w:rsidRPr="00097AC9">
        <w:rPr>
          <w:rFonts w:hint="eastAsia"/>
        </w:rPr>
        <w:t>05-04 DDATF_Japan_20190926_Report</w:t>
      </w:r>
      <w:r w:rsidR="00097AC9" w:rsidRPr="00097AC9">
        <w:rPr>
          <w:rFonts w:hint="eastAsia"/>
        </w:rPr>
        <w:t>＿</w:t>
      </w:r>
      <w:r w:rsidR="00097AC9" w:rsidRPr="00097AC9">
        <w:rPr>
          <w:rFonts w:hint="eastAsia"/>
        </w:rPr>
        <w:t>R0.1</w:t>
      </w:r>
    </w:p>
    <w:p w14:paraId="1C7B3C98" w14:textId="3ED05861" w:rsidR="00354BF6" w:rsidRDefault="00354BF6" w:rsidP="00F52420">
      <w:pPr>
        <w:pStyle w:val="StdsText"/>
      </w:pPr>
    </w:p>
    <w:p w14:paraId="59DB4DD0" w14:textId="0A85F5A1" w:rsidR="00354BF6" w:rsidRPr="00354BF6" w:rsidRDefault="00354BF6" w:rsidP="00354BF6">
      <w:pPr>
        <w:pStyle w:val="StdsH2"/>
      </w:pPr>
      <w:r w:rsidRPr="00354BF6">
        <w:rPr>
          <w:i/>
        </w:rPr>
        <w:t>Fab &amp; Equipment Information Security Task Force</w:t>
      </w:r>
    </w:p>
    <w:p w14:paraId="6E899CED" w14:textId="28BC5FBA" w:rsidR="00354BF6" w:rsidRDefault="00097AC9" w:rsidP="00F52420">
      <w:pPr>
        <w:pStyle w:val="StdsText"/>
      </w:pPr>
      <w:r>
        <w:t>Osamu Ohishi</w:t>
      </w:r>
      <w:r w:rsidR="00362C31">
        <w:t xml:space="preserve"> (</w:t>
      </w:r>
      <w:r>
        <w:t>IBM</w:t>
      </w:r>
      <w:r w:rsidR="00362C31">
        <w:t xml:space="preserve">) </w:t>
      </w:r>
      <w:r w:rsidR="00362C31" w:rsidRPr="00362C31">
        <w:t xml:space="preserve">reported </w:t>
      </w:r>
      <w:r w:rsidR="00696FED">
        <w:t xml:space="preserve">for the </w:t>
      </w:r>
      <w:r w:rsidR="00BC68A4" w:rsidRPr="00BC68A4">
        <w:t>Fab &amp; Equipment Information Security</w:t>
      </w:r>
      <w:r w:rsidR="00696FED">
        <w:t xml:space="preserve"> Task Force as attached.</w:t>
      </w:r>
    </w:p>
    <w:p w14:paraId="181ADD83" w14:textId="77777777" w:rsidR="00BC68A4" w:rsidRDefault="00BC68A4" w:rsidP="00BC68A4">
      <w:pPr>
        <w:pStyle w:val="StdsText"/>
        <w:rPr>
          <w:b/>
        </w:rPr>
      </w:pPr>
    </w:p>
    <w:p w14:paraId="2DCBC232" w14:textId="013C2503" w:rsidR="00BC68A4" w:rsidRDefault="00BC68A4" w:rsidP="00BC68A4">
      <w:pPr>
        <w:pStyle w:val="StdsText"/>
      </w:pPr>
      <w:r w:rsidRPr="009415DE">
        <w:rPr>
          <w:b/>
        </w:rPr>
        <w:t>Attachment:</w:t>
      </w:r>
      <w:r>
        <w:tab/>
      </w:r>
      <w:r w:rsidR="00097AC9" w:rsidRPr="00097AC9">
        <w:t xml:space="preserve">05-05_SEMI </w:t>
      </w:r>
      <w:proofErr w:type="spellStart"/>
      <w:r w:rsidR="00097AC9" w:rsidRPr="00097AC9">
        <w:t>Stds</w:t>
      </w:r>
      <w:proofErr w:type="spellEnd"/>
      <w:r w:rsidR="00097AC9" w:rsidRPr="00097AC9">
        <w:t xml:space="preserve"> JA FEIS TF Report_20190926</w:t>
      </w:r>
    </w:p>
    <w:p w14:paraId="0CE606CC" w14:textId="2FDF8C1C" w:rsidR="00011954" w:rsidRDefault="00011954" w:rsidP="00127D45">
      <w:pPr>
        <w:pStyle w:val="StdsText"/>
      </w:pPr>
    </w:p>
    <w:p w14:paraId="33D7A504" w14:textId="1DF1C09D" w:rsidR="00534116" w:rsidRDefault="00534116" w:rsidP="00534116">
      <w:pPr>
        <w:pStyle w:val="StdsH2"/>
      </w:pPr>
      <w:r w:rsidRPr="00534116">
        <w:t>Backend Factory Integration Task Force</w:t>
      </w:r>
    </w:p>
    <w:p w14:paraId="5257CA0F" w14:textId="42F76129" w:rsidR="00D82DB3" w:rsidRDefault="00097AC9" w:rsidP="00D82DB3">
      <w:pPr>
        <w:pStyle w:val="StdsText"/>
      </w:pPr>
      <w:r>
        <w:t>No Report</w:t>
      </w:r>
      <w:r w:rsidR="00D82DB3" w:rsidRPr="003D44CB">
        <w:t>.</w:t>
      </w:r>
    </w:p>
    <w:p w14:paraId="1FE909DD" w14:textId="77777777" w:rsidR="00D82DB3" w:rsidRDefault="00D82DB3" w:rsidP="00D82DB3">
      <w:pPr>
        <w:pStyle w:val="StdsText"/>
      </w:pPr>
    </w:p>
    <w:p w14:paraId="7719B39D" w14:textId="6004DD8F" w:rsidR="004214B6" w:rsidRDefault="00D82DB3" w:rsidP="00D82DB3">
      <w:pPr>
        <w:pStyle w:val="StdsH2"/>
        <w:numPr>
          <w:ilvl w:val="0"/>
          <w:numId w:val="0"/>
        </w:numPr>
      </w:pPr>
      <w:bookmarkStart w:id="6" w:name="_Hlk15043018"/>
      <w:r w:rsidRPr="009415DE">
        <w:rPr>
          <w:b/>
        </w:rPr>
        <w:t>Attachment:</w:t>
      </w:r>
      <w:r>
        <w:tab/>
      </w:r>
      <w:bookmarkEnd w:id="6"/>
      <w:r w:rsidR="003074CE">
        <w:t>None</w:t>
      </w:r>
    </w:p>
    <w:p w14:paraId="56366CBF" w14:textId="77777777" w:rsidR="00C076D7" w:rsidRDefault="00C076D7" w:rsidP="00C076D7">
      <w:pPr>
        <w:pStyle w:val="StdsH2"/>
        <w:numPr>
          <w:ilvl w:val="0"/>
          <w:numId w:val="0"/>
        </w:numPr>
      </w:pPr>
    </w:p>
    <w:p w14:paraId="4EB4099A" w14:textId="77777777" w:rsidR="0076169F" w:rsidRDefault="0076169F" w:rsidP="002F3733">
      <w:pPr>
        <w:pStyle w:val="StdsH1"/>
      </w:pPr>
      <w:r>
        <w:t>Old Business</w:t>
      </w:r>
    </w:p>
    <w:p w14:paraId="4AF593C2" w14:textId="77777777" w:rsidR="003074CE" w:rsidRPr="003074CE" w:rsidRDefault="00E45804" w:rsidP="00A7002D">
      <w:pPr>
        <w:pStyle w:val="StdsHead2"/>
        <w:numPr>
          <w:ilvl w:val="1"/>
          <w:numId w:val="11"/>
        </w:numPr>
      </w:pPr>
      <w:r w:rsidRPr="003074CE">
        <w:rPr>
          <w:i/>
        </w:rPr>
        <w:t xml:space="preserve"> Project Period Check</w:t>
      </w:r>
    </w:p>
    <w:p w14:paraId="22B060DA" w14:textId="185D1F7E" w:rsidR="00E45804" w:rsidRDefault="004550E5" w:rsidP="003074CE">
      <w:pPr>
        <w:pStyle w:val="StdsH3"/>
      </w:pPr>
      <w:r>
        <w:rPr>
          <w:rFonts w:hint="eastAsia"/>
        </w:rPr>
        <w:t>6092:</w:t>
      </w:r>
      <w:r w:rsidRPr="004550E5">
        <w:t xml:space="preserve"> New Standard: Specification for Centralized User Authentication and Role Authorization Management (CUARAM)</w:t>
      </w:r>
      <w:r>
        <w:t xml:space="preserve"> was approved by Information &amp; Control Japan TC Chapter on October 20, 2016.</w:t>
      </w:r>
    </w:p>
    <w:p w14:paraId="2BED2667" w14:textId="4AF91153" w:rsidR="004214B6" w:rsidRPr="008A322F" w:rsidRDefault="00E75E37" w:rsidP="00E75E37">
      <w:r w:rsidRPr="00E75E37">
        <w:t>No one requested to extend the project period.  Therefore, this SNARF will expire as of October 19, 2019</w:t>
      </w:r>
    </w:p>
    <w:p w14:paraId="7027FFF6" w14:textId="54A2E39F" w:rsidR="00931D1E" w:rsidRPr="001D4A97" w:rsidRDefault="00E45804" w:rsidP="00040709">
      <w:pPr>
        <w:pStyle w:val="StdsHead2"/>
        <w:numPr>
          <w:ilvl w:val="1"/>
          <w:numId w:val="11"/>
        </w:numPr>
      </w:pPr>
      <w:r w:rsidRPr="00772C3C">
        <w:rPr>
          <w:i/>
        </w:rPr>
        <w:t>5 Year Review Check</w:t>
      </w:r>
    </w:p>
    <w:p w14:paraId="5208A37A" w14:textId="7BA8DB1A" w:rsidR="00E75E37" w:rsidRDefault="00E75E37" w:rsidP="00040709">
      <w:pPr>
        <w:pStyle w:val="StdsH3"/>
      </w:pPr>
      <w:r>
        <w:rPr>
          <w:rFonts w:hint="eastAsia"/>
        </w:rPr>
        <w:t>T</w:t>
      </w:r>
      <w:r>
        <w:t xml:space="preserve">here </w:t>
      </w:r>
      <w:proofErr w:type="gramStart"/>
      <w:r w:rsidR="005C6949">
        <w:t>is</w:t>
      </w:r>
      <w:proofErr w:type="gramEnd"/>
      <w:r>
        <w:t xml:space="preserve"> no concerned documents except the document in 6.2.2.</w:t>
      </w:r>
    </w:p>
    <w:p w14:paraId="3D51F63D" w14:textId="6F94B2C5" w:rsidR="00040709" w:rsidRDefault="00E75E37" w:rsidP="00040709">
      <w:pPr>
        <w:pStyle w:val="StdsH3"/>
      </w:pPr>
      <w:r>
        <w:t xml:space="preserve">SEMI </w:t>
      </w:r>
      <w:r w:rsidR="00A90C0C" w:rsidRPr="00A90C0C">
        <w:t>E98.1</w:t>
      </w:r>
      <w:r w:rsidR="005301FA">
        <w:t>-</w:t>
      </w:r>
      <w:r w:rsidR="0052222F">
        <w:t>1102</w:t>
      </w:r>
      <w:r w:rsidR="00A90C0C" w:rsidRPr="00A90C0C">
        <w:t xml:space="preserve"> </w:t>
      </w:r>
      <w:r w:rsidRPr="00E75E37">
        <w:t xml:space="preserve">(Reapproved 0309): </w:t>
      </w:r>
      <w:r w:rsidR="00A90C0C" w:rsidRPr="00A90C0C">
        <w:t>Provisional Specification for SECS-II Protocol for the Object Based Equipment Model</w:t>
      </w:r>
    </w:p>
    <w:p w14:paraId="357598C6" w14:textId="4FB0F326" w:rsidR="005301FA" w:rsidRDefault="0052222F" w:rsidP="005301FA">
      <w:pPr>
        <w:pStyle w:val="StdsH3"/>
        <w:numPr>
          <w:ilvl w:val="0"/>
          <w:numId w:val="0"/>
        </w:numPr>
      </w:pPr>
      <w:r>
        <w:lastRenderedPageBreak/>
        <w:t xml:space="preserve">Hideaki </w:t>
      </w:r>
      <w:proofErr w:type="spellStart"/>
      <w:r>
        <w:t>Ogihara</w:t>
      </w:r>
      <w:proofErr w:type="spellEnd"/>
      <w:r>
        <w:t xml:space="preserve"> (</w:t>
      </w:r>
      <w:proofErr w:type="spellStart"/>
      <w:r>
        <w:t>NaigaiTEC</w:t>
      </w:r>
      <w:proofErr w:type="spellEnd"/>
      <w:r>
        <w:t xml:space="preserve">) </w:t>
      </w:r>
      <w:r w:rsidR="00416655">
        <w:t>reported that he will</w:t>
      </w:r>
      <w:r>
        <w:t xml:space="preserve"> consider about this </w:t>
      </w:r>
      <w:r w:rsidR="00416655">
        <w:t>by</w:t>
      </w:r>
      <w:r>
        <w:t xml:space="preserve"> I&amp;C Japan TC Chapter meeting</w:t>
      </w:r>
      <w:r w:rsidR="00416655">
        <w:t xml:space="preserve"> at SEMICON Japan 2019</w:t>
      </w:r>
      <w:r>
        <w:t>.</w:t>
      </w:r>
    </w:p>
    <w:p w14:paraId="42E464D9" w14:textId="4A593821" w:rsidR="001D4A97" w:rsidRDefault="001D4A97" w:rsidP="001D4A97">
      <w:pPr>
        <w:pStyle w:val="StdsH2"/>
      </w:pPr>
      <w:r w:rsidRPr="001D4A97">
        <w:t>Schedule adjustment of SEMICON Japan 2019 Standards Meetings</w:t>
      </w:r>
    </w:p>
    <w:p w14:paraId="5BCB167D" w14:textId="4E2DA713" w:rsidR="001D4A97" w:rsidRDefault="001D4A97" w:rsidP="001D4A97">
      <w:pPr>
        <w:pStyle w:val="StdsH3"/>
        <w:numPr>
          <w:ilvl w:val="0"/>
          <w:numId w:val="0"/>
        </w:numPr>
      </w:pPr>
      <w:r>
        <w:t xml:space="preserve">Still need to contact Hideaki </w:t>
      </w:r>
      <w:proofErr w:type="spellStart"/>
      <w:r>
        <w:t>Ogihara</w:t>
      </w:r>
      <w:proofErr w:type="spellEnd"/>
      <w:r>
        <w:t xml:space="preserve"> regarding the following two meetings</w:t>
      </w:r>
    </w:p>
    <w:p w14:paraId="486F6037" w14:textId="37F3757D" w:rsidR="001D4A97" w:rsidRDefault="001D4A97" w:rsidP="001D4A97">
      <w:pPr>
        <w:pStyle w:val="StdsH3"/>
        <w:numPr>
          <w:ilvl w:val="0"/>
          <w:numId w:val="38"/>
        </w:numPr>
      </w:pPr>
      <w:r w:rsidRPr="001D4A97">
        <w:t>Backend Factory Integration Task Force</w:t>
      </w:r>
    </w:p>
    <w:p w14:paraId="2704D43F" w14:textId="7BF2D6DB" w:rsidR="001D4A97" w:rsidRDefault="001D4A97" w:rsidP="001D4A97">
      <w:pPr>
        <w:pStyle w:val="StdsH3"/>
        <w:numPr>
          <w:ilvl w:val="0"/>
          <w:numId w:val="38"/>
        </w:numPr>
      </w:pPr>
      <w:r w:rsidRPr="001D4A97">
        <w:t>Sensor Bus TF</w:t>
      </w:r>
    </w:p>
    <w:p w14:paraId="4FB95347" w14:textId="66521892" w:rsidR="001D4A97" w:rsidRPr="00040709" w:rsidRDefault="001D4A97" w:rsidP="001D4A97">
      <w:pPr>
        <w:pStyle w:val="StdsH2"/>
        <w:numPr>
          <w:ilvl w:val="0"/>
          <w:numId w:val="0"/>
        </w:numPr>
      </w:pPr>
      <w:r w:rsidRPr="009415DE">
        <w:rPr>
          <w:b/>
        </w:rPr>
        <w:t>Attachment:</w:t>
      </w:r>
      <w:r>
        <w:tab/>
      </w:r>
      <w:r w:rsidRPr="001D4A97">
        <w:t>03-07_SJ2019_Std&amp;EHS_Meeting_Schedule_20190926a</w:t>
      </w:r>
    </w:p>
    <w:p w14:paraId="2A2C4585" w14:textId="72FABE7F" w:rsidR="002F3733" w:rsidRDefault="002F3733" w:rsidP="002F3733">
      <w:pPr>
        <w:pStyle w:val="StdsH2"/>
      </w:pPr>
      <w:r>
        <w:t>Leadership recruitment of JA Fab &amp; Equipment Information Security Task Force</w:t>
      </w:r>
    </w:p>
    <w:p w14:paraId="7F73CAB1" w14:textId="02F3F3DC" w:rsidR="002F3733" w:rsidRDefault="002F3733" w:rsidP="002F3733">
      <w:pPr>
        <w:pStyle w:val="StdsH2"/>
        <w:numPr>
          <w:ilvl w:val="0"/>
          <w:numId w:val="0"/>
        </w:numPr>
      </w:pPr>
      <w:r w:rsidRPr="00557727">
        <w:t>Tadashi Mochizuki (Tokyo Electron)</w:t>
      </w:r>
      <w:r>
        <w:t xml:space="preserve"> addressed </w:t>
      </w:r>
      <w:r>
        <w:rPr>
          <w:rFonts w:hint="eastAsia"/>
        </w:rPr>
        <w:t>t</w:t>
      </w:r>
      <w:r>
        <w:t>o the committee on this topic in the previous meeting. He called for participation as co-l</w:t>
      </w:r>
      <w:r>
        <w:rPr>
          <w:rFonts w:hint="eastAsia"/>
        </w:rPr>
        <w:t>eade</w:t>
      </w:r>
      <w:r>
        <w:t xml:space="preserve">r of </w:t>
      </w:r>
      <w:r w:rsidRPr="00DA27D3">
        <w:t>JA Fab &amp; Equipment Information Security Task Force</w:t>
      </w:r>
      <w:r>
        <w:rPr>
          <w:rFonts w:hint="eastAsia"/>
        </w:rPr>
        <w:t>.</w:t>
      </w:r>
      <w:r>
        <w:t xml:space="preserve"> </w:t>
      </w:r>
    </w:p>
    <w:tbl>
      <w:tblPr>
        <w:tblStyle w:val="a8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8237"/>
      </w:tblGrid>
      <w:tr w:rsidR="002F3733" w:rsidRPr="00DB4AB8" w14:paraId="03E53BE5" w14:textId="77777777" w:rsidTr="00A7002D">
        <w:trPr>
          <w:cantSplit/>
          <w:jc w:val="center"/>
        </w:trPr>
        <w:tc>
          <w:tcPr>
            <w:tcW w:w="1123" w:type="dxa"/>
          </w:tcPr>
          <w:p w14:paraId="7614E255" w14:textId="77777777" w:rsidR="002F3733" w:rsidRPr="00202491" w:rsidRDefault="002F3733" w:rsidP="00A7002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Motion:</w:t>
            </w:r>
          </w:p>
        </w:tc>
        <w:tc>
          <w:tcPr>
            <w:tcW w:w="8237" w:type="dxa"/>
          </w:tcPr>
          <w:p w14:paraId="1A3BD19D" w14:textId="77777777" w:rsidR="002F3733" w:rsidRPr="00B75F22" w:rsidRDefault="002F3733" w:rsidP="00A7002D">
            <w:pPr>
              <w:pStyle w:val="StdsTableText"/>
            </w:pPr>
            <w:r w:rsidRPr="00B75F22">
              <w:t xml:space="preserve">To </w:t>
            </w:r>
            <w:r>
              <w:t xml:space="preserve">appoint Osamu Ohishi (IBM) as a co-leader of </w:t>
            </w:r>
            <w:r w:rsidRPr="001D4A97">
              <w:t>Fab Information Security</w:t>
            </w:r>
          </w:p>
        </w:tc>
      </w:tr>
      <w:tr w:rsidR="002F3733" w:rsidRPr="00DB4AB8" w14:paraId="26939050" w14:textId="77777777" w:rsidTr="00A7002D">
        <w:trPr>
          <w:cantSplit/>
          <w:jc w:val="center"/>
        </w:trPr>
        <w:tc>
          <w:tcPr>
            <w:tcW w:w="1123" w:type="dxa"/>
          </w:tcPr>
          <w:p w14:paraId="0C377B17" w14:textId="77777777" w:rsidR="002F3733" w:rsidRPr="00202491" w:rsidRDefault="002F3733" w:rsidP="00A7002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By / 2</w:t>
            </w:r>
            <w:r w:rsidRPr="00202491">
              <w:rPr>
                <w:b/>
                <w:vertAlign w:val="superscript"/>
              </w:rPr>
              <w:t>nd</w:t>
            </w:r>
            <w:r w:rsidRPr="00202491">
              <w:rPr>
                <w:b/>
              </w:rPr>
              <w:t>:</w:t>
            </w:r>
          </w:p>
        </w:tc>
        <w:tc>
          <w:tcPr>
            <w:tcW w:w="8237" w:type="dxa"/>
          </w:tcPr>
          <w:p w14:paraId="4779CBFD" w14:textId="77777777" w:rsidR="002F3733" w:rsidRPr="00DB4AB8" w:rsidRDefault="002F3733" w:rsidP="00A7002D">
            <w:pPr>
              <w:pStyle w:val="StdsTableText"/>
              <w:keepNext/>
              <w:keepLines/>
              <w:ind w:left="0"/>
            </w:pPr>
            <w:r>
              <w:t xml:space="preserve"> Osamu Ohishi (IBM) / Masaya Nagata (Tokyo Electron)</w:t>
            </w:r>
          </w:p>
        </w:tc>
      </w:tr>
      <w:tr w:rsidR="002F3733" w:rsidRPr="00DB4AB8" w14:paraId="6E697E0C" w14:textId="77777777" w:rsidTr="00A7002D">
        <w:trPr>
          <w:cantSplit/>
          <w:jc w:val="center"/>
        </w:trPr>
        <w:tc>
          <w:tcPr>
            <w:tcW w:w="1123" w:type="dxa"/>
          </w:tcPr>
          <w:p w14:paraId="06141A05" w14:textId="77777777" w:rsidR="002F3733" w:rsidRPr="00202491" w:rsidRDefault="002F3733" w:rsidP="00A7002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Discussion:</w:t>
            </w:r>
          </w:p>
        </w:tc>
        <w:tc>
          <w:tcPr>
            <w:tcW w:w="8237" w:type="dxa"/>
          </w:tcPr>
          <w:p w14:paraId="4C36D3D5" w14:textId="77777777" w:rsidR="002F3733" w:rsidRPr="00DB4AB8" w:rsidRDefault="002F3733" w:rsidP="00A7002D">
            <w:pPr>
              <w:pStyle w:val="StdsTableText"/>
              <w:keepNext/>
              <w:keepLines/>
            </w:pPr>
            <w:r>
              <w:rPr>
                <w:rFonts w:hint="eastAsia"/>
              </w:rPr>
              <w:t>None.</w:t>
            </w:r>
          </w:p>
        </w:tc>
      </w:tr>
      <w:tr w:rsidR="002F3733" w:rsidRPr="00DB4AB8" w14:paraId="3DE2A8F4" w14:textId="77777777" w:rsidTr="00A7002D">
        <w:trPr>
          <w:cantSplit/>
          <w:jc w:val="center"/>
        </w:trPr>
        <w:tc>
          <w:tcPr>
            <w:tcW w:w="1123" w:type="dxa"/>
          </w:tcPr>
          <w:p w14:paraId="6015933C" w14:textId="77777777" w:rsidR="002F3733" w:rsidRPr="00202491" w:rsidRDefault="002F3733" w:rsidP="00A7002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Vote:</w:t>
            </w:r>
          </w:p>
        </w:tc>
        <w:tc>
          <w:tcPr>
            <w:tcW w:w="8237" w:type="dxa"/>
          </w:tcPr>
          <w:p w14:paraId="36BE4ED2" w14:textId="77777777" w:rsidR="002F3733" w:rsidRPr="00DB4AB8" w:rsidRDefault="002F3733" w:rsidP="00A7002D">
            <w:pPr>
              <w:pStyle w:val="StdsTableText"/>
              <w:keepNext/>
              <w:keepLines/>
            </w:pPr>
            <w:r>
              <w:t xml:space="preserve">9-0, </w:t>
            </w:r>
            <w:r w:rsidRPr="00181CCB">
              <w:t>Motion Passed.</w:t>
            </w:r>
          </w:p>
        </w:tc>
      </w:tr>
    </w:tbl>
    <w:p w14:paraId="4FDEB333" w14:textId="77777777" w:rsidR="00576BC7" w:rsidRPr="002F3733" w:rsidRDefault="00576BC7" w:rsidP="005301FA">
      <w:pPr>
        <w:pStyle w:val="StdsH3"/>
        <w:numPr>
          <w:ilvl w:val="0"/>
          <w:numId w:val="0"/>
        </w:numPr>
      </w:pPr>
    </w:p>
    <w:p w14:paraId="7E381DA7" w14:textId="07A8E189" w:rsidR="00F37E9F" w:rsidRDefault="0076169F" w:rsidP="002F3733">
      <w:pPr>
        <w:pStyle w:val="StdsH1"/>
      </w:pPr>
      <w:r>
        <w:t>New Business</w:t>
      </w:r>
    </w:p>
    <w:p w14:paraId="6C02786C" w14:textId="1A913575" w:rsidR="000B377C" w:rsidRDefault="002F3733" w:rsidP="005C6949">
      <w:pPr>
        <w:pStyle w:val="StdsH2"/>
      </w:pPr>
      <w:r>
        <w:t>Ballot Submission of #6548A</w:t>
      </w:r>
      <w:r w:rsidR="000B377C">
        <w:t xml:space="preserve"> </w:t>
      </w:r>
    </w:p>
    <w:tbl>
      <w:tblPr>
        <w:tblStyle w:val="a8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8237"/>
      </w:tblGrid>
      <w:tr w:rsidR="000B377C" w:rsidRPr="00DB4AB8" w14:paraId="3FF0648F" w14:textId="77777777" w:rsidTr="00A7002D">
        <w:trPr>
          <w:cantSplit/>
          <w:jc w:val="center"/>
        </w:trPr>
        <w:tc>
          <w:tcPr>
            <w:tcW w:w="1123" w:type="dxa"/>
          </w:tcPr>
          <w:p w14:paraId="35D2C6D7" w14:textId="77777777" w:rsidR="000B377C" w:rsidRPr="00202491" w:rsidRDefault="000B377C" w:rsidP="00A7002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Motion:</w:t>
            </w:r>
          </w:p>
        </w:tc>
        <w:tc>
          <w:tcPr>
            <w:tcW w:w="8237" w:type="dxa"/>
          </w:tcPr>
          <w:p w14:paraId="7222E677" w14:textId="37D934FF" w:rsidR="000B377C" w:rsidRPr="00B75F22" w:rsidRDefault="002F3733" w:rsidP="00A7002D">
            <w:pPr>
              <w:pStyle w:val="StdsTableText"/>
            </w:pPr>
            <w:r w:rsidRPr="002F3733">
              <w:t xml:space="preserve">to submit 6548A to Cycle 8 or 9 </w:t>
            </w:r>
          </w:p>
        </w:tc>
      </w:tr>
      <w:tr w:rsidR="000B377C" w:rsidRPr="00DB4AB8" w14:paraId="1A106B98" w14:textId="77777777" w:rsidTr="00A7002D">
        <w:trPr>
          <w:cantSplit/>
          <w:jc w:val="center"/>
        </w:trPr>
        <w:tc>
          <w:tcPr>
            <w:tcW w:w="1123" w:type="dxa"/>
          </w:tcPr>
          <w:p w14:paraId="044E8936" w14:textId="77777777" w:rsidR="000B377C" w:rsidRPr="00202491" w:rsidRDefault="000B377C" w:rsidP="00A7002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By / 2</w:t>
            </w:r>
            <w:r w:rsidRPr="00202491">
              <w:rPr>
                <w:b/>
                <w:vertAlign w:val="superscript"/>
              </w:rPr>
              <w:t>nd</w:t>
            </w:r>
            <w:r w:rsidRPr="00202491">
              <w:rPr>
                <w:b/>
              </w:rPr>
              <w:t>:</w:t>
            </w:r>
          </w:p>
        </w:tc>
        <w:tc>
          <w:tcPr>
            <w:tcW w:w="8237" w:type="dxa"/>
          </w:tcPr>
          <w:p w14:paraId="53F28620" w14:textId="547C9C34" w:rsidR="000B377C" w:rsidRPr="00DB4AB8" w:rsidRDefault="000B377C" w:rsidP="00A7002D">
            <w:pPr>
              <w:pStyle w:val="StdsTableText"/>
              <w:keepNext/>
              <w:keepLines/>
              <w:ind w:left="0"/>
            </w:pPr>
            <w:r>
              <w:t xml:space="preserve"> </w:t>
            </w:r>
            <w:r w:rsidR="002F3733">
              <w:t>Osamu Ohishi (IBM) / Masaya Nagata</w:t>
            </w:r>
            <w:r w:rsidR="0027382C">
              <w:t xml:space="preserve"> (Tokyo Electron)</w:t>
            </w:r>
          </w:p>
        </w:tc>
      </w:tr>
      <w:tr w:rsidR="000B377C" w:rsidRPr="00DB4AB8" w14:paraId="1EC5B638" w14:textId="77777777" w:rsidTr="00A7002D">
        <w:trPr>
          <w:cantSplit/>
          <w:jc w:val="center"/>
        </w:trPr>
        <w:tc>
          <w:tcPr>
            <w:tcW w:w="1123" w:type="dxa"/>
          </w:tcPr>
          <w:p w14:paraId="02FC6443" w14:textId="77777777" w:rsidR="000B377C" w:rsidRPr="00202491" w:rsidRDefault="000B377C" w:rsidP="00A7002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Discussion:</w:t>
            </w:r>
          </w:p>
        </w:tc>
        <w:tc>
          <w:tcPr>
            <w:tcW w:w="8237" w:type="dxa"/>
          </w:tcPr>
          <w:p w14:paraId="279F211A" w14:textId="20BFC65F" w:rsidR="000B377C" w:rsidRPr="00DB4AB8" w:rsidRDefault="002F3733" w:rsidP="00A7002D">
            <w:pPr>
              <w:pStyle w:val="StdsTableText"/>
              <w:keepNext/>
              <w:keepLines/>
            </w:pPr>
            <w:r>
              <w:t>None</w:t>
            </w:r>
          </w:p>
        </w:tc>
      </w:tr>
      <w:tr w:rsidR="000B377C" w:rsidRPr="00DB4AB8" w14:paraId="3A998D09" w14:textId="77777777" w:rsidTr="00A7002D">
        <w:trPr>
          <w:cantSplit/>
          <w:jc w:val="center"/>
        </w:trPr>
        <w:tc>
          <w:tcPr>
            <w:tcW w:w="1123" w:type="dxa"/>
          </w:tcPr>
          <w:p w14:paraId="21EC4FAC" w14:textId="77777777" w:rsidR="000B377C" w:rsidRPr="00202491" w:rsidRDefault="000B377C" w:rsidP="00A7002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Vote:</w:t>
            </w:r>
          </w:p>
        </w:tc>
        <w:tc>
          <w:tcPr>
            <w:tcW w:w="8237" w:type="dxa"/>
          </w:tcPr>
          <w:p w14:paraId="01B93E59" w14:textId="7A5B3763" w:rsidR="000B377C" w:rsidRPr="00DB4AB8" w:rsidRDefault="002F3733" w:rsidP="00A7002D">
            <w:pPr>
              <w:pStyle w:val="StdsTableText"/>
              <w:keepNext/>
              <w:keepLines/>
            </w:pPr>
            <w:r>
              <w:t>9</w:t>
            </w:r>
            <w:r w:rsidR="000B377C">
              <w:t>-</w:t>
            </w:r>
            <w:r w:rsidR="0027382C">
              <w:t>0</w:t>
            </w:r>
            <w:r w:rsidR="000B377C">
              <w:t xml:space="preserve">, </w:t>
            </w:r>
            <w:r w:rsidR="000B377C" w:rsidRPr="00181CCB">
              <w:t>Motion Passed.</w:t>
            </w:r>
          </w:p>
        </w:tc>
      </w:tr>
    </w:tbl>
    <w:p w14:paraId="29C31162" w14:textId="77777777" w:rsidR="00712D1B" w:rsidRDefault="00712D1B" w:rsidP="00712D1B">
      <w:pPr>
        <w:pStyle w:val="StdsText"/>
        <w:rPr>
          <w:b/>
        </w:rPr>
      </w:pPr>
    </w:p>
    <w:p w14:paraId="2FC46EA9" w14:textId="6A4925E8" w:rsidR="000B377C" w:rsidRDefault="00712D1B" w:rsidP="00712D1B">
      <w:pPr>
        <w:pStyle w:val="StdsText"/>
      </w:pPr>
      <w:r w:rsidRPr="009415DE">
        <w:rPr>
          <w:b/>
        </w:rPr>
        <w:t>Attachment:</w:t>
      </w:r>
      <w:r>
        <w:tab/>
      </w:r>
      <w:r w:rsidR="002F3733">
        <w:t>None</w:t>
      </w:r>
    </w:p>
    <w:p w14:paraId="59568C89" w14:textId="28551ED7" w:rsidR="00BF402C" w:rsidRDefault="00BF402C">
      <w:pPr>
        <w:rPr>
          <w:rFonts w:ascii="Arial" w:eastAsia="Arial Unicode MS" w:hAnsi="Arial"/>
          <w:b/>
          <w:szCs w:val="20"/>
        </w:rPr>
      </w:pPr>
      <w:r>
        <w:br w:type="page"/>
      </w:r>
    </w:p>
    <w:p w14:paraId="1BCEBC69" w14:textId="77777777" w:rsidR="00FC6137" w:rsidRPr="00557727" w:rsidRDefault="00FC6137" w:rsidP="00A07A21">
      <w:pPr>
        <w:pStyle w:val="StdsH2"/>
        <w:numPr>
          <w:ilvl w:val="0"/>
          <w:numId w:val="0"/>
        </w:numPr>
      </w:pPr>
    </w:p>
    <w:p w14:paraId="58973B2A" w14:textId="27761848" w:rsidR="0076169F" w:rsidRDefault="002F3733" w:rsidP="002F3733">
      <w:pPr>
        <w:pStyle w:val="StdsH1"/>
      </w:pPr>
      <w:r>
        <w:t>Action Item Review</w:t>
      </w:r>
      <w:r w:rsidR="005C6949">
        <w:t xml:space="preserve">, </w:t>
      </w:r>
      <w:r w:rsidR="0076169F">
        <w:t>Next Meeting and Adjournment</w:t>
      </w:r>
    </w:p>
    <w:p w14:paraId="788E5C11" w14:textId="3837E0F8" w:rsidR="005C6949" w:rsidRDefault="005C6949" w:rsidP="005C6949">
      <w:pPr>
        <w:pStyle w:val="StdsH2"/>
      </w:pPr>
      <w:r>
        <w:rPr>
          <w:rFonts w:hint="eastAsia"/>
        </w:rPr>
        <w:t>A</w:t>
      </w:r>
      <w:r>
        <w:t>ction Item Review</w:t>
      </w:r>
    </w:p>
    <w:p w14:paraId="15E2C8A3" w14:textId="3BC02570" w:rsidR="005C6949" w:rsidRDefault="005C6949" w:rsidP="005C6949">
      <w:pPr>
        <w:pStyle w:val="StdsH3"/>
      </w:pPr>
      <w:r>
        <w:rPr>
          <w:rFonts w:hint="eastAsia"/>
        </w:rPr>
        <w:t>O</w:t>
      </w:r>
      <w:r>
        <w:t>pen Action Item</w:t>
      </w:r>
    </w:p>
    <w:p w14:paraId="676F4323" w14:textId="03268609" w:rsidR="005C6949" w:rsidRDefault="0022767D" w:rsidP="005C6949">
      <w:pPr>
        <w:pStyle w:val="StdsH3"/>
        <w:numPr>
          <w:ilvl w:val="0"/>
          <w:numId w:val="39"/>
        </w:numPr>
      </w:pPr>
      <w:r>
        <w:t xml:space="preserve">Hideaki </w:t>
      </w:r>
      <w:proofErr w:type="spellStart"/>
      <w:r>
        <w:t>Ohihara</w:t>
      </w:r>
      <w:proofErr w:type="spellEnd"/>
      <w:r>
        <w:t>, t</w:t>
      </w:r>
      <w:r w:rsidR="005C6949" w:rsidRPr="005C6949">
        <w:t>o consider about SEMI E98.1-1102 (Reapproved 0309): Provisional Specification for SECS-II Protocol for the Object-Based Equipment Model by SEMICON Japan 2019 Standards Meetings.</w:t>
      </w:r>
    </w:p>
    <w:p w14:paraId="21D9A022" w14:textId="647C1B2E" w:rsidR="005C6949" w:rsidRDefault="005C6949" w:rsidP="005C6949">
      <w:pPr>
        <w:pStyle w:val="StdsH3"/>
      </w:pPr>
      <w:r>
        <w:rPr>
          <w:rFonts w:hint="eastAsia"/>
        </w:rPr>
        <w:t>N</w:t>
      </w:r>
      <w:r>
        <w:t>ew Action Item</w:t>
      </w:r>
    </w:p>
    <w:p w14:paraId="596B1D18" w14:textId="77777777" w:rsidR="00A7002D" w:rsidRDefault="00A7002D" w:rsidP="00A7002D">
      <w:pPr>
        <w:pStyle w:val="StdsH3"/>
        <w:numPr>
          <w:ilvl w:val="0"/>
          <w:numId w:val="39"/>
        </w:numPr>
      </w:pPr>
      <w:r>
        <w:t xml:space="preserve">Junko Collins, to </w:t>
      </w:r>
      <w:r w:rsidRPr="0022767D">
        <w:t>submit</w:t>
      </w:r>
      <w:r>
        <w:t xml:space="preserve"> the following review reports</w:t>
      </w:r>
      <w:r w:rsidRPr="0022767D">
        <w:t xml:space="preserve"> to the ISC A&amp;R for procedural review.</w:t>
      </w:r>
    </w:p>
    <w:p w14:paraId="7D47F5DC" w14:textId="77777777" w:rsidR="00A7002D" w:rsidRDefault="00A7002D" w:rsidP="00A7002D">
      <w:pPr>
        <w:pStyle w:val="StdsH3"/>
        <w:numPr>
          <w:ilvl w:val="1"/>
          <w:numId w:val="39"/>
        </w:numPr>
      </w:pPr>
      <w:r>
        <w:t>6484: Line Item Revision to SEMI E170.1-0419: Specification for SECS-II Protocol for Secured Foundation of Recipe Management System, Line Item 1</w:t>
      </w:r>
    </w:p>
    <w:p w14:paraId="4CAFF873" w14:textId="77777777" w:rsidR="00A7002D" w:rsidRDefault="00A7002D" w:rsidP="00A7002D">
      <w:pPr>
        <w:pStyle w:val="StdsH3"/>
        <w:numPr>
          <w:ilvl w:val="1"/>
          <w:numId w:val="39"/>
        </w:numPr>
      </w:pPr>
      <w:r>
        <w:t xml:space="preserve">6548: Line Item Revision to SEMI E170-0419: Specification for Secured Foundation </w:t>
      </w:r>
      <w:proofErr w:type="gramStart"/>
      <w:r>
        <w:t>Of</w:t>
      </w:r>
      <w:proofErr w:type="gramEnd"/>
      <w:r>
        <w:t xml:space="preserve"> Recipe Management System (SFORMS), Line Item 1 </w:t>
      </w:r>
    </w:p>
    <w:p w14:paraId="15DB339D" w14:textId="77777777" w:rsidR="00A7002D" w:rsidRDefault="00A7002D" w:rsidP="00A7002D">
      <w:pPr>
        <w:pStyle w:val="StdsH3"/>
        <w:numPr>
          <w:ilvl w:val="1"/>
          <w:numId w:val="39"/>
        </w:numPr>
      </w:pPr>
      <w:r>
        <w:t xml:space="preserve">6549: Line Item Revision to SEMI E170-0419: Specification for Secured Foundation </w:t>
      </w:r>
      <w:proofErr w:type="gramStart"/>
      <w:r>
        <w:t>Of</w:t>
      </w:r>
      <w:proofErr w:type="gramEnd"/>
      <w:r>
        <w:t xml:space="preserve"> Recipe Management System (SFORMS) and SEMI E170.1-0419: Specification for SECS-II Protocol for Secured Foundation Of Recipe Management System, Line Item 1</w:t>
      </w:r>
    </w:p>
    <w:p w14:paraId="4D5D7C8D" w14:textId="667939E8" w:rsidR="005C6949" w:rsidRDefault="00A7002D" w:rsidP="00A7002D">
      <w:pPr>
        <w:pStyle w:val="StdsH3"/>
        <w:numPr>
          <w:ilvl w:val="0"/>
          <w:numId w:val="39"/>
        </w:numPr>
      </w:pPr>
      <w:r>
        <w:rPr>
          <w:rFonts w:hint="eastAsia"/>
        </w:rPr>
        <w:t>O</w:t>
      </w:r>
      <w:r>
        <w:t>samu Ohishi to submit the 6484A to cycle 8 or 9</w:t>
      </w:r>
    </w:p>
    <w:p w14:paraId="3CC5AB2D" w14:textId="3CD1EFA0" w:rsidR="0076169F" w:rsidRPr="00AE3ACF" w:rsidRDefault="0076169F" w:rsidP="00A7002D">
      <w:pPr>
        <w:pStyle w:val="StdsH3"/>
      </w:pPr>
      <w:r w:rsidRPr="00AE3ACF">
        <w:t>The next</w:t>
      </w:r>
      <w:r w:rsidR="0005110A" w:rsidRPr="00AE3ACF">
        <w:t xml:space="preserve"> meeting is scheduled </w:t>
      </w:r>
      <w:r w:rsidR="00973A16" w:rsidRPr="00AE3ACF">
        <w:rPr>
          <w:rFonts w:hint="eastAsia"/>
        </w:rPr>
        <w:t>f</w:t>
      </w:r>
      <w:r w:rsidR="00973A16" w:rsidRPr="00AE3ACF">
        <w:t xml:space="preserve">or </w:t>
      </w:r>
      <w:r w:rsidR="00A617FD" w:rsidRPr="00AE3ACF">
        <w:t>13:</w:t>
      </w:r>
      <w:r w:rsidR="00A7002D">
        <w:t>0</w:t>
      </w:r>
      <w:r w:rsidR="00A617FD" w:rsidRPr="00AE3ACF">
        <w:t xml:space="preserve">0-17:00 on </w:t>
      </w:r>
      <w:r w:rsidR="00A7002D">
        <w:t>Friday</w:t>
      </w:r>
      <w:r w:rsidR="00973A16" w:rsidRPr="00AE3ACF">
        <w:t xml:space="preserve">, </w:t>
      </w:r>
      <w:r w:rsidR="00A7002D">
        <w:t>December 13</w:t>
      </w:r>
      <w:r w:rsidR="00973A16" w:rsidRPr="00AE3ACF">
        <w:t>, 2019</w:t>
      </w:r>
      <w:r w:rsidRPr="00AE3ACF">
        <w:t xml:space="preserve"> at</w:t>
      </w:r>
      <w:r w:rsidR="006929B2" w:rsidRPr="00AE3ACF">
        <w:t xml:space="preserve"> </w:t>
      </w:r>
      <w:r w:rsidR="00A7002D">
        <w:t>Conference Tower</w:t>
      </w:r>
      <w:r w:rsidR="00C8400B" w:rsidRPr="00AE3ACF">
        <w:t xml:space="preserve">, </w:t>
      </w:r>
      <w:r w:rsidR="00A7002D">
        <w:t xml:space="preserve">Tokyo Big Sight, </w:t>
      </w:r>
      <w:r w:rsidR="00C8400B" w:rsidRPr="00AE3ACF">
        <w:t>Tokyo, Japan</w:t>
      </w:r>
      <w:r w:rsidRPr="00AE3ACF">
        <w:t>.</w:t>
      </w:r>
      <w:r w:rsidR="00761BCD" w:rsidRPr="00AE3ACF">
        <w:t xml:space="preserve"> See </w:t>
      </w:r>
      <w:hyperlink r:id="rId12" w:history="1">
        <w:r w:rsidR="001C4A04" w:rsidRPr="00A7002D">
          <w:rPr>
            <w:rStyle w:val="a9"/>
            <w:color w:val="auto"/>
          </w:rPr>
          <w:t>http://www.semi.org/standards-events</w:t>
        </w:r>
      </w:hyperlink>
      <w:r w:rsidR="00761BCD" w:rsidRPr="00AE3ACF">
        <w:t xml:space="preserve"> for the current </w:t>
      </w:r>
      <w:r w:rsidR="00CD7977" w:rsidRPr="00AE3ACF">
        <w:t xml:space="preserve">list of </w:t>
      </w:r>
      <w:r w:rsidR="00436A56" w:rsidRPr="00AE3ACF">
        <w:t>events</w:t>
      </w:r>
      <w:r w:rsidR="00761BCD" w:rsidRPr="00AE3ACF">
        <w:t>.</w:t>
      </w:r>
    </w:p>
    <w:p w14:paraId="0644ACED" w14:textId="77777777" w:rsidR="00F81C36" w:rsidRDefault="00F81C36" w:rsidP="002777FE">
      <w:pPr>
        <w:pStyle w:val="StdsText"/>
      </w:pPr>
    </w:p>
    <w:p w14:paraId="1628268B" w14:textId="0FD37E9B" w:rsidR="00D3491D" w:rsidRDefault="002777FE" w:rsidP="00E71911">
      <w:pPr>
        <w:pStyle w:val="StdsText"/>
      </w:pPr>
      <w:r>
        <w:t>Adjournment</w:t>
      </w:r>
      <w:r w:rsidR="00F81C36">
        <w:t>:</w:t>
      </w:r>
      <w:r w:rsidR="009E20BB">
        <w:t xml:space="preserve"> </w:t>
      </w:r>
      <w:r w:rsidR="00A7002D">
        <w:t>17</w:t>
      </w:r>
      <w:r w:rsidR="00472364">
        <w:t>:</w:t>
      </w:r>
      <w:r w:rsidR="00A7002D">
        <w:t>00</w:t>
      </w:r>
      <w:r>
        <w:t>.</w:t>
      </w:r>
    </w:p>
    <w:p w14:paraId="1D5B63C3" w14:textId="4EEA46FC" w:rsidR="00AE3ACF" w:rsidRDefault="00AE3ACF">
      <w:pPr>
        <w:rPr>
          <w:szCs w:val="20"/>
        </w:rPr>
      </w:pPr>
      <w:r>
        <w:rPr>
          <w:szCs w:val="20"/>
        </w:rPr>
        <w:br w:type="page"/>
      </w:r>
    </w:p>
    <w:p w14:paraId="560EEB55" w14:textId="77777777" w:rsidR="00A015E3" w:rsidRDefault="00A015E3" w:rsidP="00A015E3">
      <w:pPr>
        <w:pStyle w:val="StdsText"/>
      </w:pPr>
      <w:r>
        <w:lastRenderedPageBreak/>
        <w:t>Respectfully submitted by:</w:t>
      </w:r>
    </w:p>
    <w:p w14:paraId="1566FE43" w14:textId="77777777" w:rsidR="00A015E3" w:rsidRDefault="00A015E3" w:rsidP="00A015E3">
      <w:pPr>
        <w:pStyle w:val="StdsText"/>
      </w:pPr>
      <w:r>
        <w:t>Mizue Iwamura</w:t>
      </w:r>
    </w:p>
    <w:p w14:paraId="2B3516C6" w14:textId="77777777" w:rsidR="00A015E3" w:rsidRDefault="00A015E3" w:rsidP="00A015E3">
      <w:pPr>
        <w:pStyle w:val="StdsText"/>
      </w:pPr>
      <w:r>
        <w:t>Coordinator</w:t>
      </w:r>
    </w:p>
    <w:p w14:paraId="2EB779E1" w14:textId="77777777" w:rsidR="00A015E3" w:rsidRDefault="00A015E3" w:rsidP="00A015E3">
      <w:pPr>
        <w:pStyle w:val="StdsText"/>
      </w:pPr>
      <w:r>
        <w:t>SEMI Japan</w:t>
      </w:r>
    </w:p>
    <w:p w14:paraId="4FCB7F4F" w14:textId="77777777" w:rsidR="00A015E3" w:rsidRDefault="00A015E3" w:rsidP="00A015E3">
      <w:pPr>
        <w:pStyle w:val="StdsText"/>
      </w:pPr>
      <w:r>
        <w:t>Phone: +81.3.3222.5760</w:t>
      </w:r>
    </w:p>
    <w:p w14:paraId="4CDFD9FB" w14:textId="77777777" w:rsidR="00A015E3" w:rsidRDefault="00A015E3" w:rsidP="00A015E3">
      <w:pPr>
        <w:pStyle w:val="StdsText"/>
      </w:pPr>
      <w:r>
        <w:t>Email: miwamura@semi.org</w:t>
      </w:r>
    </w:p>
    <w:p w14:paraId="42BA5BAF" w14:textId="77777777" w:rsidR="00A015E3" w:rsidRDefault="00A015E3" w:rsidP="00A015E3">
      <w:pPr>
        <w:pStyle w:val="StdsText"/>
      </w:pPr>
    </w:p>
    <w:p w14:paraId="025C18D4" w14:textId="77777777" w:rsidR="0076169F" w:rsidRDefault="00A015E3" w:rsidP="00A015E3">
      <w:pPr>
        <w:pStyle w:val="StdsText"/>
      </w:pPr>
      <w:r>
        <w:t>Minutes tentatively approved by:</w:t>
      </w:r>
    </w:p>
    <w:tbl>
      <w:tblPr>
        <w:tblStyle w:val="a8"/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5"/>
        <w:gridCol w:w="4665"/>
      </w:tblGrid>
      <w:tr w:rsidR="0076169F" w14:paraId="0C12B4B9" w14:textId="77777777" w:rsidTr="00241630">
        <w:trPr>
          <w:jc w:val="center"/>
        </w:trPr>
        <w:tc>
          <w:tcPr>
            <w:tcW w:w="4788" w:type="dxa"/>
          </w:tcPr>
          <w:p w14:paraId="22311EBC" w14:textId="77777777" w:rsidR="0076169F" w:rsidRDefault="00094090" w:rsidP="00094090">
            <w:pPr>
              <w:pStyle w:val="StdsTableText"/>
            </w:pPr>
            <w:r>
              <w:t>Takayuki Nishimura (SCREEN Semiconductor Solutions), Co-chair</w:t>
            </w:r>
          </w:p>
        </w:tc>
        <w:tc>
          <w:tcPr>
            <w:tcW w:w="4788" w:type="dxa"/>
          </w:tcPr>
          <w:p w14:paraId="5174E219" w14:textId="22BE490F" w:rsidR="0076169F" w:rsidRDefault="0076169F" w:rsidP="00241630">
            <w:pPr>
              <w:pStyle w:val="StdsTableText"/>
            </w:pPr>
          </w:p>
        </w:tc>
      </w:tr>
      <w:tr w:rsidR="0076169F" w14:paraId="05FE9F14" w14:textId="77777777" w:rsidTr="00241630">
        <w:trPr>
          <w:jc w:val="center"/>
        </w:trPr>
        <w:tc>
          <w:tcPr>
            <w:tcW w:w="4788" w:type="dxa"/>
          </w:tcPr>
          <w:p w14:paraId="44ABD64D" w14:textId="3C4BCF66" w:rsidR="0076169F" w:rsidRDefault="00094090" w:rsidP="00241630">
            <w:pPr>
              <w:pStyle w:val="StdsTableText"/>
            </w:pPr>
            <w:r>
              <w:t>Mitsuhiro Matsuda (</w:t>
            </w:r>
            <w:r w:rsidR="00893D99">
              <w:t>KOKUSAI ELECTRIC</w:t>
            </w:r>
            <w:r>
              <w:t>), Co-chair</w:t>
            </w:r>
          </w:p>
        </w:tc>
        <w:tc>
          <w:tcPr>
            <w:tcW w:w="4788" w:type="dxa"/>
          </w:tcPr>
          <w:p w14:paraId="0F49318D" w14:textId="790587BB" w:rsidR="0076169F" w:rsidRDefault="0076169F" w:rsidP="00241630">
            <w:pPr>
              <w:pStyle w:val="StdsTableText"/>
            </w:pPr>
          </w:p>
        </w:tc>
      </w:tr>
    </w:tbl>
    <w:p w14:paraId="1429863B" w14:textId="77777777" w:rsidR="0076169F" w:rsidRDefault="0076169F" w:rsidP="00241630">
      <w:pPr>
        <w:pStyle w:val="StdsTableFoot"/>
      </w:pPr>
    </w:p>
    <w:tbl>
      <w:tblPr>
        <w:tblStyle w:val="a8"/>
        <w:tblW w:w="937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  <w:gridCol w:w="19"/>
      </w:tblGrid>
      <w:tr w:rsidR="0076169F" w14:paraId="19944501" w14:textId="77777777" w:rsidTr="00FB2BC6">
        <w:trPr>
          <w:tblHeader/>
          <w:jc w:val="center"/>
        </w:trPr>
        <w:tc>
          <w:tcPr>
            <w:tcW w:w="9379" w:type="dxa"/>
            <w:gridSpan w:val="3"/>
            <w:tcBorders>
              <w:top w:val="nil"/>
              <w:left w:val="nil"/>
              <w:right w:val="nil"/>
            </w:tcBorders>
          </w:tcPr>
          <w:p w14:paraId="180F2F3F" w14:textId="77777777" w:rsidR="0076169F" w:rsidRDefault="0076169F" w:rsidP="00241630">
            <w:pPr>
              <w:pStyle w:val="StdsTableTitle"/>
            </w:pPr>
            <w:r>
              <w:t>Index of Available Attachments</w:t>
            </w:r>
            <w:r w:rsidRPr="00497C65">
              <w:rPr>
                <w:vertAlign w:val="superscript"/>
              </w:rPr>
              <w:t>#1</w:t>
            </w:r>
          </w:p>
        </w:tc>
      </w:tr>
      <w:tr w:rsidR="00895276" w14:paraId="773AFD51" w14:textId="77777777" w:rsidTr="00FB2BC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14:paraId="6827E4EB" w14:textId="77777777" w:rsidR="00895276" w:rsidRDefault="00895276" w:rsidP="00241630">
            <w:pPr>
              <w:pStyle w:val="StdsTableHeading"/>
            </w:pPr>
            <w:r>
              <w:t>Title</w:t>
            </w:r>
          </w:p>
        </w:tc>
        <w:tc>
          <w:tcPr>
            <w:tcW w:w="4680" w:type="dxa"/>
            <w:shd w:val="clear" w:color="auto" w:fill="auto"/>
          </w:tcPr>
          <w:p w14:paraId="5D85F5FE" w14:textId="77777777" w:rsidR="00895276" w:rsidRDefault="00895276" w:rsidP="00241630">
            <w:pPr>
              <w:pStyle w:val="StdsTableHeading"/>
            </w:pPr>
            <w:r>
              <w:t>Title</w:t>
            </w:r>
          </w:p>
        </w:tc>
      </w:tr>
      <w:tr w:rsidR="00E35711" w14:paraId="785C7C4E" w14:textId="77777777" w:rsidTr="00FB2BC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14:paraId="2D1509C8" w14:textId="1D90E81E" w:rsidR="00E35711" w:rsidRDefault="00272651" w:rsidP="00E35711">
            <w:pPr>
              <w:pStyle w:val="StdsTableText"/>
            </w:pPr>
            <w:r w:rsidRPr="00272651">
              <w:t>01-02_SEMI Standards Required Elements_August2018_E+J</w:t>
            </w:r>
          </w:p>
        </w:tc>
        <w:tc>
          <w:tcPr>
            <w:tcW w:w="4680" w:type="dxa"/>
            <w:shd w:val="clear" w:color="auto" w:fill="auto"/>
          </w:tcPr>
          <w:p w14:paraId="1B251327" w14:textId="30961E5D" w:rsidR="00E35711" w:rsidRPr="00E06C11" w:rsidRDefault="003824F0" w:rsidP="00E35711">
            <w:pPr>
              <w:pStyle w:val="StdsTableText"/>
            </w:pPr>
            <w:r w:rsidRPr="00097AC9">
              <w:rPr>
                <w:rFonts w:hint="eastAsia"/>
              </w:rPr>
              <w:t>05-04 DDATF_Japan_20190926_Report</w:t>
            </w:r>
            <w:r w:rsidRPr="00097AC9">
              <w:rPr>
                <w:rFonts w:hint="eastAsia"/>
              </w:rPr>
              <w:t>＿</w:t>
            </w:r>
            <w:r w:rsidRPr="00097AC9">
              <w:rPr>
                <w:rFonts w:hint="eastAsia"/>
              </w:rPr>
              <w:t>R0.1</w:t>
            </w:r>
          </w:p>
        </w:tc>
      </w:tr>
      <w:tr w:rsidR="00E35711" w14:paraId="4D02AADA" w14:textId="77777777" w:rsidTr="00FB2BC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14:paraId="0F19C4EF" w14:textId="19973A53" w:rsidR="00E35711" w:rsidRPr="00FA6B0E" w:rsidRDefault="00DE46C9" w:rsidP="00E35711">
            <w:pPr>
              <w:pStyle w:val="StdsTableText"/>
            </w:pPr>
            <w:r w:rsidRPr="00DE46C9">
              <w:t>20190725_IC_Minutes_r1.0</w:t>
            </w:r>
          </w:p>
        </w:tc>
        <w:tc>
          <w:tcPr>
            <w:tcW w:w="4680" w:type="dxa"/>
            <w:shd w:val="clear" w:color="auto" w:fill="auto"/>
          </w:tcPr>
          <w:p w14:paraId="6AA4BD65" w14:textId="3A8E07E1" w:rsidR="00E35711" w:rsidRDefault="003824F0" w:rsidP="00E35711">
            <w:pPr>
              <w:pStyle w:val="StdsTableText"/>
            </w:pPr>
            <w:r w:rsidRPr="00097AC9">
              <w:t xml:space="preserve">05-05_SEMI </w:t>
            </w:r>
            <w:proofErr w:type="spellStart"/>
            <w:r w:rsidRPr="00097AC9">
              <w:t>Stds</w:t>
            </w:r>
            <w:proofErr w:type="spellEnd"/>
            <w:r w:rsidRPr="00097AC9">
              <w:t xml:space="preserve"> JA FEIS TF Report_20190926</w:t>
            </w:r>
          </w:p>
        </w:tc>
      </w:tr>
      <w:tr w:rsidR="0047594E" w14:paraId="7B62A81E" w14:textId="77777777" w:rsidTr="00FB2BC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14:paraId="31F52030" w14:textId="299FE27A" w:rsidR="0047594E" w:rsidRPr="00FA6B0E" w:rsidRDefault="00DE46C9" w:rsidP="00E35711">
            <w:pPr>
              <w:pStyle w:val="StdsTableText"/>
            </w:pPr>
            <w:r w:rsidRPr="00A73F65">
              <w:t>02-02 I&amp;C_KR_Liaison_Sept2019</w:t>
            </w:r>
          </w:p>
        </w:tc>
        <w:tc>
          <w:tcPr>
            <w:tcW w:w="4680" w:type="dxa"/>
            <w:shd w:val="clear" w:color="auto" w:fill="auto"/>
          </w:tcPr>
          <w:p w14:paraId="23E09FE4" w14:textId="0A17A8F6" w:rsidR="0047594E" w:rsidRDefault="0047594E" w:rsidP="00E35711">
            <w:pPr>
              <w:pStyle w:val="StdsTableText"/>
            </w:pPr>
          </w:p>
        </w:tc>
      </w:tr>
      <w:tr w:rsidR="00E35711" w14:paraId="21CEF5A8" w14:textId="77777777" w:rsidTr="00FB2BC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14:paraId="7A613AE5" w14:textId="1EDC2BA5" w:rsidR="00E35711" w:rsidRDefault="00DE46C9" w:rsidP="00E35711">
            <w:pPr>
              <w:pStyle w:val="StdsTableText"/>
            </w:pPr>
            <w:r w:rsidRPr="00DE46C9">
              <w:t>02-03 NA I&amp;C Liaison Report July 2019_v3</w:t>
            </w:r>
          </w:p>
        </w:tc>
        <w:tc>
          <w:tcPr>
            <w:tcW w:w="4680" w:type="dxa"/>
            <w:shd w:val="clear" w:color="auto" w:fill="auto"/>
          </w:tcPr>
          <w:p w14:paraId="7F1D4AE3" w14:textId="48B98A4E" w:rsidR="00E35711" w:rsidRDefault="00E35711" w:rsidP="00E35711">
            <w:pPr>
              <w:pStyle w:val="StdsTableText"/>
            </w:pPr>
          </w:p>
        </w:tc>
      </w:tr>
      <w:tr w:rsidR="00E743C5" w14:paraId="19AE8CC4" w14:textId="77777777" w:rsidTr="00FB2BC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14:paraId="6ED1E182" w14:textId="25B08F35" w:rsidR="00E743C5" w:rsidRPr="00E743C5" w:rsidRDefault="00DE46C9" w:rsidP="00E35711">
            <w:pPr>
              <w:pStyle w:val="StdsTableText"/>
            </w:pPr>
            <w:r w:rsidRPr="00DE46C9">
              <w:t>03-07_SEMI Staff Report 2019_0926_v0.2</w:t>
            </w:r>
          </w:p>
        </w:tc>
        <w:tc>
          <w:tcPr>
            <w:tcW w:w="4680" w:type="dxa"/>
            <w:shd w:val="clear" w:color="auto" w:fill="auto"/>
          </w:tcPr>
          <w:p w14:paraId="04C521CE" w14:textId="281931C6" w:rsidR="00E743C5" w:rsidRPr="00E743C5" w:rsidRDefault="00E743C5" w:rsidP="00E35711">
            <w:pPr>
              <w:pStyle w:val="StdsTableText"/>
            </w:pPr>
          </w:p>
        </w:tc>
      </w:tr>
      <w:tr w:rsidR="0047594E" w14:paraId="5170E74E" w14:textId="77777777" w:rsidTr="00FB2BC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14:paraId="44C43BF9" w14:textId="4BCB788A" w:rsidR="0047594E" w:rsidRPr="0047594E" w:rsidRDefault="00DE46C9" w:rsidP="0047594E">
            <w:pPr>
              <w:pStyle w:val="StdsTableText"/>
            </w:pPr>
            <w:r w:rsidRPr="00097AC9">
              <w:t>03-07_SJ2019_Std&amp;EHS_Meeting_Schedule_20190926a</w:t>
            </w:r>
            <w:r w:rsidRPr="00272651"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373D9B05" w14:textId="32E6F56B" w:rsidR="0047594E" w:rsidRDefault="0047594E" w:rsidP="0047594E">
            <w:pPr>
              <w:pStyle w:val="StdsTableText"/>
            </w:pPr>
          </w:p>
        </w:tc>
      </w:tr>
      <w:tr w:rsidR="0047594E" w14:paraId="4F046E1C" w14:textId="77777777" w:rsidTr="00FB2BC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14:paraId="0A3F634F" w14:textId="502E903D" w:rsidR="0047594E" w:rsidRPr="0047594E" w:rsidRDefault="003824F0" w:rsidP="0047594E">
            <w:pPr>
              <w:pStyle w:val="StdsTableText"/>
            </w:pPr>
            <w:r w:rsidRPr="003824F0">
              <w:t>04-01_#6484 Ballot report template (LI) 2019.09.22_Reviewed</w:t>
            </w:r>
          </w:p>
        </w:tc>
        <w:tc>
          <w:tcPr>
            <w:tcW w:w="4680" w:type="dxa"/>
            <w:shd w:val="clear" w:color="auto" w:fill="auto"/>
          </w:tcPr>
          <w:p w14:paraId="3CD19315" w14:textId="77E15AE3" w:rsidR="0047594E" w:rsidRDefault="0047594E" w:rsidP="0047594E">
            <w:pPr>
              <w:pStyle w:val="StdsTableText"/>
            </w:pPr>
          </w:p>
        </w:tc>
      </w:tr>
      <w:tr w:rsidR="0047594E" w14:paraId="48436762" w14:textId="77777777" w:rsidTr="00FB2BC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14:paraId="1BB2E601" w14:textId="79437732" w:rsidR="0047594E" w:rsidRPr="00005D2B" w:rsidRDefault="003824F0" w:rsidP="0047594E">
            <w:pPr>
              <w:pStyle w:val="StdsTableText"/>
            </w:pPr>
            <w:r w:rsidRPr="003824F0">
              <w:t>04-02_#6548 Ballot report template (LI) 2019.09.22_Reviewed</w:t>
            </w:r>
          </w:p>
        </w:tc>
        <w:tc>
          <w:tcPr>
            <w:tcW w:w="4680" w:type="dxa"/>
            <w:shd w:val="clear" w:color="auto" w:fill="auto"/>
          </w:tcPr>
          <w:p w14:paraId="392E8224" w14:textId="1B68B3D3" w:rsidR="0047594E" w:rsidRPr="00542361" w:rsidRDefault="0047594E" w:rsidP="0047594E">
            <w:pPr>
              <w:pStyle w:val="StdsTableText"/>
            </w:pPr>
          </w:p>
        </w:tc>
      </w:tr>
      <w:tr w:rsidR="0047594E" w14:paraId="1FE5E0BF" w14:textId="77777777" w:rsidTr="00FB2BC6">
        <w:trPr>
          <w:gridAfter w:val="1"/>
          <w:wAfter w:w="19" w:type="dxa"/>
          <w:trHeight w:val="512"/>
          <w:jc w:val="center"/>
        </w:trPr>
        <w:tc>
          <w:tcPr>
            <w:tcW w:w="4680" w:type="dxa"/>
            <w:shd w:val="clear" w:color="auto" w:fill="auto"/>
          </w:tcPr>
          <w:p w14:paraId="5CE1FF4E" w14:textId="4F384A0F" w:rsidR="0047594E" w:rsidRPr="00FB2BC6" w:rsidRDefault="00FB2BC6" w:rsidP="003824F0">
            <w:pPr>
              <w:pStyle w:val="StdsText"/>
              <w:rPr>
                <w:sz w:val="18"/>
                <w:szCs w:val="18"/>
              </w:rPr>
            </w:pPr>
            <w:r w:rsidRPr="00FB2BC6">
              <w:rPr>
                <w:sz w:val="18"/>
                <w:szCs w:val="18"/>
              </w:rPr>
              <w:t>04-03_#6549 Ballot report template (LI) 2019.09.22_Reviewed</w:t>
            </w:r>
          </w:p>
        </w:tc>
        <w:tc>
          <w:tcPr>
            <w:tcW w:w="4680" w:type="dxa"/>
            <w:shd w:val="clear" w:color="auto" w:fill="auto"/>
          </w:tcPr>
          <w:p w14:paraId="650C31F8" w14:textId="77777777" w:rsidR="0047594E" w:rsidRDefault="0047594E" w:rsidP="0047594E">
            <w:pPr>
              <w:pStyle w:val="StdsTableText"/>
            </w:pPr>
          </w:p>
        </w:tc>
      </w:tr>
      <w:tr w:rsidR="0047594E" w14:paraId="21C8230E" w14:textId="77777777" w:rsidTr="00FB2BC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14:paraId="50EBB735" w14:textId="472A38A8" w:rsidR="0047594E" w:rsidRDefault="003824F0" w:rsidP="0047594E">
            <w:pPr>
              <w:pStyle w:val="StdsTableText"/>
            </w:pPr>
            <w:r w:rsidRPr="00097AC9">
              <w:t>05-01_JA_ICC_GEM300_TF_Report_2019_0925_R0.1</w:t>
            </w:r>
          </w:p>
        </w:tc>
        <w:tc>
          <w:tcPr>
            <w:tcW w:w="4680" w:type="dxa"/>
            <w:shd w:val="clear" w:color="auto" w:fill="auto"/>
          </w:tcPr>
          <w:p w14:paraId="7DE05274" w14:textId="77777777" w:rsidR="0047594E" w:rsidRDefault="0047594E" w:rsidP="0047594E">
            <w:pPr>
              <w:pStyle w:val="StdsTableText"/>
            </w:pPr>
          </w:p>
        </w:tc>
      </w:tr>
    </w:tbl>
    <w:p w14:paraId="15F58DC1" w14:textId="77777777" w:rsidR="00241630" w:rsidRDefault="0076169F" w:rsidP="007807B9">
      <w:pPr>
        <w:pStyle w:val="StdsTableNote0"/>
      </w:pPr>
      <w:r>
        <w:t>D</w:t>
      </w:r>
      <w:r w:rsidRPr="00873F46">
        <w:t xml:space="preserve">ue to file size and delivery issues, attachments must be downloaded separately. A .zip file containing all attachments for these minutes is available at www.semi.org. For additional information or to obtain individual attachments, please contact </w:t>
      </w:r>
      <w:r>
        <w:t>[SEMI Staff Name]</w:t>
      </w:r>
      <w:r w:rsidRPr="00873F46">
        <w:t xml:space="preserve"> at the contact information above.</w:t>
      </w:r>
    </w:p>
    <w:p w14:paraId="084BEB66" w14:textId="77777777" w:rsidR="00992B08" w:rsidRPr="003566CA" w:rsidRDefault="00992B08" w:rsidP="00992B08">
      <w:pPr>
        <w:pStyle w:val="StdsTableNote0"/>
        <w:numPr>
          <w:ilvl w:val="0"/>
          <w:numId w:val="0"/>
        </w:numPr>
      </w:pPr>
    </w:p>
    <w:sectPr w:rsidR="00992B08" w:rsidRPr="003566CA" w:rsidSect="00B334C2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B2DCD" w14:textId="77777777" w:rsidR="00A7002D" w:rsidRDefault="00A7002D">
      <w:r>
        <w:separator/>
      </w:r>
    </w:p>
    <w:p w14:paraId="6818EDC8" w14:textId="77777777" w:rsidR="00A7002D" w:rsidRDefault="00A7002D"/>
  </w:endnote>
  <w:endnote w:type="continuationSeparator" w:id="0">
    <w:p w14:paraId="1F670978" w14:textId="77777777" w:rsidR="00A7002D" w:rsidRDefault="00A7002D">
      <w:r>
        <w:continuationSeparator/>
      </w:r>
    </w:p>
    <w:p w14:paraId="4EE30514" w14:textId="77777777" w:rsidR="00A7002D" w:rsidRDefault="00A70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BE0F" w14:textId="77777777" w:rsidR="00A7002D" w:rsidRDefault="00A7002D" w:rsidP="00202491">
    <w:pPr>
      <w:pStyle w:val="a3"/>
      <w:rPr>
        <w:rStyle w:val="a5"/>
      </w:rPr>
    </w:pPr>
    <w:r>
      <w:t>&lt;Committee Name&gt; &lt;Region&gt; TC Chapter</w:t>
    </w: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</w:rPr>
      <w:tab/>
      <w:t>&lt;date of meeting&gt;</w:t>
    </w:r>
  </w:p>
  <w:p w14:paraId="414F12ED" w14:textId="77777777" w:rsidR="00A7002D" w:rsidRDefault="00A7002D" w:rsidP="00C46E4F">
    <w:pPr>
      <w:pStyle w:val="a3"/>
    </w:pPr>
    <w:r>
      <w:t>Meeting Minutes</w:t>
    </w:r>
    <w:r>
      <w:tab/>
    </w:r>
    <w:r>
      <w:tab/>
      <w:t>&lt;city, state/country&gt;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8004" w14:textId="7CB5802D" w:rsidR="00A7002D" w:rsidRDefault="00A7002D" w:rsidP="00202491">
    <w:pPr>
      <w:pStyle w:val="a3"/>
      <w:rPr>
        <w:rStyle w:val="a5"/>
      </w:rPr>
    </w:pPr>
    <w:r>
      <w:t>Information and Control Japan TC Chapter</w:t>
    </w: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174DA">
      <w:rPr>
        <w:rStyle w:val="a5"/>
        <w:noProof/>
      </w:rPr>
      <w:t>10</w:t>
    </w:r>
    <w:r>
      <w:rPr>
        <w:rStyle w:val="a5"/>
      </w:rPr>
      <w:fldChar w:fldCharType="end"/>
    </w:r>
    <w:r>
      <w:rPr>
        <w:rStyle w:val="a5"/>
      </w:rPr>
      <w:tab/>
    </w:r>
    <w:r w:rsidR="00CF1C51">
      <w:rPr>
        <w:rStyle w:val="a5"/>
        <w:rFonts w:asciiTheme="minorEastAsia" w:eastAsiaTheme="minorEastAsia" w:hAnsiTheme="minorEastAsia"/>
      </w:rPr>
      <w:t>September</w:t>
    </w:r>
    <w:r>
      <w:rPr>
        <w:rStyle w:val="a5"/>
      </w:rPr>
      <w:t xml:space="preserve"> 2</w:t>
    </w:r>
    <w:r w:rsidR="00CF1C51">
      <w:rPr>
        <w:rStyle w:val="a5"/>
      </w:rPr>
      <w:t>6</w:t>
    </w:r>
    <w:r>
      <w:rPr>
        <w:rStyle w:val="a5"/>
      </w:rPr>
      <w:t>, 2019</w:t>
    </w:r>
  </w:p>
  <w:p w14:paraId="0EF8F698" w14:textId="77777777" w:rsidR="00A7002D" w:rsidRPr="00202491" w:rsidRDefault="00A7002D" w:rsidP="00202491">
    <w:pPr>
      <w:pStyle w:val="a3"/>
    </w:pPr>
    <w:r>
      <w:t>Meeting Minutes</w:t>
    </w:r>
    <w:r>
      <w:tab/>
    </w:r>
    <w:r>
      <w:tab/>
      <w:t>Tokyo, Japan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8D03B" w14:textId="77777777" w:rsidR="00A7002D" w:rsidRDefault="00A7002D">
      <w:r>
        <w:separator/>
      </w:r>
    </w:p>
  </w:footnote>
  <w:footnote w:type="continuationSeparator" w:id="0">
    <w:p w14:paraId="52F924F3" w14:textId="77777777" w:rsidR="00A7002D" w:rsidRDefault="00A7002D">
      <w:r>
        <w:continuationSeparator/>
      </w:r>
    </w:p>
    <w:p w14:paraId="3B0B5CFD" w14:textId="77777777" w:rsidR="00A7002D" w:rsidRDefault="00A700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E8FE" w14:textId="77777777" w:rsidR="00A7002D" w:rsidRDefault="00A7002D" w:rsidP="00895276">
    <w:pPr>
      <w:pStyle w:val="a4"/>
    </w:pPr>
    <w:r>
      <w:rPr>
        <w:noProof/>
        <w:lang w:eastAsia="en-US"/>
      </w:rPr>
      <w:drawing>
        <wp:inline distT="0" distB="0" distL="0" distR="0" wp14:anchorId="4826A3F2" wp14:editId="0D6C68D6">
          <wp:extent cx="1212850" cy="298450"/>
          <wp:effectExtent l="0" t="0" r="6350" b="6350"/>
          <wp:docPr id="4" name="Picture 4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0C98" w14:textId="77777777" w:rsidR="00A7002D" w:rsidRDefault="00A7002D" w:rsidP="00895276">
    <w:pPr>
      <w:pStyle w:val="a4"/>
    </w:pPr>
    <w:r>
      <w:rPr>
        <w:noProof/>
        <w:lang w:eastAsia="en-US"/>
      </w:rPr>
      <w:drawing>
        <wp:inline distT="0" distB="0" distL="0" distR="0" wp14:anchorId="2FB593F8" wp14:editId="63FA55BA">
          <wp:extent cx="1212850" cy="298450"/>
          <wp:effectExtent l="0" t="0" r="6350" b="6350"/>
          <wp:docPr id="2" name="Picture 2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CC"/>
    <w:multiLevelType w:val="hybridMultilevel"/>
    <w:tmpl w:val="69BCECAC"/>
    <w:lvl w:ilvl="0" w:tplc="0C883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853F0">
      <w:numFmt w:val="none"/>
      <w:lvlText w:val=""/>
      <w:lvlJc w:val="left"/>
      <w:pPr>
        <w:tabs>
          <w:tab w:val="num" w:pos="360"/>
        </w:tabs>
      </w:pPr>
    </w:lvl>
    <w:lvl w:ilvl="2" w:tplc="A69C46B8">
      <w:numFmt w:val="none"/>
      <w:lvlText w:val=""/>
      <w:lvlJc w:val="left"/>
      <w:pPr>
        <w:tabs>
          <w:tab w:val="num" w:pos="360"/>
        </w:tabs>
      </w:pPr>
    </w:lvl>
    <w:lvl w:ilvl="3" w:tplc="8180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C1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82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05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8B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1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6119F"/>
    <w:multiLevelType w:val="multilevel"/>
    <w:tmpl w:val="249AACBA"/>
    <w:lvl w:ilvl="0">
      <w:start w:val="1"/>
      <w:numFmt w:val="decimal"/>
      <w:pStyle w:val="StdsFigureNote"/>
      <w:lvlText w:val="#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NOTE %2: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4370C9"/>
    <w:multiLevelType w:val="hybridMultilevel"/>
    <w:tmpl w:val="31B8E596"/>
    <w:lvl w:ilvl="0" w:tplc="E68C22D6">
      <w:start w:val="1"/>
      <w:numFmt w:val="bullet"/>
      <w:pStyle w:val="StdsListBulleted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C7105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E9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7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60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DE3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6C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48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0CC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5133"/>
    <w:multiLevelType w:val="hybridMultilevel"/>
    <w:tmpl w:val="B34AA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F4700"/>
    <w:multiLevelType w:val="hybridMultilevel"/>
    <w:tmpl w:val="02560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E16DC8"/>
    <w:multiLevelType w:val="hybridMultilevel"/>
    <w:tmpl w:val="DDC80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AA5D1D"/>
    <w:multiLevelType w:val="hybridMultilevel"/>
    <w:tmpl w:val="CA106F88"/>
    <w:lvl w:ilvl="0" w:tplc="356A9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C7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0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0A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C9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A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5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68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0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32323C"/>
    <w:multiLevelType w:val="multilevel"/>
    <w:tmpl w:val="F476E42E"/>
    <w:lvl w:ilvl="0">
      <w:start w:val="1"/>
      <w:numFmt w:val="decimal"/>
      <w:pStyle w:val="StdsDR"/>
      <w:suff w:val="nothing"/>
      <w:lvlText w:val="DELAYED REVISIONS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dsDRH1"/>
      <w:suff w:val="nothing"/>
      <w:lvlText w:val="D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DRH2"/>
      <w:suff w:val="space"/>
      <w:lvlText w:val="D%1-%2.%3 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DRH3"/>
      <w:suff w:val="space"/>
      <w:lvlText w:val="D%1-%2.%3.%4 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DRH4"/>
      <w:suff w:val="space"/>
      <w:lvlText w:val="D%1-%2.%3.%4.%5 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DRH5"/>
      <w:suff w:val="space"/>
      <w:lvlText w:val="D%1-%2.%3.%4.%5.%6 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20"/>
        <w:szCs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EB23BB9"/>
    <w:multiLevelType w:val="hybridMultilevel"/>
    <w:tmpl w:val="E898A43C"/>
    <w:lvl w:ilvl="0" w:tplc="2488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C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5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21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07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AB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62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0A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00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6F7D6E"/>
    <w:multiLevelType w:val="hybridMultilevel"/>
    <w:tmpl w:val="811A3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6949C9"/>
    <w:multiLevelType w:val="multilevel"/>
    <w:tmpl w:val="59A6CDCC"/>
    <w:lvl w:ilvl="0">
      <w:start w:val="1"/>
      <w:numFmt w:val="decimal"/>
      <w:pStyle w:val="StdsH1"/>
      <w:suff w:val="space"/>
      <w:lvlText w:val="%1 "/>
      <w:lvlJc w:val="left"/>
      <w:pPr>
        <w:ind w:left="504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pStyle w:val="StdsH2"/>
      <w:suff w:val="space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dsH3"/>
      <w:suff w:val="space"/>
      <w:lvlText w:val="%1.%2.%3 "/>
      <w:lvlJc w:val="left"/>
      <w:pPr>
        <w:ind w:left="2552" w:firstLine="0"/>
      </w:pPr>
      <w:rPr>
        <w:rFonts w:hint="default"/>
      </w:rPr>
    </w:lvl>
    <w:lvl w:ilvl="3">
      <w:start w:val="1"/>
      <w:numFmt w:val="decimal"/>
      <w:pStyle w:val="StdsH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dsH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tdsH6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tdsH7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tdsH8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8C3610A"/>
    <w:multiLevelType w:val="multilevel"/>
    <w:tmpl w:val="144C0E8C"/>
    <w:lvl w:ilvl="0">
      <w:start w:val="1"/>
      <w:numFmt w:val="decimal"/>
      <w:pStyle w:val="StdsFigureCaption"/>
      <w:suff w:val="nothing"/>
      <w:lvlText w:val="Figure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NOTE %2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NOTE %6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CD865BF"/>
    <w:multiLevelType w:val="hybridMultilevel"/>
    <w:tmpl w:val="5C52122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47430E7D"/>
    <w:multiLevelType w:val="multilevel"/>
    <w:tmpl w:val="FB06A1A0"/>
    <w:styleLink w:val="ArialUnicodeMS11pt127mm"/>
    <w:lvl w:ilvl="0">
      <w:start w:val="1"/>
      <w:numFmt w:val="decimal"/>
      <w:lvlText w:val="%1.0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Arial Unicode MS" w:hint="eastAsia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A4B54C9"/>
    <w:multiLevelType w:val="hybridMultilevel"/>
    <w:tmpl w:val="B118974E"/>
    <w:lvl w:ilvl="0" w:tplc="3410D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82604">
      <w:numFmt w:val="none"/>
      <w:lvlText w:val=""/>
      <w:lvlJc w:val="left"/>
      <w:pPr>
        <w:tabs>
          <w:tab w:val="num" w:pos="360"/>
        </w:tabs>
      </w:pPr>
    </w:lvl>
    <w:lvl w:ilvl="2" w:tplc="F496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80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4D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A7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C5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69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2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F26DED"/>
    <w:multiLevelType w:val="multilevel"/>
    <w:tmpl w:val="7534C986"/>
    <w:lvl w:ilvl="0">
      <w:start w:val="1"/>
      <w:numFmt w:val="decimal"/>
      <w:pStyle w:val="StdsTableNote"/>
      <w:suff w:val="space"/>
      <w:lvlText w:val="#%1"/>
      <w:lvlJc w:val="left"/>
      <w:pPr>
        <w:ind w:left="0" w:firstLine="0"/>
      </w:pPr>
      <w:rPr>
        <w:rFonts w:ascii="Times New Roman" w:eastAsia="ＭＳ 明朝" w:hAnsi="Times New Roman" w:cs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Georgia" w:eastAsia="Arial Unicode MS" w:hAnsi="Georgia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Georgia" w:eastAsia="ＭＳ 明朝" w:hAnsi="Georgia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Georgia" w:eastAsia="ＭＳ 明朝" w:hAnsi="Georgia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Georgia" w:eastAsia="ＭＳ 明朝" w:hAnsi="Georgia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Georgia" w:eastAsia="ＭＳ 明朝" w:hAnsi="Georgia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Georgia" w:hAnsi="Georgia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E61227B"/>
    <w:multiLevelType w:val="hybridMultilevel"/>
    <w:tmpl w:val="F3D4966E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7" w15:restartNumberingAfterBreak="0">
    <w:nsid w:val="4EE736DA"/>
    <w:multiLevelType w:val="multilevel"/>
    <w:tmpl w:val="58D8BAE2"/>
    <w:lvl w:ilvl="0">
      <w:start w:val="1"/>
      <w:numFmt w:val="decimal"/>
      <w:pStyle w:val="StdsRI"/>
      <w:suff w:val="space"/>
      <w:lvlText w:val="RELATED INFORMATION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RIH1"/>
      <w:suff w:val="space"/>
      <w:lvlText w:val="R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RIH2"/>
      <w:suff w:val="space"/>
      <w:lvlText w:val="R%1-%2.%3 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RIH3"/>
      <w:suff w:val="space"/>
      <w:lvlText w:val="R%1-%2.%3.%4 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RIH4"/>
      <w:suff w:val="space"/>
      <w:lvlText w:val="R%1-%2.%3.%4.%5 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RIH5"/>
      <w:suff w:val="space"/>
      <w:lvlText w:val="R%1-%2.%3.%4.%5.%6 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RIFigCap"/>
      <w:suff w:val="space"/>
      <w:lvlText w:val="Figure R%1-%7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7">
      <w:start w:val="1"/>
      <w:numFmt w:val="decimal"/>
      <w:lvlRestart w:val="1"/>
      <w:pStyle w:val="StdsRITableTitle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B32A93"/>
    <w:multiLevelType w:val="hybridMultilevel"/>
    <w:tmpl w:val="E3EEC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B3602C"/>
    <w:multiLevelType w:val="multilevel"/>
    <w:tmpl w:val="FECC709C"/>
    <w:lvl w:ilvl="0">
      <w:start w:val="1"/>
      <w:numFmt w:val="decimal"/>
      <w:pStyle w:val="StdsApp"/>
      <w:suff w:val="nothing"/>
      <w:lvlText w:val="APPENDIX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AppH1"/>
      <w:suff w:val="space"/>
      <w:lvlText w:val="A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AppH2"/>
      <w:suff w:val="space"/>
      <w:lvlText w:val="A%1-%2.%3 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AppH3"/>
      <w:suff w:val="space"/>
      <w:lvlText w:val="A%1-%2.%3.%4 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AppH4"/>
      <w:suff w:val="space"/>
      <w:lvlText w:val="A%1-%2.%3.%4.%5 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AppH5"/>
      <w:suff w:val="space"/>
      <w:lvlText w:val="A%1-%2.%3.%4.%5.%6 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AppTableTitle"/>
      <w:suff w:val="space"/>
      <w:lvlText w:val="Table A%1-%7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7">
      <w:start w:val="1"/>
      <w:numFmt w:val="decimal"/>
      <w:lvlRestart w:val="1"/>
      <w:pStyle w:val="StdsAppFigCap"/>
      <w:suff w:val="nothing"/>
      <w:lvlText w:val="Figure A%1-%8"/>
      <w:lvlJc w:val="left"/>
      <w:pPr>
        <w:ind w:left="0" w:firstLine="0"/>
      </w:pPr>
      <w:rPr>
        <w:rFonts w:ascii="Times New Roman" w:eastAsia="ＭＳ 明朝" w:hAnsi="Times New Roman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E2154CE"/>
    <w:multiLevelType w:val="hybridMultilevel"/>
    <w:tmpl w:val="3F02B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604A0D"/>
    <w:multiLevelType w:val="multilevel"/>
    <w:tmpl w:val="E6AAC1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StdsNote"/>
      <w:suff w:val="space"/>
      <w:lvlText w:val="%1NOTE %2: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712E412D"/>
    <w:multiLevelType w:val="hybridMultilevel"/>
    <w:tmpl w:val="259C58BA"/>
    <w:lvl w:ilvl="0" w:tplc="4746AED2">
      <w:start w:val="1"/>
      <w:numFmt w:val="decimal"/>
      <w:pStyle w:val="StdsList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B86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0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64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46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A1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C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62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AE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231929"/>
    <w:multiLevelType w:val="hybridMultilevel"/>
    <w:tmpl w:val="BF944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6363F2"/>
    <w:multiLevelType w:val="multilevel"/>
    <w:tmpl w:val="1CB812F4"/>
    <w:lvl w:ilvl="0">
      <w:start w:val="1"/>
      <w:numFmt w:val="decimal"/>
      <w:pStyle w:val="StdsTableTitle"/>
      <w:suff w:val="space"/>
      <w:lvlText w:val="Table %1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1.%2 "/>
      <w:lvlJc w:val="left"/>
      <w:pPr>
        <w:ind w:left="180" w:firstLine="0"/>
      </w:pPr>
      <w:rPr>
        <w:rFonts w:hint="default"/>
        <w:b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pStyle w:val="StdsTableTitle"/>
      <w:suff w:val="space"/>
      <w:lvlText w:val="Table 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E55548A"/>
    <w:multiLevelType w:val="multilevel"/>
    <w:tmpl w:val="706C4412"/>
    <w:lvl w:ilvl="0">
      <w:start w:val="1"/>
      <w:numFmt w:val="decimal"/>
      <w:pStyle w:val="StdsTableNote0"/>
      <w:suff w:val="space"/>
      <w:lvlText w:val="#%1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Mangal" w:eastAsia="Arial Unicode MS" w:hAnsi="Mangal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Mangal" w:eastAsia="ＭＳ 明朝" w:hAnsi="Mangal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Mangal" w:eastAsia="ＭＳ 明朝" w:hAnsi="Mangal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Mangal" w:eastAsia="ＭＳ 明朝" w:hAnsi="Mangal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Mangal" w:eastAsia="ＭＳ 明朝" w:hAnsi="Mangal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Mangal" w:hAnsi="Mangal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ECB0CC0"/>
    <w:multiLevelType w:val="hybridMultilevel"/>
    <w:tmpl w:val="B5644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19"/>
  </w:num>
  <w:num w:numId="5">
    <w:abstractNumId w:val="7"/>
  </w:num>
  <w:num w:numId="6">
    <w:abstractNumId w:val="17"/>
  </w:num>
  <w:num w:numId="7">
    <w:abstractNumId w:val="24"/>
  </w:num>
  <w:num w:numId="8">
    <w:abstractNumId w:val="1"/>
  </w:num>
  <w:num w:numId="9">
    <w:abstractNumId w:val="15"/>
  </w:num>
  <w:num w:numId="10">
    <w:abstractNumId w:val="21"/>
  </w:num>
  <w:num w:numId="11">
    <w:abstractNumId w:val="10"/>
  </w:num>
  <w:num w:numId="12">
    <w:abstractNumId w:val="25"/>
  </w:num>
  <w:num w:numId="13">
    <w:abstractNumId w:val="13"/>
  </w:num>
  <w:num w:numId="14">
    <w:abstractNumId w:val="5"/>
  </w:num>
  <w:num w:numId="15">
    <w:abstractNumId w:val="3"/>
  </w:num>
  <w:num w:numId="16">
    <w:abstractNumId w:val="0"/>
  </w:num>
  <w:num w:numId="17">
    <w:abstractNumId w:val="18"/>
  </w:num>
  <w:num w:numId="18">
    <w:abstractNumId w:val="14"/>
  </w:num>
  <w:num w:numId="19">
    <w:abstractNumId w:val="8"/>
  </w:num>
  <w:num w:numId="20">
    <w:abstractNumId w:val="6"/>
  </w:num>
  <w:num w:numId="21">
    <w:abstractNumId w:val="10"/>
  </w:num>
  <w:num w:numId="22">
    <w:abstractNumId w:val="10"/>
  </w:num>
  <w:num w:numId="23">
    <w:abstractNumId w:val="10"/>
  </w:num>
  <w:num w:numId="24">
    <w:abstractNumId w:val="20"/>
  </w:num>
  <w:num w:numId="25">
    <w:abstractNumId w:val="26"/>
  </w:num>
  <w:num w:numId="26">
    <w:abstractNumId w:val="16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2"/>
  </w:num>
  <w:num w:numId="39">
    <w:abstractNumId w:val="9"/>
  </w:num>
  <w:num w:numId="4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76129" style="mso-position-vertical-relative:page" o:allowincell="f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10"/>
    <w:rsid w:val="000015C4"/>
    <w:rsid w:val="0000226C"/>
    <w:rsid w:val="00002C2D"/>
    <w:rsid w:val="0000357D"/>
    <w:rsid w:val="00004450"/>
    <w:rsid w:val="0000452C"/>
    <w:rsid w:val="00004578"/>
    <w:rsid w:val="00005D2B"/>
    <w:rsid w:val="00005E00"/>
    <w:rsid w:val="00010BA0"/>
    <w:rsid w:val="00011954"/>
    <w:rsid w:val="00014307"/>
    <w:rsid w:val="000150EF"/>
    <w:rsid w:val="00016304"/>
    <w:rsid w:val="00020D79"/>
    <w:rsid w:val="00025FF6"/>
    <w:rsid w:val="00026D76"/>
    <w:rsid w:val="00027B0A"/>
    <w:rsid w:val="00031900"/>
    <w:rsid w:val="00032779"/>
    <w:rsid w:val="00032D5E"/>
    <w:rsid w:val="000332E6"/>
    <w:rsid w:val="00035FE6"/>
    <w:rsid w:val="0003797D"/>
    <w:rsid w:val="00040709"/>
    <w:rsid w:val="00041A21"/>
    <w:rsid w:val="000429CC"/>
    <w:rsid w:val="0005110A"/>
    <w:rsid w:val="00054903"/>
    <w:rsid w:val="00055AFC"/>
    <w:rsid w:val="00057916"/>
    <w:rsid w:val="000600B0"/>
    <w:rsid w:val="00061BE1"/>
    <w:rsid w:val="00061CF8"/>
    <w:rsid w:val="0006246F"/>
    <w:rsid w:val="000642E9"/>
    <w:rsid w:val="000654F2"/>
    <w:rsid w:val="00065A3D"/>
    <w:rsid w:val="00067A44"/>
    <w:rsid w:val="00067C11"/>
    <w:rsid w:val="0007138E"/>
    <w:rsid w:val="000735DB"/>
    <w:rsid w:val="000752F5"/>
    <w:rsid w:val="000767E0"/>
    <w:rsid w:val="00077952"/>
    <w:rsid w:val="00077D91"/>
    <w:rsid w:val="00080291"/>
    <w:rsid w:val="00081872"/>
    <w:rsid w:val="00082CCA"/>
    <w:rsid w:val="00083F3E"/>
    <w:rsid w:val="00084595"/>
    <w:rsid w:val="0008519A"/>
    <w:rsid w:val="0009055A"/>
    <w:rsid w:val="000906D6"/>
    <w:rsid w:val="000913C9"/>
    <w:rsid w:val="00094090"/>
    <w:rsid w:val="000949FB"/>
    <w:rsid w:val="00097AC9"/>
    <w:rsid w:val="000A10DF"/>
    <w:rsid w:val="000A6BB5"/>
    <w:rsid w:val="000A6BE3"/>
    <w:rsid w:val="000B1843"/>
    <w:rsid w:val="000B1E5E"/>
    <w:rsid w:val="000B2776"/>
    <w:rsid w:val="000B2E3C"/>
    <w:rsid w:val="000B364E"/>
    <w:rsid w:val="000B370C"/>
    <w:rsid w:val="000B377C"/>
    <w:rsid w:val="000B6F17"/>
    <w:rsid w:val="000C6589"/>
    <w:rsid w:val="000C6A8F"/>
    <w:rsid w:val="000D1B25"/>
    <w:rsid w:val="000D38D0"/>
    <w:rsid w:val="000D4537"/>
    <w:rsid w:val="000E79A0"/>
    <w:rsid w:val="000E7E34"/>
    <w:rsid w:val="000F01E1"/>
    <w:rsid w:val="000F06EB"/>
    <w:rsid w:val="000F2442"/>
    <w:rsid w:val="000F3208"/>
    <w:rsid w:val="000F6BF7"/>
    <w:rsid w:val="000F765C"/>
    <w:rsid w:val="000F795C"/>
    <w:rsid w:val="001002C8"/>
    <w:rsid w:val="001013C0"/>
    <w:rsid w:val="00103B3E"/>
    <w:rsid w:val="001045A4"/>
    <w:rsid w:val="00106FE9"/>
    <w:rsid w:val="0011007B"/>
    <w:rsid w:val="001100F2"/>
    <w:rsid w:val="001117D0"/>
    <w:rsid w:val="001139C7"/>
    <w:rsid w:val="00114718"/>
    <w:rsid w:val="00116EB4"/>
    <w:rsid w:val="00116EB7"/>
    <w:rsid w:val="00117CFD"/>
    <w:rsid w:val="00123546"/>
    <w:rsid w:val="001240F5"/>
    <w:rsid w:val="00127064"/>
    <w:rsid w:val="00127D45"/>
    <w:rsid w:val="00130FC7"/>
    <w:rsid w:val="00130FD3"/>
    <w:rsid w:val="00133874"/>
    <w:rsid w:val="00135D9A"/>
    <w:rsid w:val="001404BF"/>
    <w:rsid w:val="001418EE"/>
    <w:rsid w:val="00142DAD"/>
    <w:rsid w:val="00144067"/>
    <w:rsid w:val="0014473A"/>
    <w:rsid w:val="0014487A"/>
    <w:rsid w:val="001457EF"/>
    <w:rsid w:val="00147411"/>
    <w:rsid w:val="0014780D"/>
    <w:rsid w:val="00154EB4"/>
    <w:rsid w:val="001563B2"/>
    <w:rsid w:val="001576F1"/>
    <w:rsid w:val="00161A84"/>
    <w:rsid w:val="00161B0A"/>
    <w:rsid w:val="00163BDF"/>
    <w:rsid w:val="00163D4B"/>
    <w:rsid w:val="0016559F"/>
    <w:rsid w:val="00166258"/>
    <w:rsid w:val="001662AA"/>
    <w:rsid w:val="00166507"/>
    <w:rsid w:val="001666ED"/>
    <w:rsid w:val="00174BB6"/>
    <w:rsid w:val="001805D6"/>
    <w:rsid w:val="00181CCB"/>
    <w:rsid w:val="00185E4A"/>
    <w:rsid w:val="0019112C"/>
    <w:rsid w:val="00191603"/>
    <w:rsid w:val="00191BD5"/>
    <w:rsid w:val="00195298"/>
    <w:rsid w:val="0019560A"/>
    <w:rsid w:val="00195BD5"/>
    <w:rsid w:val="0019697E"/>
    <w:rsid w:val="001A08FE"/>
    <w:rsid w:val="001B02DE"/>
    <w:rsid w:val="001B0C9B"/>
    <w:rsid w:val="001B0CDD"/>
    <w:rsid w:val="001B13C7"/>
    <w:rsid w:val="001B4A59"/>
    <w:rsid w:val="001B76A9"/>
    <w:rsid w:val="001C0351"/>
    <w:rsid w:val="001C31F8"/>
    <w:rsid w:val="001C4A04"/>
    <w:rsid w:val="001C50B9"/>
    <w:rsid w:val="001C51F0"/>
    <w:rsid w:val="001C6479"/>
    <w:rsid w:val="001D0821"/>
    <w:rsid w:val="001D321A"/>
    <w:rsid w:val="001D46FA"/>
    <w:rsid w:val="001D4A97"/>
    <w:rsid w:val="001D5239"/>
    <w:rsid w:val="001D666F"/>
    <w:rsid w:val="001E3896"/>
    <w:rsid w:val="001F1635"/>
    <w:rsid w:val="001F2E41"/>
    <w:rsid w:val="001F6DF6"/>
    <w:rsid w:val="001F787F"/>
    <w:rsid w:val="00200005"/>
    <w:rsid w:val="00200F0E"/>
    <w:rsid w:val="0020172A"/>
    <w:rsid w:val="00201F17"/>
    <w:rsid w:val="00202491"/>
    <w:rsid w:val="002056F4"/>
    <w:rsid w:val="00206D08"/>
    <w:rsid w:val="00207DB4"/>
    <w:rsid w:val="00211595"/>
    <w:rsid w:val="00213A0E"/>
    <w:rsid w:val="00214211"/>
    <w:rsid w:val="00216D09"/>
    <w:rsid w:val="00217325"/>
    <w:rsid w:val="00217718"/>
    <w:rsid w:val="00217F13"/>
    <w:rsid w:val="002217AA"/>
    <w:rsid w:val="00226831"/>
    <w:rsid w:val="0022767D"/>
    <w:rsid w:val="0023006A"/>
    <w:rsid w:val="00231FCB"/>
    <w:rsid w:val="002320D6"/>
    <w:rsid w:val="00232776"/>
    <w:rsid w:val="002340EE"/>
    <w:rsid w:val="00234FC6"/>
    <w:rsid w:val="00235040"/>
    <w:rsid w:val="00237609"/>
    <w:rsid w:val="0023798E"/>
    <w:rsid w:val="0024114B"/>
    <w:rsid w:val="00241630"/>
    <w:rsid w:val="00243101"/>
    <w:rsid w:val="002431B0"/>
    <w:rsid w:val="0024496B"/>
    <w:rsid w:val="002472F4"/>
    <w:rsid w:val="00247705"/>
    <w:rsid w:val="00252539"/>
    <w:rsid w:val="00252F6B"/>
    <w:rsid w:val="002557D2"/>
    <w:rsid w:val="00255CF2"/>
    <w:rsid w:val="002573F6"/>
    <w:rsid w:val="00261888"/>
    <w:rsid w:val="00264029"/>
    <w:rsid w:val="00266F97"/>
    <w:rsid w:val="0027018A"/>
    <w:rsid w:val="0027181E"/>
    <w:rsid w:val="0027218B"/>
    <w:rsid w:val="00272651"/>
    <w:rsid w:val="0027382C"/>
    <w:rsid w:val="00274DBA"/>
    <w:rsid w:val="002759E9"/>
    <w:rsid w:val="002777FE"/>
    <w:rsid w:val="00277F93"/>
    <w:rsid w:val="002814FC"/>
    <w:rsid w:val="0029182D"/>
    <w:rsid w:val="002921A0"/>
    <w:rsid w:val="002932AD"/>
    <w:rsid w:val="002A085A"/>
    <w:rsid w:val="002A1CB7"/>
    <w:rsid w:val="002A2040"/>
    <w:rsid w:val="002A74FD"/>
    <w:rsid w:val="002A7754"/>
    <w:rsid w:val="002A7969"/>
    <w:rsid w:val="002B045E"/>
    <w:rsid w:val="002B06B2"/>
    <w:rsid w:val="002B07CA"/>
    <w:rsid w:val="002B713D"/>
    <w:rsid w:val="002C10A5"/>
    <w:rsid w:val="002C4391"/>
    <w:rsid w:val="002D3184"/>
    <w:rsid w:val="002D4F97"/>
    <w:rsid w:val="002E1257"/>
    <w:rsid w:val="002E1894"/>
    <w:rsid w:val="002E31D2"/>
    <w:rsid w:val="002E3F0D"/>
    <w:rsid w:val="002E71E3"/>
    <w:rsid w:val="002F027B"/>
    <w:rsid w:val="002F0F11"/>
    <w:rsid w:val="002F152A"/>
    <w:rsid w:val="002F23D6"/>
    <w:rsid w:val="002F3733"/>
    <w:rsid w:val="002F6208"/>
    <w:rsid w:val="003006A6"/>
    <w:rsid w:val="00300D89"/>
    <w:rsid w:val="00301F33"/>
    <w:rsid w:val="0030530A"/>
    <w:rsid w:val="003074CE"/>
    <w:rsid w:val="00311731"/>
    <w:rsid w:val="00311C5B"/>
    <w:rsid w:val="003127A6"/>
    <w:rsid w:val="0031281C"/>
    <w:rsid w:val="00314BA9"/>
    <w:rsid w:val="003151ED"/>
    <w:rsid w:val="00316D0A"/>
    <w:rsid w:val="0032119C"/>
    <w:rsid w:val="00327E64"/>
    <w:rsid w:val="00330E3B"/>
    <w:rsid w:val="003312A0"/>
    <w:rsid w:val="003313DB"/>
    <w:rsid w:val="00332B3B"/>
    <w:rsid w:val="00332F50"/>
    <w:rsid w:val="003373D5"/>
    <w:rsid w:val="00343D21"/>
    <w:rsid w:val="00344601"/>
    <w:rsid w:val="003450F5"/>
    <w:rsid w:val="003452CF"/>
    <w:rsid w:val="00345ADE"/>
    <w:rsid w:val="00345FBA"/>
    <w:rsid w:val="0034628F"/>
    <w:rsid w:val="00347AB2"/>
    <w:rsid w:val="00353543"/>
    <w:rsid w:val="003542AA"/>
    <w:rsid w:val="0035445B"/>
    <w:rsid w:val="00354BF6"/>
    <w:rsid w:val="003561AF"/>
    <w:rsid w:val="00357675"/>
    <w:rsid w:val="00360101"/>
    <w:rsid w:val="00362C31"/>
    <w:rsid w:val="00363D39"/>
    <w:rsid w:val="00364181"/>
    <w:rsid w:val="0036599B"/>
    <w:rsid w:val="00365FD2"/>
    <w:rsid w:val="00366D88"/>
    <w:rsid w:val="00366FC8"/>
    <w:rsid w:val="00367839"/>
    <w:rsid w:val="00381D30"/>
    <w:rsid w:val="003824F0"/>
    <w:rsid w:val="003842BE"/>
    <w:rsid w:val="00384E02"/>
    <w:rsid w:val="003857F0"/>
    <w:rsid w:val="003858FC"/>
    <w:rsid w:val="003870A1"/>
    <w:rsid w:val="003942CE"/>
    <w:rsid w:val="00394FFB"/>
    <w:rsid w:val="003953F6"/>
    <w:rsid w:val="00397D2A"/>
    <w:rsid w:val="003A2BC0"/>
    <w:rsid w:val="003A5D51"/>
    <w:rsid w:val="003A70D0"/>
    <w:rsid w:val="003B0511"/>
    <w:rsid w:val="003B18B7"/>
    <w:rsid w:val="003B2541"/>
    <w:rsid w:val="003B2574"/>
    <w:rsid w:val="003B2B33"/>
    <w:rsid w:val="003B5859"/>
    <w:rsid w:val="003C04FA"/>
    <w:rsid w:val="003C3552"/>
    <w:rsid w:val="003C3C8F"/>
    <w:rsid w:val="003C5D8C"/>
    <w:rsid w:val="003D3714"/>
    <w:rsid w:val="003D44CB"/>
    <w:rsid w:val="003D4D04"/>
    <w:rsid w:val="003D4E82"/>
    <w:rsid w:val="003D6017"/>
    <w:rsid w:val="003D706D"/>
    <w:rsid w:val="003E0A40"/>
    <w:rsid w:val="003E30BA"/>
    <w:rsid w:val="003E5AB6"/>
    <w:rsid w:val="003E73B3"/>
    <w:rsid w:val="003F07A9"/>
    <w:rsid w:val="003F649D"/>
    <w:rsid w:val="003F7391"/>
    <w:rsid w:val="00404DF1"/>
    <w:rsid w:val="00405482"/>
    <w:rsid w:val="004070F3"/>
    <w:rsid w:val="00413697"/>
    <w:rsid w:val="00416655"/>
    <w:rsid w:val="00417462"/>
    <w:rsid w:val="004174DA"/>
    <w:rsid w:val="0041789C"/>
    <w:rsid w:val="0042089D"/>
    <w:rsid w:val="004209D9"/>
    <w:rsid w:val="004214B6"/>
    <w:rsid w:val="0042476A"/>
    <w:rsid w:val="00426F47"/>
    <w:rsid w:val="00427B89"/>
    <w:rsid w:val="00430069"/>
    <w:rsid w:val="0043171D"/>
    <w:rsid w:val="00432B5C"/>
    <w:rsid w:val="00436A56"/>
    <w:rsid w:val="004426F1"/>
    <w:rsid w:val="00443895"/>
    <w:rsid w:val="0044630E"/>
    <w:rsid w:val="00447C38"/>
    <w:rsid w:val="00450451"/>
    <w:rsid w:val="00451015"/>
    <w:rsid w:val="004519BD"/>
    <w:rsid w:val="00451C60"/>
    <w:rsid w:val="004550E5"/>
    <w:rsid w:val="00455A5B"/>
    <w:rsid w:val="00457ACD"/>
    <w:rsid w:val="004600AD"/>
    <w:rsid w:val="00460C91"/>
    <w:rsid w:val="0046173E"/>
    <w:rsid w:val="00463DF1"/>
    <w:rsid w:val="0046442C"/>
    <w:rsid w:val="00465E99"/>
    <w:rsid w:val="004669DB"/>
    <w:rsid w:val="00471575"/>
    <w:rsid w:val="00471F99"/>
    <w:rsid w:val="00471FB9"/>
    <w:rsid w:val="00472364"/>
    <w:rsid w:val="00472CC3"/>
    <w:rsid w:val="00472D96"/>
    <w:rsid w:val="00473328"/>
    <w:rsid w:val="00474111"/>
    <w:rsid w:val="00474EF8"/>
    <w:rsid w:val="00475669"/>
    <w:rsid w:val="0047594E"/>
    <w:rsid w:val="0047779F"/>
    <w:rsid w:val="00480D9E"/>
    <w:rsid w:val="0048655E"/>
    <w:rsid w:val="004931D9"/>
    <w:rsid w:val="0049380C"/>
    <w:rsid w:val="00493F4C"/>
    <w:rsid w:val="00495A38"/>
    <w:rsid w:val="00496D5A"/>
    <w:rsid w:val="004A100B"/>
    <w:rsid w:val="004A1286"/>
    <w:rsid w:val="004A1FAA"/>
    <w:rsid w:val="004A2859"/>
    <w:rsid w:val="004A5CE4"/>
    <w:rsid w:val="004A6A33"/>
    <w:rsid w:val="004A6E4A"/>
    <w:rsid w:val="004B2AB2"/>
    <w:rsid w:val="004B2C91"/>
    <w:rsid w:val="004B2F19"/>
    <w:rsid w:val="004B4702"/>
    <w:rsid w:val="004B59E7"/>
    <w:rsid w:val="004C1696"/>
    <w:rsid w:val="004C4C04"/>
    <w:rsid w:val="004C5952"/>
    <w:rsid w:val="004C7C40"/>
    <w:rsid w:val="004D048F"/>
    <w:rsid w:val="004D456A"/>
    <w:rsid w:val="004D4E27"/>
    <w:rsid w:val="004D4FBC"/>
    <w:rsid w:val="004D622D"/>
    <w:rsid w:val="004E08E1"/>
    <w:rsid w:val="004E20C7"/>
    <w:rsid w:val="004E4844"/>
    <w:rsid w:val="004E65CB"/>
    <w:rsid w:val="004F0227"/>
    <w:rsid w:val="004F55AD"/>
    <w:rsid w:val="00500307"/>
    <w:rsid w:val="005019B6"/>
    <w:rsid w:val="005103DC"/>
    <w:rsid w:val="00512B69"/>
    <w:rsid w:val="0051421E"/>
    <w:rsid w:val="00514943"/>
    <w:rsid w:val="00517D8B"/>
    <w:rsid w:val="0052222F"/>
    <w:rsid w:val="00523C4D"/>
    <w:rsid w:val="0052699B"/>
    <w:rsid w:val="00526A3D"/>
    <w:rsid w:val="00530110"/>
    <w:rsid w:val="005301FA"/>
    <w:rsid w:val="005303AD"/>
    <w:rsid w:val="005316D1"/>
    <w:rsid w:val="00534116"/>
    <w:rsid w:val="00534231"/>
    <w:rsid w:val="00534696"/>
    <w:rsid w:val="005366F6"/>
    <w:rsid w:val="0054042D"/>
    <w:rsid w:val="00540CB7"/>
    <w:rsid w:val="00542361"/>
    <w:rsid w:val="0054347A"/>
    <w:rsid w:val="00543D71"/>
    <w:rsid w:val="00544F5B"/>
    <w:rsid w:val="005453F6"/>
    <w:rsid w:val="005503DD"/>
    <w:rsid w:val="00553300"/>
    <w:rsid w:val="00553906"/>
    <w:rsid w:val="0055394E"/>
    <w:rsid w:val="00557727"/>
    <w:rsid w:val="005578FB"/>
    <w:rsid w:val="0056163D"/>
    <w:rsid w:val="00561A8D"/>
    <w:rsid w:val="00561C80"/>
    <w:rsid w:val="00561DA8"/>
    <w:rsid w:val="00562B4D"/>
    <w:rsid w:val="00566EA2"/>
    <w:rsid w:val="00570CE3"/>
    <w:rsid w:val="005744E1"/>
    <w:rsid w:val="00576BC7"/>
    <w:rsid w:val="00577C68"/>
    <w:rsid w:val="0058023F"/>
    <w:rsid w:val="00580A6B"/>
    <w:rsid w:val="00580DB1"/>
    <w:rsid w:val="00581E06"/>
    <w:rsid w:val="00583D3D"/>
    <w:rsid w:val="00585348"/>
    <w:rsid w:val="005853D4"/>
    <w:rsid w:val="00591B0F"/>
    <w:rsid w:val="00595ADC"/>
    <w:rsid w:val="005965ED"/>
    <w:rsid w:val="00596A0B"/>
    <w:rsid w:val="00596AE9"/>
    <w:rsid w:val="005A18CD"/>
    <w:rsid w:val="005A1D3A"/>
    <w:rsid w:val="005A2FDA"/>
    <w:rsid w:val="005A397D"/>
    <w:rsid w:val="005A45DB"/>
    <w:rsid w:val="005A6A7E"/>
    <w:rsid w:val="005B123B"/>
    <w:rsid w:val="005B1D0A"/>
    <w:rsid w:val="005B2321"/>
    <w:rsid w:val="005B34F8"/>
    <w:rsid w:val="005B369C"/>
    <w:rsid w:val="005B436B"/>
    <w:rsid w:val="005B49EE"/>
    <w:rsid w:val="005B6E1A"/>
    <w:rsid w:val="005B7776"/>
    <w:rsid w:val="005C02D3"/>
    <w:rsid w:val="005C0499"/>
    <w:rsid w:val="005C334E"/>
    <w:rsid w:val="005C5C2F"/>
    <w:rsid w:val="005C6949"/>
    <w:rsid w:val="005C6A0C"/>
    <w:rsid w:val="005C7388"/>
    <w:rsid w:val="005C7461"/>
    <w:rsid w:val="005D087F"/>
    <w:rsid w:val="005D0927"/>
    <w:rsid w:val="005D0B67"/>
    <w:rsid w:val="005D1F2B"/>
    <w:rsid w:val="005D4928"/>
    <w:rsid w:val="005D5947"/>
    <w:rsid w:val="005D7045"/>
    <w:rsid w:val="005D7FB5"/>
    <w:rsid w:val="005E093F"/>
    <w:rsid w:val="005E1A68"/>
    <w:rsid w:val="005E2884"/>
    <w:rsid w:val="005E4349"/>
    <w:rsid w:val="005E5798"/>
    <w:rsid w:val="005E764D"/>
    <w:rsid w:val="005E7C27"/>
    <w:rsid w:val="005F066D"/>
    <w:rsid w:val="005F27C1"/>
    <w:rsid w:val="005F4A8F"/>
    <w:rsid w:val="00604C77"/>
    <w:rsid w:val="0060525B"/>
    <w:rsid w:val="00606108"/>
    <w:rsid w:val="00612114"/>
    <w:rsid w:val="00612A41"/>
    <w:rsid w:val="00622DF9"/>
    <w:rsid w:val="00624FE9"/>
    <w:rsid w:val="0062512C"/>
    <w:rsid w:val="00626CFF"/>
    <w:rsid w:val="00630233"/>
    <w:rsid w:val="00635AC1"/>
    <w:rsid w:val="006378E2"/>
    <w:rsid w:val="00642C81"/>
    <w:rsid w:val="0064529B"/>
    <w:rsid w:val="00646477"/>
    <w:rsid w:val="00646C57"/>
    <w:rsid w:val="00653332"/>
    <w:rsid w:val="00660035"/>
    <w:rsid w:val="006600C7"/>
    <w:rsid w:val="00660CFA"/>
    <w:rsid w:val="00662738"/>
    <w:rsid w:val="0066328F"/>
    <w:rsid w:val="00664037"/>
    <w:rsid w:val="00664E33"/>
    <w:rsid w:val="00671006"/>
    <w:rsid w:val="0067134E"/>
    <w:rsid w:val="00672E60"/>
    <w:rsid w:val="0067603A"/>
    <w:rsid w:val="006814BC"/>
    <w:rsid w:val="00684939"/>
    <w:rsid w:val="0068599C"/>
    <w:rsid w:val="00687CA7"/>
    <w:rsid w:val="006910B5"/>
    <w:rsid w:val="006911C4"/>
    <w:rsid w:val="00692165"/>
    <w:rsid w:val="006929B2"/>
    <w:rsid w:val="00694AF8"/>
    <w:rsid w:val="00696932"/>
    <w:rsid w:val="00696E54"/>
    <w:rsid w:val="00696FED"/>
    <w:rsid w:val="006A097B"/>
    <w:rsid w:val="006A0AFB"/>
    <w:rsid w:val="006A0B80"/>
    <w:rsid w:val="006A0CCE"/>
    <w:rsid w:val="006A1257"/>
    <w:rsid w:val="006A355B"/>
    <w:rsid w:val="006A46EF"/>
    <w:rsid w:val="006B0E9B"/>
    <w:rsid w:val="006B705A"/>
    <w:rsid w:val="006C116E"/>
    <w:rsid w:val="006C3633"/>
    <w:rsid w:val="006D39A7"/>
    <w:rsid w:val="006D3A44"/>
    <w:rsid w:val="006D3E08"/>
    <w:rsid w:val="006D4A57"/>
    <w:rsid w:val="006D4A91"/>
    <w:rsid w:val="006D5E78"/>
    <w:rsid w:val="006D5F11"/>
    <w:rsid w:val="006D6B78"/>
    <w:rsid w:val="006D78AE"/>
    <w:rsid w:val="006E157E"/>
    <w:rsid w:val="006E224C"/>
    <w:rsid w:val="006E25A3"/>
    <w:rsid w:val="006E6010"/>
    <w:rsid w:val="006F0204"/>
    <w:rsid w:val="006F08A9"/>
    <w:rsid w:val="006F1170"/>
    <w:rsid w:val="006F308A"/>
    <w:rsid w:val="006F3A46"/>
    <w:rsid w:val="00700B2B"/>
    <w:rsid w:val="00703824"/>
    <w:rsid w:val="00704094"/>
    <w:rsid w:val="00704CD3"/>
    <w:rsid w:val="00705BCE"/>
    <w:rsid w:val="00711D83"/>
    <w:rsid w:val="00712D1B"/>
    <w:rsid w:val="00714CA4"/>
    <w:rsid w:val="00716DF3"/>
    <w:rsid w:val="00724D4B"/>
    <w:rsid w:val="00724E10"/>
    <w:rsid w:val="00724FEE"/>
    <w:rsid w:val="007270C2"/>
    <w:rsid w:val="00727A60"/>
    <w:rsid w:val="00730A76"/>
    <w:rsid w:val="00734CD0"/>
    <w:rsid w:val="00735126"/>
    <w:rsid w:val="00736000"/>
    <w:rsid w:val="00741E3D"/>
    <w:rsid w:val="00742D6A"/>
    <w:rsid w:val="0074533D"/>
    <w:rsid w:val="00745794"/>
    <w:rsid w:val="00751AB5"/>
    <w:rsid w:val="00751EF3"/>
    <w:rsid w:val="00752073"/>
    <w:rsid w:val="00754816"/>
    <w:rsid w:val="00754E69"/>
    <w:rsid w:val="00755D78"/>
    <w:rsid w:val="00756123"/>
    <w:rsid w:val="00760504"/>
    <w:rsid w:val="0076169F"/>
    <w:rsid w:val="00761BCD"/>
    <w:rsid w:val="00761FE7"/>
    <w:rsid w:val="007628A4"/>
    <w:rsid w:val="00767BFF"/>
    <w:rsid w:val="00771BC3"/>
    <w:rsid w:val="00772C3C"/>
    <w:rsid w:val="00774BFB"/>
    <w:rsid w:val="00774E28"/>
    <w:rsid w:val="00776C70"/>
    <w:rsid w:val="007807B9"/>
    <w:rsid w:val="0078254C"/>
    <w:rsid w:val="00785032"/>
    <w:rsid w:val="00785410"/>
    <w:rsid w:val="00787A9D"/>
    <w:rsid w:val="007902ED"/>
    <w:rsid w:val="00791420"/>
    <w:rsid w:val="0079283A"/>
    <w:rsid w:val="00792F08"/>
    <w:rsid w:val="0079384A"/>
    <w:rsid w:val="007945AF"/>
    <w:rsid w:val="007961F8"/>
    <w:rsid w:val="007A0616"/>
    <w:rsid w:val="007A2A63"/>
    <w:rsid w:val="007A35E2"/>
    <w:rsid w:val="007A3DD0"/>
    <w:rsid w:val="007A4E3F"/>
    <w:rsid w:val="007A75C6"/>
    <w:rsid w:val="007A772F"/>
    <w:rsid w:val="007B0BFF"/>
    <w:rsid w:val="007B1AB5"/>
    <w:rsid w:val="007B49F4"/>
    <w:rsid w:val="007B74D6"/>
    <w:rsid w:val="007C1594"/>
    <w:rsid w:val="007C15B4"/>
    <w:rsid w:val="007C2DFE"/>
    <w:rsid w:val="007C4220"/>
    <w:rsid w:val="007C5E44"/>
    <w:rsid w:val="007C5FEA"/>
    <w:rsid w:val="007C60DD"/>
    <w:rsid w:val="007C7B90"/>
    <w:rsid w:val="007D2BF5"/>
    <w:rsid w:val="007D3578"/>
    <w:rsid w:val="007D4DA9"/>
    <w:rsid w:val="007D4E09"/>
    <w:rsid w:val="007D519E"/>
    <w:rsid w:val="007D59B6"/>
    <w:rsid w:val="007D5C25"/>
    <w:rsid w:val="007D656A"/>
    <w:rsid w:val="007D6580"/>
    <w:rsid w:val="007D676F"/>
    <w:rsid w:val="007E00F2"/>
    <w:rsid w:val="007E1066"/>
    <w:rsid w:val="007E1D6A"/>
    <w:rsid w:val="007E3D4B"/>
    <w:rsid w:val="007E4C5A"/>
    <w:rsid w:val="007E4E1E"/>
    <w:rsid w:val="007E5C76"/>
    <w:rsid w:val="007E7320"/>
    <w:rsid w:val="007F1936"/>
    <w:rsid w:val="007F2109"/>
    <w:rsid w:val="007F2720"/>
    <w:rsid w:val="007F2B8E"/>
    <w:rsid w:val="007F4B55"/>
    <w:rsid w:val="007F74E8"/>
    <w:rsid w:val="0080182D"/>
    <w:rsid w:val="00802A63"/>
    <w:rsid w:val="00806CA3"/>
    <w:rsid w:val="008071ED"/>
    <w:rsid w:val="008071FA"/>
    <w:rsid w:val="00807E3F"/>
    <w:rsid w:val="00812757"/>
    <w:rsid w:val="008131D5"/>
    <w:rsid w:val="00813F8E"/>
    <w:rsid w:val="008140CF"/>
    <w:rsid w:val="008149DA"/>
    <w:rsid w:val="008178A4"/>
    <w:rsid w:val="00817B34"/>
    <w:rsid w:val="008200FE"/>
    <w:rsid w:val="00820464"/>
    <w:rsid w:val="00821AE6"/>
    <w:rsid w:val="00825BF0"/>
    <w:rsid w:val="008272A5"/>
    <w:rsid w:val="00830014"/>
    <w:rsid w:val="00832143"/>
    <w:rsid w:val="008322E3"/>
    <w:rsid w:val="00832E52"/>
    <w:rsid w:val="008344D0"/>
    <w:rsid w:val="008356E1"/>
    <w:rsid w:val="00836641"/>
    <w:rsid w:val="00842BF2"/>
    <w:rsid w:val="00843803"/>
    <w:rsid w:val="00845E58"/>
    <w:rsid w:val="00846536"/>
    <w:rsid w:val="00847137"/>
    <w:rsid w:val="008501A9"/>
    <w:rsid w:val="00850D10"/>
    <w:rsid w:val="00851347"/>
    <w:rsid w:val="00853D91"/>
    <w:rsid w:val="0085572D"/>
    <w:rsid w:val="008562ED"/>
    <w:rsid w:val="00856C7B"/>
    <w:rsid w:val="00860609"/>
    <w:rsid w:val="00860CCC"/>
    <w:rsid w:val="008621F4"/>
    <w:rsid w:val="00863443"/>
    <w:rsid w:val="00863470"/>
    <w:rsid w:val="00863CA9"/>
    <w:rsid w:val="008646C5"/>
    <w:rsid w:val="00866A55"/>
    <w:rsid w:val="008708A5"/>
    <w:rsid w:val="008714B1"/>
    <w:rsid w:val="008718C0"/>
    <w:rsid w:val="00871F49"/>
    <w:rsid w:val="00872556"/>
    <w:rsid w:val="008742B4"/>
    <w:rsid w:val="00874600"/>
    <w:rsid w:val="00874712"/>
    <w:rsid w:val="008801C8"/>
    <w:rsid w:val="00880BFE"/>
    <w:rsid w:val="00880E8A"/>
    <w:rsid w:val="00881679"/>
    <w:rsid w:val="0088515F"/>
    <w:rsid w:val="008869E8"/>
    <w:rsid w:val="00886D06"/>
    <w:rsid w:val="00887732"/>
    <w:rsid w:val="00890FB9"/>
    <w:rsid w:val="00893D99"/>
    <w:rsid w:val="00894029"/>
    <w:rsid w:val="00894D93"/>
    <w:rsid w:val="00894F34"/>
    <w:rsid w:val="00895276"/>
    <w:rsid w:val="00895EE5"/>
    <w:rsid w:val="00897418"/>
    <w:rsid w:val="0089764A"/>
    <w:rsid w:val="008A0093"/>
    <w:rsid w:val="008A14C3"/>
    <w:rsid w:val="008A1D1F"/>
    <w:rsid w:val="008A26D4"/>
    <w:rsid w:val="008A3BE2"/>
    <w:rsid w:val="008A540C"/>
    <w:rsid w:val="008A5A65"/>
    <w:rsid w:val="008B1BF8"/>
    <w:rsid w:val="008B2187"/>
    <w:rsid w:val="008B40D0"/>
    <w:rsid w:val="008B5853"/>
    <w:rsid w:val="008B75A6"/>
    <w:rsid w:val="008B78BE"/>
    <w:rsid w:val="008B7C9C"/>
    <w:rsid w:val="008C013F"/>
    <w:rsid w:val="008C2145"/>
    <w:rsid w:val="008C24D6"/>
    <w:rsid w:val="008C28BF"/>
    <w:rsid w:val="008C5F85"/>
    <w:rsid w:val="008C6DE4"/>
    <w:rsid w:val="008D0722"/>
    <w:rsid w:val="008D3D33"/>
    <w:rsid w:val="008E162D"/>
    <w:rsid w:val="008E2562"/>
    <w:rsid w:val="008E38CB"/>
    <w:rsid w:val="008E3C0F"/>
    <w:rsid w:val="008E5786"/>
    <w:rsid w:val="008F321D"/>
    <w:rsid w:val="008F5410"/>
    <w:rsid w:val="008F685C"/>
    <w:rsid w:val="008F6D1A"/>
    <w:rsid w:val="00900CEE"/>
    <w:rsid w:val="009010AD"/>
    <w:rsid w:val="009010D7"/>
    <w:rsid w:val="009029FC"/>
    <w:rsid w:val="00903592"/>
    <w:rsid w:val="00904BC1"/>
    <w:rsid w:val="009056BC"/>
    <w:rsid w:val="00905D39"/>
    <w:rsid w:val="00910940"/>
    <w:rsid w:val="009114EA"/>
    <w:rsid w:val="00911573"/>
    <w:rsid w:val="00912022"/>
    <w:rsid w:val="009125F0"/>
    <w:rsid w:val="0091319D"/>
    <w:rsid w:val="00913B2A"/>
    <w:rsid w:val="009144D0"/>
    <w:rsid w:val="00914702"/>
    <w:rsid w:val="00914A7D"/>
    <w:rsid w:val="00915CEC"/>
    <w:rsid w:val="0092125C"/>
    <w:rsid w:val="00921417"/>
    <w:rsid w:val="00922518"/>
    <w:rsid w:val="009248DD"/>
    <w:rsid w:val="00925DA4"/>
    <w:rsid w:val="0092620B"/>
    <w:rsid w:val="0092632E"/>
    <w:rsid w:val="00931D1E"/>
    <w:rsid w:val="00931E8D"/>
    <w:rsid w:val="0093290A"/>
    <w:rsid w:val="009332E4"/>
    <w:rsid w:val="009340A9"/>
    <w:rsid w:val="00934DB4"/>
    <w:rsid w:val="00935487"/>
    <w:rsid w:val="009354AD"/>
    <w:rsid w:val="009415DE"/>
    <w:rsid w:val="00943129"/>
    <w:rsid w:val="009551FD"/>
    <w:rsid w:val="009673F8"/>
    <w:rsid w:val="0096771D"/>
    <w:rsid w:val="0097029F"/>
    <w:rsid w:val="00971878"/>
    <w:rsid w:val="00971FF9"/>
    <w:rsid w:val="00973368"/>
    <w:rsid w:val="00973A16"/>
    <w:rsid w:val="00974A96"/>
    <w:rsid w:val="00976376"/>
    <w:rsid w:val="00980C61"/>
    <w:rsid w:val="0098666A"/>
    <w:rsid w:val="00992038"/>
    <w:rsid w:val="009922AA"/>
    <w:rsid w:val="00992B08"/>
    <w:rsid w:val="0099422F"/>
    <w:rsid w:val="00996783"/>
    <w:rsid w:val="00996D40"/>
    <w:rsid w:val="009A0BE5"/>
    <w:rsid w:val="009A2216"/>
    <w:rsid w:val="009A2B2B"/>
    <w:rsid w:val="009A3FD7"/>
    <w:rsid w:val="009A5D82"/>
    <w:rsid w:val="009A733C"/>
    <w:rsid w:val="009B528A"/>
    <w:rsid w:val="009B5ACC"/>
    <w:rsid w:val="009B6A2B"/>
    <w:rsid w:val="009B7137"/>
    <w:rsid w:val="009C0AAF"/>
    <w:rsid w:val="009C15EE"/>
    <w:rsid w:val="009C19DA"/>
    <w:rsid w:val="009C2383"/>
    <w:rsid w:val="009C3303"/>
    <w:rsid w:val="009C4078"/>
    <w:rsid w:val="009C45C0"/>
    <w:rsid w:val="009C4922"/>
    <w:rsid w:val="009C5039"/>
    <w:rsid w:val="009C7573"/>
    <w:rsid w:val="009D2193"/>
    <w:rsid w:val="009D270E"/>
    <w:rsid w:val="009D3B26"/>
    <w:rsid w:val="009D3FF8"/>
    <w:rsid w:val="009D4CED"/>
    <w:rsid w:val="009D7663"/>
    <w:rsid w:val="009E20BB"/>
    <w:rsid w:val="009E41A9"/>
    <w:rsid w:val="009F01A5"/>
    <w:rsid w:val="009F0718"/>
    <w:rsid w:val="009F0955"/>
    <w:rsid w:val="009F4BC0"/>
    <w:rsid w:val="009F4EF4"/>
    <w:rsid w:val="009F5498"/>
    <w:rsid w:val="00A015E3"/>
    <w:rsid w:val="00A05B61"/>
    <w:rsid w:val="00A07474"/>
    <w:rsid w:val="00A07991"/>
    <w:rsid w:val="00A07A21"/>
    <w:rsid w:val="00A11131"/>
    <w:rsid w:val="00A12752"/>
    <w:rsid w:val="00A13355"/>
    <w:rsid w:val="00A134A4"/>
    <w:rsid w:val="00A16907"/>
    <w:rsid w:val="00A17082"/>
    <w:rsid w:val="00A21FFA"/>
    <w:rsid w:val="00A23B36"/>
    <w:rsid w:val="00A26A38"/>
    <w:rsid w:val="00A30CF6"/>
    <w:rsid w:val="00A31C5B"/>
    <w:rsid w:val="00A34EE6"/>
    <w:rsid w:val="00A411AB"/>
    <w:rsid w:val="00A41A3E"/>
    <w:rsid w:val="00A43AEB"/>
    <w:rsid w:val="00A45F7E"/>
    <w:rsid w:val="00A52961"/>
    <w:rsid w:val="00A5375D"/>
    <w:rsid w:val="00A5390F"/>
    <w:rsid w:val="00A55E52"/>
    <w:rsid w:val="00A617FD"/>
    <w:rsid w:val="00A62695"/>
    <w:rsid w:val="00A63706"/>
    <w:rsid w:val="00A64BB6"/>
    <w:rsid w:val="00A65D3C"/>
    <w:rsid w:val="00A6643D"/>
    <w:rsid w:val="00A7002D"/>
    <w:rsid w:val="00A7154C"/>
    <w:rsid w:val="00A7324B"/>
    <w:rsid w:val="00A73F65"/>
    <w:rsid w:val="00A76E51"/>
    <w:rsid w:val="00A7718D"/>
    <w:rsid w:val="00A771BD"/>
    <w:rsid w:val="00A7778F"/>
    <w:rsid w:val="00A8020F"/>
    <w:rsid w:val="00A80979"/>
    <w:rsid w:val="00A80BF9"/>
    <w:rsid w:val="00A8161C"/>
    <w:rsid w:val="00A81C8D"/>
    <w:rsid w:val="00A841C0"/>
    <w:rsid w:val="00A85C81"/>
    <w:rsid w:val="00A86638"/>
    <w:rsid w:val="00A871C2"/>
    <w:rsid w:val="00A90C0C"/>
    <w:rsid w:val="00A917C8"/>
    <w:rsid w:val="00A92A6E"/>
    <w:rsid w:val="00A92FB1"/>
    <w:rsid w:val="00A93806"/>
    <w:rsid w:val="00A971AF"/>
    <w:rsid w:val="00AA0390"/>
    <w:rsid w:val="00AA0738"/>
    <w:rsid w:val="00AA0D5F"/>
    <w:rsid w:val="00AA1753"/>
    <w:rsid w:val="00AA2DC7"/>
    <w:rsid w:val="00AA4A29"/>
    <w:rsid w:val="00AA6F40"/>
    <w:rsid w:val="00AB0BE9"/>
    <w:rsid w:val="00AB394D"/>
    <w:rsid w:val="00AB4E34"/>
    <w:rsid w:val="00AB5F3C"/>
    <w:rsid w:val="00AB6C83"/>
    <w:rsid w:val="00AC0327"/>
    <w:rsid w:val="00AC1B17"/>
    <w:rsid w:val="00AC2945"/>
    <w:rsid w:val="00AC4F09"/>
    <w:rsid w:val="00AC6A59"/>
    <w:rsid w:val="00AC6C35"/>
    <w:rsid w:val="00AD09A5"/>
    <w:rsid w:val="00AD435C"/>
    <w:rsid w:val="00AD511A"/>
    <w:rsid w:val="00AD5CDF"/>
    <w:rsid w:val="00AE09A1"/>
    <w:rsid w:val="00AE0DCA"/>
    <w:rsid w:val="00AE13BB"/>
    <w:rsid w:val="00AE3ACF"/>
    <w:rsid w:val="00AE656B"/>
    <w:rsid w:val="00AE7EEA"/>
    <w:rsid w:val="00AF039F"/>
    <w:rsid w:val="00AF1444"/>
    <w:rsid w:val="00AF2646"/>
    <w:rsid w:val="00AF4E71"/>
    <w:rsid w:val="00AF6380"/>
    <w:rsid w:val="00B01A82"/>
    <w:rsid w:val="00B01D85"/>
    <w:rsid w:val="00B03936"/>
    <w:rsid w:val="00B057CA"/>
    <w:rsid w:val="00B05BDB"/>
    <w:rsid w:val="00B0706D"/>
    <w:rsid w:val="00B10E3C"/>
    <w:rsid w:val="00B11350"/>
    <w:rsid w:val="00B14F0A"/>
    <w:rsid w:val="00B156B0"/>
    <w:rsid w:val="00B15EFB"/>
    <w:rsid w:val="00B15F73"/>
    <w:rsid w:val="00B16D6D"/>
    <w:rsid w:val="00B2167E"/>
    <w:rsid w:val="00B23660"/>
    <w:rsid w:val="00B26273"/>
    <w:rsid w:val="00B302C4"/>
    <w:rsid w:val="00B325CB"/>
    <w:rsid w:val="00B334C2"/>
    <w:rsid w:val="00B34843"/>
    <w:rsid w:val="00B35FE8"/>
    <w:rsid w:val="00B378E4"/>
    <w:rsid w:val="00B4197E"/>
    <w:rsid w:val="00B475D6"/>
    <w:rsid w:val="00B502E1"/>
    <w:rsid w:val="00B503C5"/>
    <w:rsid w:val="00B5550B"/>
    <w:rsid w:val="00B55809"/>
    <w:rsid w:val="00B57B13"/>
    <w:rsid w:val="00B61201"/>
    <w:rsid w:val="00B62C26"/>
    <w:rsid w:val="00B63B01"/>
    <w:rsid w:val="00B64581"/>
    <w:rsid w:val="00B66D65"/>
    <w:rsid w:val="00B66E2C"/>
    <w:rsid w:val="00B66ED8"/>
    <w:rsid w:val="00B671A7"/>
    <w:rsid w:val="00B70770"/>
    <w:rsid w:val="00B73B66"/>
    <w:rsid w:val="00B73FEF"/>
    <w:rsid w:val="00B7402D"/>
    <w:rsid w:val="00B74C42"/>
    <w:rsid w:val="00B74CF3"/>
    <w:rsid w:val="00B81624"/>
    <w:rsid w:val="00B834EC"/>
    <w:rsid w:val="00B92094"/>
    <w:rsid w:val="00B93041"/>
    <w:rsid w:val="00B938BA"/>
    <w:rsid w:val="00B94F8E"/>
    <w:rsid w:val="00BA0EBB"/>
    <w:rsid w:val="00BA14D6"/>
    <w:rsid w:val="00BA2434"/>
    <w:rsid w:val="00BA28B0"/>
    <w:rsid w:val="00BA3C28"/>
    <w:rsid w:val="00BA44B7"/>
    <w:rsid w:val="00BA504F"/>
    <w:rsid w:val="00BA717C"/>
    <w:rsid w:val="00BA7B95"/>
    <w:rsid w:val="00BB1ADF"/>
    <w:rsid w:val="00BB2105"/>
    <w:rsid w:val="00BB4578"/>
    <w:rsid w:val="00BB4BAB"/>
    <w:rsid w:val="00BB5010"/>
    <w:rsid w:val="00BB5283"/>
    <w:rsid w:val="00BC4264"/>
    <w:rsid w:val="00BC68A4"/>
    <w:rsid w:val="00BD1307"/>
    <w:rsid w:val="00BD77EB"/>
    <w:rsid w:val="00BD7906"/>
    <w:rsid w:val="00BD7BDF"/>
    <w:rsid w:val="00BE2C34"/>
    <w:rsid w:val="00BE6861"/>
    <w:rsid w:val="00BE7753"/>
    <w:rsid w:val="00BE7F5D"/>
    <w:rsid w:val="00BF00EC"/>
    <w:rsid w:val="00BF1053"/>
    <w:rsid w:val="00BF253B"/>
    <w:rsid w:val="00BF3778"/>
    <w:rsid w:val="00BF402C"/>
    <w:rsid w:val="00BF4A97"/>
    <w:rsid w:val="00C00C91"/>
    <w:rsid w:val="00C041AC"/>
    <w:rsid w:val="00C041C5"/>
    <w:rsid w:val="00C05C82"/>
    <w:rsid w:val="00C076D7"/>
    <w:rsid w:val="00C10602"/>
    <w:rsid w:val="00C1093E"/>
    <w:rsid w:val="00C12FBC"/>
    <w:rsid w:val="00C151E9"/>
    <w:rsid w:val="00C17EB7"/>
    <w:rsid w:val="00C21A94"/>
    <w:rsid w:val="00C2454D"/>
    <w:rsid w:val="00C31FD8"/>
    <w:rsid w:val="00C32224"/>
    <w:rsid w:val="00C32732"/>
    <w:rsid w:val="00C335F9"/>
    <w:rsid w:val="00C34528"/>
    <w:rsid w:val="00C34E47"/>
    <w:rsid w:val="00C36886"/>
    <w:rsid w:val="00C37631"/>
    <w:rsid w:val="00C42421"/>
    <w:rsid w:val="00C427FC"/>
    <w:rsid w:val="00C42B37"/>
    <w:rsid w:val="00C46170"/>
    <w:rsid w:val="00C46E4F"/>
    <w:rsid w:val="00C50440"/>
    <w:rsid w:val="00C51EEB"/>
    <w:rsid w:val="00C555A5"/>
    <w:rsid w:val="00C55E55"/>
    <w:rsid w:val="00C577EA"/>
    <w:rsid w:val="00C62BE5"/>
    <w:rsid w:val="00C631B0"/>
    <w:rsid w:val="00C63866"/>
    <w:rsid w:val="00C66CC9"/>
    <w:rsid w:val="00C711C4"/>
    <w:rsid w:val="00C73870"/>
    <w:rsid w:val="00C7691D"/>
    <w:rsid w:val="00C76FA1"/>
    <w:rsid w:val="00C80732"/>
    <w:rsid w:val="00C83404"/>
    <w:rsid w:val="00C83828"/>
    <w:rsid w:val="00C8400B"/>
    <w:rsid w:val="00C903B2"/>
    <w:rsid w:val="00C91628"/>
    <w:rsid w:val="00C95597"/>
    <w:rsid w:val="00C963B4"/>
    <w:rsid w:val="00CA1057"/>
    <w:rsid w:val="00CA106D"/>
    <w:rsid w:val="00CA2AC0"/>
    <w:rsid w:val="00CA4ADE"/>
    <w:rsid w:val="00CA562C"/>
    <w:rsid w:val="00CB41EC"/>
    <w:rsid w:val="00CC07BE"/>
    <w:rsid w:val="00CC2E25"/>
    <w:rsid w:val="00CC304A"/>
    <w:rsid w:val="00CC394E"/>
    <w:rsid w:val="00CC3E30"/>
    <w:rsid w:val="00CC3F37"/>
    <w:rsid w:val="00CC73D7"/>
    <w:rsid w:val="00CD17F0"/>
    <w:rsid w:val="00CD1D6C"/>
    <w:rsid w:val="00CD317C"/>
    <w:rsid w:val="00CD435B"/>
    <w:rsid w:val="00CD6328"/>
    <w:rsid w:val="00CD7977"/>
    <w:rsid w:val="00CE1F35"/>
    <w:rsid w:val="00CE220E"/>
    <w:rsid w:val="00CE3979"/>
    <w:rsid w:val="00CE4D65"/>
    <w:rsid w:val="00CE6FCA"/>
    <w:rsid w:val="00CF03B7"/>
    <w:rsid w:val="00CF0DD4"/>
    <w:rsid w:val="00CF1C51"/>
    <w:rsid w:val="00CF3E2E"/>
    <w:rsid w:val="00CF7358"/>
    <w:rsid w:val="00D0063D"/>
    <w:rsid w:val="00D00E58"/>
    <w:rsid w:val="00D03C55"/>
    <w:rsid w:val="00D0566F"/>
    <w:rsid w:val="00D07B83"/>
    <w:rsid w:val="00D1116E"/>
    <w:rsid w:val="00D11501"/>
    <w:rsid w:val="00D11FAA"/>
    <w:rsid w:val="00D14F90"/>
    <w:rsid w:val="00D169A6"/>
    <w:rsid w:val="00D16A6C"/>
    <w:rsid w:val="00D20151"/>
    <w:rsid w:val="00D20549"/>
    <w:rsid w:val="00D21370"/>
    <w:rsid w:val="00D2441D"/>
    <w:rsid w:val="00D26217"/>
    <w:rsid w:val="00D2679B"/>
    <w:rsid w:val="00D335C1"/>
    <w:rsid w:val="00D3491D"/>
    <w:rsid w:val="00D3585A"/>
    <w:rsid w:val="00D3739E"/>
    <w:rsid w:val="00D41491"/>
    <w:rsid w:val="00D42C9C"/>
    <w:rsid w:val="00D44609"/>
    <w:rsid w:val="00D45039"/>
    <w:rsid w:val="00D4518D"/>
    <w:rsid w:val="00D45324"/>
    <w:rsid w:val="00D4774F"/>
    <w:rsid w:val="00D52319"/>
    <w:rsid w:val="00D56807"/>
    <w:rsid w:val="00D620D3"/>
    <w:rsid w:val="00D62CE0"/>
    <w:rsid w:val="00D63B21"/>
    <w:rsid w:val="00D64CC2"/>
    <w:rsid w:val="00D66022"/>
    <w:rsid w:val="00D662EA"/>
    <w:rsid w:val="00D67280"/>
    <w:rsid w:val="00D6728C"/>
    <w:rsid w:val="00D67D7A"/>
    <w:rsid w:val="00D70D70"/>
    <w:rsid w:val="00D72CB8"/>
    <w:rsid w:val="00D73731"/>
    <w:rsid w:val="00D73C01"/>
    <w:rsid w:val="00D748F6"/>
    <w:rsid w:val="00D75774"/>
    <w:rsid w:val="00D75C51"/>
    <w:rsid w:val="00D75DE5"/>
    <w:rsid w:val="00D82DB3"/>
    <w:rsid w:val="00D846DE"/>
    <w:rsid w:val="00D85880"/>
    <w:rsid w:val="00D85E2D"/>
    <w:rsid w:val="00D877F2"/>
    <w:rsid w:val="00D93591"/>
    <w:rsid w:val="00D93830"/>
    <w:rsid w:val="00D94236"/>
    <w:rsid w:val="00D94A3E"/>
    <w:rsid w:val="00D97847"/>
    <w:rsid w:val="00DA27D3"/>
    <w:rsid w:val="00DA3530"/>
    <w:rsid w:val="00DA5E2C"/>
    <w:rsid w:val="00DA63AA"/>
    <w:rsid w:val="00DB13C2"/>
    <w:rsid w:val="00DB13DD"/>
    <w:rsid w:val="00DB1516"/>
    <w:rsid w:val="00DC06D8"/>
    <w:rsid w:val="00DC0720"/>
    <w:rsid w:val="00DC3DE3"/>
    <w:rsid w:val="00DC5871"/>
    <w:rsid w:val="00DC5D77"/>
    <w:rsid w:val="00DC714C"/>
    <w:rsid w:val="00DD2182"/>
    <w:rsid w:val="00DD390B"/>
    <w:rsid w:val="00DD5B1B"/>
    <w:rsid w:val="00DE1B10"/>
    <w:rsid w:val="00DE40DB"/>
    <w:rsid w:val="00DE46C9"/>
    <w:rsid w:val="00DF3146"/>
    <w:rsid w:val="00DF467D"/>
    <w:rsid w:val="00DF4D42"/>
    <w:rsid w:val="00DF694A"/>
    <w:rsid w:val="00E00976"/>
    <w:rsid w:val="00E03A2C"/>
    <w:rsid w:val="00E04E1B"/>
    <w:rsid w:val="00E05F23"/>
    <w:rsid w:val="00E06A6C"/>
    <w:rsid w:val="00E06C11"/>
    <w:rsid w:val="00E07461"/>
    <w:rsid w:val="00E07A0C"/>
    <w:rsid w:val="00E12B49"/>
    <w:rsid w:val="00E15677"/>
    <w:rsid w:val="00E15B6F"/>
    <w:rsid w:val="00E15C94"/>
    <w:rsid w:val="00E1762B"/>
    <w:rsid w:val="00E20908"/>
    <w:rsid w:val="00E227AF"/>
    <w:rsid w:val="00E27E41"/>
    <w:rsid w:val="00E3011C"/>
    <w:rsid w:val="00E31443"/>
    <w:rsid w:val="00E34874"/>
    <w:rsid w:val="00E34D34"/>
    <w:rsid w:val="00E35711"/>
    <w:rsid w:val="00E35D50"/>
    <w:rsid w:val="00E35DE5"/>
    <w:rsid w:val="00E361B8"/>
    <w:rsid w:val="00E3695D"/>
    <w:rsid w:val="00E45804"/>
    <w:rsid w:val="00E4690A"/>
    <w:rsid w:val="00E52361"/>
    <w:rsid w:val="00E52797"/>
    <w:rsid w:val="00E54A9D"/>
    <w:rsid w:val="00E578B9"/>
    <w:rsid w:val="00E67ADB"/>
    <w:rsid w:val="00E7044F"/>
    <w:rsid w:val="00E7067F"/>
    <w:rsid w:val="00E708CE"/>
    <w:rsid w:val="00E70FDC"/>
    <w:rsid w:val="00E71911"/>
    <w:rsid w:val="00E743C5"/>
    <w:rsid w:val="00E74E93"/>
    <w:rsid w:val="00E75E37"/>
    <w:rsid w:val="00E773CA"/>
    <w:rsid w:val="00E77656"/>
    <w:rsid w:val="00E80BAF"/>
    <w:rsid w:val="00E81AC0"/>
    <w:rsid w:val="00E82851"/>
    <w:rsid w:val="00E83AA3"/>
    <w:rsid w:val="00E842EF"/>
    <w:rsid w:val="00E849AD"/>
    <w:rsid w:val="00E86F19"/>
    <w:rsid w:val="00E87698"/>
    <w:rsid w:val="00E91EE1"/>
    <w:rsid w:val="00E94C5F"/>
    <w:rsid w:val="00E951FF"/>
    <w:rsid w:val="00E96739"/>
    <w:rsid w:val="00EA0D7D"/>
    <w:rsid w:val="00EA2330"/>
    <w:rsid w:val="00EA237D"/>
    <w:rsid w:val="00EA29DE"/>
    <w:rsid w:val="00EA4130"/>
    <w:rsid w:val="00EA432C"/>
    <w:rsid w:val="00EA50B8"/>
    <w:rsid w:val="00EB19D0"/>
    <w:rsid w:val="00EB4323"/>
    <w:rsid w:val="00EB4A16"/>
    <w:rsid w:val="00EB5C05"/>
    <w:rsid w:val="00EB5C5A"/>
    <w:rsid w:val="00EB78AE"/>
    <w:rsid w:val="00EB7DF3"/>
    <w:rsid w:val="00EC00DD"/>
    <w:rsid w:val="00EC1BDC"/>
    <w:rsid w:val="00EC2343"/>
    <w:rsid w:val="00EC2759"/>
    <w:rsid w:val="00EC406C"/>
    <w:rsid w:val="00EC51D9"/>
    <w:rsid w:val="00EC7112"/>
    <w:rsid w:val="00EC723A"/>
    <w:rsid w:val="00EC73C0"/>
    <w:rsid w:val="00EC7DC7"/>
    <w:rsid w:val="00ED0C08"/>
    <w:rsid w:val="00ED4CAC"/>
    <w:rsid w:val="00ED5F24"/>
    <w:rsid w:val="00ED7F5A"/>
    <w:rsid w:val="00EE0E39"/>
    <w:rsid w:val="00EE27F8"/>
    <w:rsid w:val="00EE3470"/>
    <w:rsid w:val="00EE6068"/>
    <w:rsid w:val="00EF0896"/>
    <w:rsid w:val="00EF0FB9"/>
    <w:rsid w:val="00EF17C0"/>
    <w:rsid w:val="00EF4E4D"/>
    <w:rsid w:val="00EF6123"/>
    <w:rsid w:val="00F02C18"/>
    <w:rsid w:val="00F0568A"/>
    <w:rsid w:val="00F05C42"/>
    <w:rsid w:val="00F06A00"/>
    <w:rsid w:val="00F07154"/>
    <w:rsid w:val="00F07227"/>
    <w:rsid w:val="00F12276"/>
    <w:rsid w:val="00F12F52"/>
    <w:rsid w:val="00F13A7B"/>
    <w:rsid w:val="00F1521E"/>
    <w:rsid w:val="00F20401"/>
    <w:rsid w:val="00F233BE"/>
    <w:rsid w:val="00F24CCB"/>
    <w:rsid w:val="00F30710"/>
    <w:rsid w:val="00F31B28"/>
    <w:rsid w:val="00F31E3E"/>
    <w:rsid w:val="00F36B0F"/>
    <w:rsid w:val="00F37E9F"/>
    <w:rsid w:val="00F41295"/>
    <w:rsid w:val="00F41508"/>
    <w:rsid w:val="00F445CB"/>
    <w:rsid w:val="00F46D12"/>
    <w:rsid w:val="00F52420"/>
    <w:rsid w:val="00F535F2"/>
    <w:rsid w:val="00F548D4"/>
    <w:rsid w:val="00F55449"/>
    <w:rsid w:val="00F555E0"/>
    <w:rsid w:val="00F57631"/>
    <w:rsid w:val="00F60E69"/>
    <w:rsid w:val="00F62FC2"/>
    <w:rsid w:val="00F63ACC"/>
    <w:rsid w:val="00F64C54"/>
    <w:rsid w:val="00F738B8"/>
    <w:rsid w:val="00F74ABE"/>
    <w:rsid w:val="00F76464"/>
    <w:rsid w:val="00F81C36"/>
    <w:rsid w:val="00F81E4A"/>
    <w:rsid w:val="00F85633"/>
    <w:rsid w:val="00F87FE2"/>
    <w:rsid w:val="00F92AEE"/>
    <w:rsid w:val="00F94E43"/>
    <w:rsid w:val="00FA0B17"/>
    <w:rsid w:val="00FA0EED"/>
    <w:rsid w:val="00FA1619"/>
    <w:rsid w:val="00FA2439"/>
    <w:rsid w:val="00FA2725"/>
    <w:rsid w:val="00FA4C3B"/>
    <w:rsid w:val="00FA6B0E"/>
    <w:rsid w:val="00FA7916"/>
    <w:rsid w:val="00FB0705"/>
    <w:rsid w:val="00FB1426"/>
    <w:rsid w:val="00FB1D7D"/>
    <w:rsid w:val="00FB2BC6"/>
    <w:rsid w:val="00FB3FA9"/>
    <w:rsid w:val="00FB710D"/>
    <w:rsid w:val="00FB7E50"/>
    <w:rsid w:val="00FB7F88"/>
    <w:rsid w:val="00FC34C1"/>
    <w:rsid w:val="00FC3F9E"/>
    <w:rsid w:val="00FC56A5"/>
    <w:rsid w:val="00FC6137"/>
    <w:rsid w:val="00FC74AD"/>
    <w:rsid w:val="00FC7938"/>
    <w:rsid w:val="00FC7ACB"/>
    <w:rsid w:val="00FD0802"/>
    <w:rsid w:val="00FD0FAF"/>
    <w:rsid w:val="00FD3272"/>
    <w:rsid w:val="00FD3CEA"/>
    <w:rsid w:val="00FD4098"/>
    <w:rsid w:val="00FD7706"/>
    <w:rsid w:val="00FE1774"/>
    <w:rsid w:val="00FE1A1A"/>
    <w:rsid w:val="00FE2265"/>
    <w:rsid w:val="00FF2B24"/>
    <w:rsid w:val="00FF3317"/>
    <w:rsid w:val="00FF42E0"/>
    <w:rsid w:val="00FF56E5"/>
    <w:rsid w:val="00FF5D73"/>
    <w:rsid w:val="00FF72D5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 style="mso-position-vertical-relative:page" o:allowincell="f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B6AA8C7"/>
  <w15:docId w15:val="{66CC44CD-0FB1-4F75-A8A1-6698F637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3FF8"/>
    <w:rPr>
      <w:szCs w:val="24"/>
      <w:lang w:eastAsia="ja-JP"/>
    </w:rPr>
  </w:style>
  <w:style w:type="paragraph" w:styleId="1">
    <w:name w:val="heading 1"/>
    <w:basedOn w:val="a"/>
    <w:next w:val="a"/>
    <w:rsid w:val="00604C77"/>
    <w:pPr>
      <w:keepNext/>
      <w:spacing w:before="120"/>
      <w:outlineLvl w:val="0"/>
    </w:pPr>
    <w:rPr>
      <w:rFonts w:ascii="Arial" w:hAnsi="Arial" w:cs="Arial"/>
      <w:bCs/>
    </w:rPr>
  </w:style>
  <w:style w:type="paragraph" w:styleId="2">
    <w:name w:val="heading 2"/>
    <w:basedOn w:val="a"/>
    <w:next w:val="a"/>
    <w:rsid w:val="00604C77"/>
    <w:pPr>
      <w:spacing w:before="120"/>
      <w:outlineLvl w:val="1"/>
    </w:pPr>
    <w:rPr>
      <w:rFonts w:ascii="Arial" w:hAnsi="Arial" w:cs="Arial"/>
      <w:bCs/>
      <w:iCs/>
    </w:rPr>
  </w:style>
  <w:style w:type="paragraph" w:styleId="3">
    <w:name w:val="heading 3"/>
    <w:basedOn w:val="a"/>
    <w:next w:val="a"/>
    <w:rsid w:val="00604C77"/>
    <w:pPr>
      <w:spacing w:before="120"/>
      <w:outlineLvl w:val="2"/>
    </w:pPr>
    <w:rPr>
      <w:rFonts w:ascii="Arial" w:hAnsi="Arial" w:cs="Arial"/>
      <w:bCs/>
    </w:rPr>
  </w:style>
  <w:style w:type="paragraph" w:styleId="4">
    <w:name w:val="heading 4"/>
    <w:basedOn w:val="a"/>
    <w:next w:val="a"/>
    <w:rsid w:val="00604C77"/>
    <w:pPr>
      <w:spacing w:before="120"/>
      <w:outlineLvl w:val="3"/>
    </w:pPr>
    <w:rPr>
      <w:rFonts w:ascii="Arial" w:hAnsi="Arial"/>
      <w:bCs/>
      <w:szCs w:val="28"/>
    </w:rPr>
  </w:style>
  <w:style w:type="paragraph" w:styleId="5">
    <w:name w:val="heading 5"/>
    <w:basedOn w:val="a"/>
    <w:next w:val="a"/>
    <w:rsid w:val="00604C77"/>
    <w:pPr>
      <w:spacing w:before="120"/>
      <w:outlineLvl w:val="4"/>
    </w:pPr>
    <w:rPr>
      <w:rFonts w:ascii="Arial" w:hAnsi="Arial"/>
      <w:bCs/>
      <w:iCs/>
      <w:szCs w:val="26"/>
    </w:rPr>
  </w:style>
  <w:style w:type="paragraph" w:styleId="6">
    <w:name w:val="heading 6"/>
    <w:basedOn w:val="a"/>
    <w:next w:val="a"/>
    <w:rsid w:val="00604C77"/>
    <w:pPr>
      <w:spacing w:before="12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rsid w:val="00604C77"/>
    <w:pPr>
      <w:spacing w:before="120"/>
      <w:outlineLvl w:val="6"/>
    </w:pPr>
    <w:rPr>
      <w:rFonts w:ascii="Arial" w:hAnsi="Arial"/>
    </w:rPr>
  </w:style>
  <w:style w:type="paragraph" w:styleId="8">
    <w:name w:val="heading 8"/>
    <w:basedOn w:val="a"/>
    <w:next w:val="a"/>
    <w:rsid w:val="00604C77"/>
    <w:p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rsid w:val="00604C77"/>
    <w:pPr>
      <w:spacing w:before="12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dsText">
    <w:name w:val="Stds Text"/>
    <w:link w:val="StdsTextChar"/>
    <w:qFormat/>
    <w:rsid w:val="007C1594"/>
    <w:pPr>
      <w:spacing w:before="120" w:after="120"/>
      <w:jc w:val="both"/>
    </w:pPr>
    <w:rPr>
      <w:lang w:eastAsia="ja-JP"/>
    </w:rPr>
  </w:style>
  <w:style w:type="paragraph" w:customStyle="1" w:styleId="StdsDesignation">
    <w:name w:val="Stds Designation #"/>
    <w:next w:val="StdsDesignationTitle"/>
    <w:qFormat/>
    <w:rsid w:val="009F5498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esignationTitle">
    <w:name w:val="Stds Designation Title"/>
    <w:next w:val="StdsText"/>
    <w:qFormat/>
    <w:rsid w:val="000F06EB"/>
    <w:p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ext0">
    <w:name w:val="StdsText"/>
    <w:link w:val="StdsTextChar0"/>
    <w:rsid w:val="00F63ACC"/>
    <w:pPr>
      <w:spacing w:before="120" w:after="120"/>
      <w:jc w:val="both"/>
    </w:pPr>
    <w:rPr>
      <w:lang w:eastAsia="ja-JP"/>
    </w:rPr>
  </w:style>
  <w:style w:type="paragraph" w:customStyle="1" w:styleId="StdsTableHeading">
    <w:name w:val="Stds TableHeading"/>
    <w:qFormat/>
    <w:rsid w:val="00BA28B0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">
    <w:name w:val="Stds TableText"/>
    <w:qFormat/>
    <w:rsid w:val="00B156B0"/>
    <w:pPr>
      <w:spacing w:before="40" w:after="20"/>
      <w:ind w:left="29" w:right="29"/>
    </w:pPr>
    <w:rPr>
      <w:sz w:val="18"/>
      <w:szCs w:val="18"/>
      <w:lang w:eastAsia="ja-JP"/>
    </w:rPr>
  </w:style>
  <w:style w:type="paragraph" w:customStyle="1" w:styleId="StdsIndent">
    <w:name w:val="StdsIndent"/>
    <w:rsid w:val="00F63ACC"/>
    <w:pPr>
      <w:spacing w:after="120"/>
      <w:ind w:left="720" w:right="720"/>
      <w:jc w:val="both"/>
    </w:pPr>
    <w:rPr>
      <w:sz w:val="18"/>
      <w:szCs w:val="24"/>
      <w:lang w:eastAsia="ja-JP"/>
    </w:rPr>
  </w:style>
  <w:style w:type="paragraph" w:customStyle="1" w:styleId="StdsH1">
    <w:name w:val="Stds H1"/>
    <w:autoRedefine/>
    <w:qFormat/>
    <w:rsid w:val="002F3733"/>
    <w:pPr>
      <w:keepNext/>
      <w:numPr>
        <w:numId w:val="11"/>
      </w:numPr>
      <w:spacing w:before="180" w:after="60"/>
      <w:ind w:left="0"/>
    </w:pPr>
    <w:rPr>
      <w:rFonts w:ascii="Arial" w:eastAsia="Arial Unicode MS" w:hAnsi="Arial"/>
      <w:b/>
      <w:lang w:eastAsia="ja-JP"/>
    </w:rPr>
  </w:style>
  <w:style w:type="paragraph" w:customStyle="1" w:styleId="StdsH2">
    <w:name w:val="Stds H2"/>
    <w:qFormat/>
    <w:rsid w:val="00CB41EC"/>
    <w:pPr>
      <w:numPr>
        <w:ilvl w:val="1"/>
        <w:numId w:val="11"/>
      </w:numPr>
      <w:spacing w:before="120" w:after="120"/>
      <w:jc w:val="both"/>
    </w:pPr>
    <w:rPr>
      <w:lang w:eastAsia="ja-JP"/>
    </w:rPr>
  </w:style>
  <w:style w:type="paragraph" w:customStyle="1" w:styleId="StdsH3">
    <w:name w:val="Stds H3"/>
    <w:qFormat/>
    <w:rsid w:val="00CB41EC"/>
    <w:pPr>
      <w:numPr>
        <w:ilvl w:val="2"/>
        <w:numId w:val="11"/>
      </w:numPr>
      <w:spacing w:before="120" w:after="120"/>
      <w:ind w:left="0"/>
      <w:jc w:val="both"/>
    </w:pPr>
    <w:rPr>
      <w:lang w:eastAsia="ja-JP"/>
    </w:rPr>
  </w:style>
  <w:style w:type="paragraph" w:customStyle="1" w:styleId="StdsH4">
    <w:name w:val="Stds H4"/>
    <w:qFormat/>
    <w:rsid w:val="00CB41EC"/>
    <w:pPr>
      <w:numPr>
        <w:ilvl w:val="3"/>
        <w:numId w:val="11"/>
      </w:numPr>
      <w:spacing w:before="120" w:after="120"/>
      <w:jc w:val="both"/>
    </w:pPr>
    <w:rPr>
      <w:lang w:eastAsia="ja-JP"/>
    </w:rPr>
  </w:style>
  <w:style w:type="paragraph" w:customStyle="1" w:styleId="StdsH5">
    <w:name w:val="Stds H5"/>
    <w:qFormat/>
    <w:rsid w:val="00CB41EC"/>
    <w:pPr>
      <w:numPr>
        <w:ilvl w:val="4"/>
        <w:numId w:val="11"/>
      </w:numPr>
      <w:spacing w:before="120" w:after="120"/>
      <w:jc w:val="both"/>
    </w:pPr>
    <w:rPr>
      <w:lang w:eastAsia="ja-JP"/>
    </w:rPr>
  </w:style>
  <w:style w:type="paragraph" w:customStyle="1" w:styleId="StdsH6">
    <w:name w:val="Stds H6"/>
    <w:qFormat/>
    <w:rsid w:val="00CB41EC"/>
    <w:pPr>
      <w:numPr>
        <w:ilvl w:val="5"/>
        <w:numId w:val="11"/>
      </w:numPr>
      <w:spacing w:before="120" w:after="120"/>
      <w:jc w:val="both"/>
    </w:pPr>
    <w:rPr>
      <w:lang w:eastAsia="ja-JP"/>
    </w:rPr>
  </w:style>
  <w:style w:type="paragraph" w:customStyle="1" w:styleId="StdsH7">
    <w:name w:val="Stds H7"/>
    <w:qFormat/>
    <w:rsid w:val="00CB41EC"/>
    <w:pPr>
      <w:numPr>
        <w:ilvl w:val="6"/>
        <w:numId w:val="11"/>
      </w:numPr>
      <w:spacing w:before="120" w:after="120"/>
      <w:jc w:val="both"/>
    </w:pPr>
    <w:rPr>
      <w:lang w:eastAsia="ja-JP"/>
    </w:rPr>
  </w:style>
  <w:style w:type="paragraph" w:customStyle="1" w:styleId="StdsH8">
    <w:name w:val="Stds H8"/>
    <w:qFormat/>
    <w:rsid w:val="00CB41EC"/>
    <w:pPr>
      <w:numPr>
        <w:ilvl w:val="7"/>
        <w:numId w:val="11"/>
      </w:numPr>
      <w:spacing w:before="120" w:after="120"/>
      <w:jc w:val="both"/>
    </w:pPr>
    <w:rPr>
      <w:lang w:eastAsia="ja-JP"/>
    </w:rPr>
  </w:style>
  <w:style w:type="paragraph" w:customStyle="1" w:styleId="StdsNote">
    <w:name w:val="Stds Note"/>
    <w:qFormat/>
    <w:rsid w:val="00EE3470"/>
    <w:pPr>
      <w:numPr>
        <w:ilvl w:val="1"/>
        <w:numId w:val="10"/>
      </w:numPr>
      <w:spacing w:before="120" w:after="120"/>
      <w:jc w:val="both"/>
    </w:pPr>
    <w:rPr>
      <w:sz w:val="18"/>
      <w:szCs w:val="18"/>
      <w:lang w:eastAsia="ja-JP"/>
    </w:rPr>
  </w:style>
  <w:style w:type="character" w:customStyle="1" w:styleId="StdsTextChar0">
    <w:name w:val="StdsText Char"/>
    <w:basedOn w:val="a0"/>
    <w:link w:val="StdsText0"/>
    <w:rsid w:val="00F63ACC"/>
    <w:rPr>
      <w:lang w:eastAsia="ja-JP"/>
    </w:rPr>
  </w:style>
  <w:style w:type="paragraph" w:customStyle="1" w:styleId="StdsFigureCaption">
    <w:name w:val="Stds FigureCaption"/>
    <w:qFormat/>
    <w:rsid w:val="00EC2343"/>
    <w:pPr>
      <w:numPr>
        <w:numId w:val="1"/>
      </w:numPr>
      <w:tabs>
        <w:tab w:val="left" w:pos="0"/>
      </w:tabs>
      <w:spacing w:before="60" w:after="60"/>
      <w:jc w:val="center"/>
    </w:pPr>
    <w:rPr>
      <w:b/>
      <w:szCs w:val="24"/>
      <w:lang w:eastAsia="ja-JP"/>
    </w:rPr>
  </w:style>
  <w:style w:type="paragraph" w:customStyle="1" w:styleId="StdsTableTitle">
    <w:name w:val="Stds Table Title"/>
    <w:qFormat/>
    <w:rsid w:val="000F06EB"/>
    <w:pPr>
      <w:keepNext/>
      <w:numPr>
        <w:ilvl w:val="7"/>
        <w:numId w:val="7"/>
      </w:numPr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TableFoot">
    <w:name w:val="Stds TableFoot"/>
    <w:qFormat/>
    <w:rsid w:val="000F06EB"/>
    <w:pPr>
      <w:spacing w:before="60" w:after="60"/>
      <w:jc w:val="both"/>
    </w:pPr>
    <w:rPr>
      <w:sz w:val="16"/>
      <w:szCs w:val="16"/>
      <w:lang w:eastAsia="ja-JP"/>
    </w:rPr>
  </w:style>
  <w:style w:type="paragraph" w:customStyle="1" w:styleId="StdsAppH1">
    <w:name w:val="StdsApp H1"/>
    <w:basedOn w:val="StdsH1"/>
    <w:qFormat/>
    <w:rsid w:val="000F06EB"/>
    <w:pPr>
      <w:numPr>
        <w:ilvl w:val="1"/>
        <w:numId w:val="4"/>
      </w:numPr>
      <w:spacing w:after="120"/>
    </w:pPr>
  </w:style>
  <w:style w:type="paragraph" w:customStyle="1" w:styleId="StdsAppH2">
    <w:name w:val="StdsApp H2"/>
    <w:basedOn w:val="StdsH2"/>
    <w:qFormat/>
    <w:rsid w:val="00277F93"/>
    <w:pPr>
      <w:numPr>
        <w:ilvl w:val="2"/>
        <w:numId w:val="4"/>
      </w:numPr>
    </w:pPr>
  </w:style>
  <w:style w:type="paragraph" w:customStyle="1" w:styleId="StdsAppH3">
    <w:name w:val="StdsApp H3"/>
    <w:basedOn w:val="StdsH3"/>
    <w:qFormat/>
    <w:rsid w:val="00277F93"/>
    <w:pPr>
      <w:numPr>
        <w:ilvl w:val="3"/>
        <w:numId w:val="4"/>
      </w:numPr>
    </w:pPr>
  </w:style>
  <w:style w:type="paragraph" w:customStyle="1" w:styleId="StdsAppH4">
    <w:name w:val="StdsApp H4"/>
    <w:basedOn w:val="StdsH4"/>
    <w:qFormat/>
    <w:rsid w:val="00277F93"/>
    <w:pPr>
      <w:numPr>
        <w:ilvl w:val="4"/>
        <w:numId w:val="4"/>
      </w:numPr>
    </w:pPr>
  </w:style>
  <w:style w:type="paragraph" w:customStyle="1" w:styleId="StdsAppH5">
    <w:name w:val="StdsApp H5"/>
    <w:basedOn w:val="StdsH5"/>
    <w:qFormat/>
    <w:rsid w:val="00277F93"/>
    <w:pPr>
      <w:numPr>
        <w:ilvl w:val="5"/>
        <w:numId w:val="4"/>
      </w:numPr>
    </w:pPr>
  </w:style>
  <w:style w:type="paragraph" w:customStyle="1" w:styleId="StdsRIH1">
    <w:name w:val="StdsRI H1"/>
    <w:basedOn w:val="StdsH1"/>
    <w:qFormat/>
    <w:rsid w:val="00277F93"/>
    <w:pPr>
      <w:numPr>
        <w:ilvl w:val="1"/>
        <w:numId w:val="6"/>
      </w:numPr>
    </w:pPr>
  </w:style>
  <w:style w:type="paragraph" w:customStyle="1" w:styleId="StdsRIH2">
    <w:name w:val="StdsRI H2"/>
    <w:basedOn w:val="StdsH2"/>
    <w:qFormat/>
    <w:rsid w:val="00277F93"/>
    <w:pPr>
      <w:numPr>
        <w:ilvl w:val="2"/>
        <w:numId w:val="6"/>
      </w:numPr>
    </w:pPr>
  </w:style>
  <w:style w:type="paragraph" w:customStyle="1" w:styleId="StdsRIH3">
    <w:name w:val="StdsRI H3"/>
    <w:basedOn w:val="StdsH3"/>
    <w:qFormat/>
    <w:rsid w:val="00277F93"/>
    <w:pPr>
      <w:numPr>
        <w:ilvl w:val="3"/>
        <w:numId w:val="6"/>
      </w:numPr>
    </w:pPr>
  </w:style>
  <w:style w:type="paragraph" w:customStyle="1" w:styleId="StdsRIH4">
    <w:name w:val="StdsRI H4"/>
    <w:basedOn w:val="StdsH4"/>
    <w:qFormat/>
    <w:rsid w:val="00277F93"/>
    <w:pPr>
      <w:numPr>
        <w:ilvl w:val="4"/>
        <w:numId w:val="6"/>
      </w:numPr>
    </w:pPr>
  </w:style>
  <w:style w:type="paragraph" w:customStyle="1" w:styleId="StdsRIH5">
    <w:name w:val="StdsRI H5"/>
    <w:basedOn w:val="StdsH5"/>
    <w:qFormat/>
    <w:rsid w:val="00277F93"/>
    <w:pPr>
      <w:numPr>
        <w:ilvl w:val="5"/>
        <w:numId w:val="6"/>
      </w:numPr>
    </w:pPr>
  </w:style>
  <w:style w:type="paragraph" w:customStyle="1" w:styleId="StdsFigureNote">
    <w:name w:val="Stds FigureNote"/>
    <w:qFormat/>
    <w:rsid w:val="001B0C9B"/>
    <w:pPr>
      <w:numPr>
        <w:numId w:val="8"/>
      </w:numPr>
      <w:spacing w:before="60" w:after="60"/>
      <w:ind w:left="288" w:hanging="288"/>
      <w:jc w:val="center"/>
    </w:pPr>
    <w:rPr>
      <w:sz w:val="18"/>
      <w:szCs w:val="18"/>
      <w:lang w:eastAsia="ja-JP"/>
    </w:rPr>
  </w:style>
  <w:style w:type="paragraph" w:customStyle="1" w:styleId="StdsListBulleted">
    <w:name w:val="Stds List Bulleted"/>
    <w:qFormat/>
    <w:rsid w:val="000F06EB"/>
    <w:pPr>
      <w:numPr>
        <w:numId w:val="2"/>
      </w:numPr>
      <w:spacing w:before="120" w:after="120"/>
      <w:ind w:hanging="216"/>
      <w:jc w:val="both"/>
    </w:pPr>
    <w:rPr>
      <w:szCs w:val="24"/>
      <w:lang w:eastAsia="ja-JP"/>
    </w:rPr>
  </w:style>
  <w:style w:type="paragraph" w:customStyle="1" w:styleId="StdsAppTableTitle">
    <w:name w:val="StdsAppTableTitle"/>
    <w:basedOn w:val="StdsTableTitle"/>
    <w:qFormat/>
    <w:rsid w:val="00277F93"/>
    <w:pPr>
      <w:numPr>
        <w:ilvl w:val="6"/>
        <w:numId w:val="4"/>
      </w:numPr>
    </w:pPr>
  </w:style>
  <w:style w:type="paragraph" w:customStyle="1" w:styleId="StdsRITableTitle">
    <w:name w:val="StdsRITableTitle"/>
    <w:qFormat/>
    <w:rsid w:val="000F06EB"/>
    <w:pPr>
      <w:keepNext/>
      <w:numPr>
        <w:ilvl w:val="7"/>
        <w:numId w:val="6"/>
      </w:numPr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AppFigCap">
    <w:name w:val="StdsAppFigCap"/>
    <w:basedOn w:val="StdsFigureCaption"/>
    <w:qFormat/>
    <w:rsid w:val="00277F93"/>
    <w:pPr>
      <w:numPr>
        <w:ilvl w:val="7"/>
        <w:numId w:val="4"/>
      </w:numPr>
    </w:pPr>
  </w:style>
  <w:style w:type="paragraph" w:customStyle="1" w:styleId="StdsApp">
    <w:name w:val="StdsApp #"/>
    <w:next w:val="StdsDesignationTitle"/>
    <w:qFormat/>
    <w:rsid w:val="00277F93"/>
    <w:pPr>
      <w:keepNext/>
      <w:pageBreakBefore/>
      <w:numPr>
        <w:numId w:val="4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RI">
    <w:name w:val="StdsRI #"/>
    <w:next w:val="StdsDesignationTitle"/>
    <w:qFormat/>
    <w:rsid w:val="00277F93"/>
    <w:pPr>
      <w:keepNext/>
      <w:pageBreakBefore/>
      <w:numPr>
        <w:numId w:val="6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">
    <w:name w:val="StdsDR #"/>
    <w:next w:val="StdsDesignationTitle"/>
    <w:qFormat/>
    <w:rsid w:val="00277F93"/>
    <w:pPr>
      <w:keepNext/>
      <w:pageBreakBefore/>
      <w:numPr>
        <w:numId w:val="5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1">
    <w:name w:val="StdsDR H1"/>
    <w:basedOn w:val="StdsAppH1"/>
    <w:qFormat/>
    <w:rsid w:val="00277F93"/>
    <w:pPr>
      <w:numPr>
        <w:numId w:val="5"/>
      </w:numPr>
    </w:pPr>
  </w:style>
  <w:style w:type="paragraph" w:customStyle="1" w:styleId="StdsDRH2">
    <w:name w:val="StdsDR H2"/>
    <w:basedOn w:val="StdsAppH2"/>
    <w:qFormat/>
    <w:rsid w:val="00277F93"/>
    <w:pPr>
      <w:numPr>
        <w:numId w:val="5"/>
      </w:numPr>
    </w:pPr>
  </w:style>
  <w:style w:type="paragraph" w:customStyle="1" w:styleId="StdsDRH3">
    <w:name w:val="StdsDR H3"/>
    <w:basedOn w:val="StdsAppH3"/>
    <w:qFormat/>
    <w:rsid w:val="00277F93"/>
    <w:pPr>
      <w:numPr>
        <w:numId w:val="5"/>
      </w:numPr>
    </w:pPr>
  </w:style>
  <w:style w:type="paragraph" w:customStyle="1" w:styleId="StdsDRH4">
    <w:name w:val="StdsDR H4"/>
    <w:basedOn w:val="StdsAppH4"/>
    <w:qFormat/>
    <w:rsid w:val="00277F93"/>
    <w:pPr>
      <w:numPr>
        <w:numId w:val="5"/>
      </w:numPr>
    </w:pPr>
  </w:style>
  <w:style w:type="paragraph" w:customStyle="1" w:styleId="StdsDRH5">
    <w:name w:val="StdsDR H5"/>
    <w:basedOn w:val="StdsAppH5"/>
    <w:qFormat/>
    <w:rsid w:val="00277F93"/>
    <w:pPr>
      <w:numPr>
        <w:numId w:val="5"/>
      </w:numPr>
    </w:pPr>
  </w:style>
  <w:style w:type="paragraph" w:customStyle="1" w:styleId="StdsListNumbered">
    <w:name w:val="Stds List Numbered"/>
    <w:qFormat/>
    <w:rsid w:val="000F06EB"/>
    <w:pPr>
      <w:numPr>
        <w:numId w:val="3"/>
      </w:numPr>
      <w:spacing w:before="120" w:after="120"/>
      <w:ind w:hanging="216"/>
    </w:pPr>
    <w:rPr>
      <w:lang w:eastAsia="ja-JP"/>
    </w:rPr>
  </w:style>
  <w:style w:type="paragraph" w:styleId="a3">
    <w:name w:val="footer"/>
    <w:rsid w:val="00067C11"/>
    <w:pPr>
      <w:tabs>
        <w:tab w:val="center" w:pos="4680"/>
        <w:tab w:val="right" w:pos="9360"/>
      </w:tabs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RIFigCap">
    <w:name w:val="StdsRIFigCap"/>
    <w:basedOn w:val="a"/>
    <w:qFormat/>
    <w:rsid w:val="004A2859"/>
    <w:pPr>
      <w:numPr>
        <w:ilvl w:val="6"/>
        <w:numId w:val="6"/>
      </w:numPr>
      <w:jc w:val="center"/>
    </w:pPr>
    <w:rPr>
      <w:b/>
    </w:rPr>
  </w:style>
  <w:style w:type="paragraph" w:styleId="a4">
    <w:name w:val="header"/>
    <w:rsid w:val="00067C11"/>
    <w:pPr>
      <w:jc w:val="center"/>
    </w:pPr>
    <w:rPr>
      <w:sz w:val="24"/>
      <w:szCs w:val="24"/>
      <w:lang w:eastAsia="ja-JP"/>
    </w:rPr>
  </w:style>
  <w:style w:type="character" w:styleId="a5">
    <w:name w:val="page number"/>
    <w:basedOn w:val="a0"/>
    <w:rsid w:val="004D048F"/>
  </w:style>
  <w:style w:type="paragraph" w:styleId="a6">
    <w:name w:val="footnote text"/>
    <w:link w:val="a7"/>
    <w:rsid w:val="00D26217"/>
    <w:pPr>
      <w:spacing w:after="40"/>
    </w:pPr>
    <w:rPr>
      <w:rFonts w:eastAsia="Times New Roman"/>
      <w:sz w:val="16"/>
    </w:rPr>
  </w:style>
  <w:style w:type="paragraph" w:customStyle="1" w:styleId="Copyrighttext">
    <w:name w:val="Copyright text"/>
    <w:basedOn w:val="a"/>
    <w:rsid w:val="008646C5"/>
    <w:pPr>
      <w:spacing w:before="60" w:after="60"/>
      <w:jc w:val="both"/>
    </w:pPr>
    <w:rPr>
      <w:b/>
      <w:noProof/>
      <w:sz w:val="14"/>
      <w:lang w:eastAsia="zh-CN"/>
    </w:rPr>
  </w:style>
  <w:style w:type="paragraph" w:customStyle="1" w:styleId="StdsTableNote">
    <w:name w:val="Stds Table Note"/>
    <w:basedOn w:val="StdsText"/>
    <w:autoRedefine/>
    <w:rsid w:val="00C63866"/>
    <w:pPr>
      <w:numPr>
        <w:numId w:val="9"/>
      </w:numPr>
      <w:spacing w:before="60" w:after="60"/>
    </w:pPr>
    <w:rPr>
      <w:sz w:val="16"/>
    </w:rPr>
  </w:style>
  <w:style w:type="table" w:styleId="a8">
    <w:name w:val="Table Grid"/>
    <w:basedOn w:val="a1"/>
    <w:rsid w:val="008B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sFigureTableSpace">
    <w:name w:val="Stds Figure/Table Space"/>
    <w:basedOn w:val="StdsTableFoot"/>
    <w:qFormat/>
    <w:rsid w:val="000F06EB"/>
  </w:style>
  <w:style w:type="paragraph" w:customStyle="1" w:styleId="StdsTableNote0">
    <w:name w:val="Stds TableNote"/>
    <w:basedOn w:val="StdsText"/>
    <w:autoRedefine/>
    <w:qFormat/>
    <w:rsid w:val="00866A55"/>
    <w:pPr>
      <w:numPr>
        <w:numId w:val="12"/>
      </w:numPr>
      <w:spacing w:before="60" w:after="60"/>
    </w:pPr>
    <w:rPr>
      <w:sz w:val="16"/>
    </w:rPr>
  </w:style>
  <w:style w:type="character" w:styleId="a9">
    <w:name w:val="Hyperlink"/>
    <w:basedOn w:val="a0"/>
    <w:rsid w:val="007B1AB5"/>
    <w:rPr>
      <w:color w:val="0000FF"/>
      <w:u w:val="single"/>
    </w:rPr>
  </w:style>
  <w:style w:type="character" w:customStyle="1" w:styleId="StdsTextChar">
    <w:name w:val="Stds Text Char"/>
    <w:basedOn w:val="a0"/>
    <w:link w:val="StdsText"/>
    <w:rsid w:val="009144D0"/>
    <w:rPr>
      <w:rFonts w:eastAsia="ＭＳ 明朝"/>
      <w:lang w:val="en-US" w:eastAsia="ja-JP" w:bidi="ar-SA"/>
    </w:rPr>
  </w:style>
  <w:style w:type="paragraph" w:styleId="aa">
    <w:name w:val="Balloon Text"/>
    <w:basedOn w:val="a"/>
    <w:link w:val="ab"/>
    <w:rsid w:val="00213A0E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rsid w:val="00213A0E"/>
    <w:rPr>
      <w:rFonts w:ascii="Tahoma" w:hAnsi="Tahoma" w:cs="Tahoma"/>
      <w:sz w:val="16"/>
      <w:szCs w:val="16"/>
      <w:lang w:eastAsia="ja-JP"/>
    </w:rPr>
  </w:style>
  <w:style w:type="paragraph" w:customStyle="1" w:styleId="StdsDRNumber">
    <w:name w:val="StdsDRNumber"/>
    <w:next w:val="a"/>
    <w:rsid w:val="00A80979"/>
    <w:pPr>
      <w:keepNext/>
      <w:pageBreakBefore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ead1">
    <w:name w:val="StdsDRHead1"/>
    <w:basedOn w:val="a"/>
    <w:rsid w:val="00A80979"/>
    <w:pPr>
      <w:keepNext/>
      <w:spacing w:before="180" w:after="120"/>
    </w:pPr>
    <w:rPr>
      <w:rFonts w:ascii="Arial" w:eastAsia="Arial Unicode MS" w:hAnsi="Arial"/>
      <w:b/>
    </w:rPr>
  </w:style>
  <w:style w:type="paragraph" w:customStyle="1" w:styleId="StdsDRHead2">
    <w:name w:val="StdsDRHead2"/>
    <w:basedOn w:val="a"/>
    <w:rsid w:val="00A80979"/>
    <w:pPr>
      <w:spacing w:before="120" w:after="120"/>
      <w:jc w:val="both"/>
    </w:pPr>
  </w:style>
  <w:style w:type="paragraph" w:customStyle="1" w:styleId="StdsDRHead3">
    <w:name w:val="StdsDRHead3"/>
    <w:basedOn w:val="a"/>
    <w:rsid w:val="00A80979"/>
    <w:pPr>
      <w:spacing w:before="120" w:after="120"/>
      <w:jc w:val="both"/>
    </w:pPr>
  </w:style>
  <w:style w:type="paragraph" w:customStyle="1" w:styleId="StdsDRHead4">
    <w:name w:val="StdsDRHead4"/>
    <w:basedOn w:val="a"/>
    <w:rsid w:val="00A80979"/>
    <w:pPr>
      <w:spacing w:before="120" w:after="120"/>
      <w:jc w:val="both"/>
    </w:pPr>
  </w:style>
  <w:style w:type="paragraph" w:customStyle="1" w:styleId="StdsDRHead5">
    <w:name w:val="StdsDRHead5"/>
    <w:basedOn w:val="a"/>
    <w:rsid w:val="00A80979"/>
    <w:pPr>
      <w:spacing w:before="120" w:after="120"/>
      <w:jc w:val="both"/>
    </w:pPr>
  </w:style>
  <w:style w:type="paragraph" w:customStyle="1" w:styleId="Text">
    <w:name w:val="Text"/>
    <w:rsid w:val="00DD2182"/>
    <w:pPr>
      <w:spacing w:before="60" w:after="60"/>
      <w:jc w:val="both"/>
    </w:pPr>
  </w:style>
  <w:style w:type="character" w:customStyle="1" w:styleId="a7">
    <w:name w:val="脚注文字列 (文字)"/>
    <w:basedOn w:val="a0"/>
    <w:link w:val="a6"/>
    <w:rsid w:val="00DD2182"/>
    <w:rPr>
      <w:rFonts w:eastAsia="Times New Roman"/>
      <w:sz w:val="16"/>
    </w:rPr>
  </w:style>
  <w:style w:type="character" w:styleId="ac">
    <w:name w:val="footnote reference"/>
    <w:basedOn w:val="a0"/>
    <w:rsid w:val="00061CF8"/>
    <w:rPr>
      <w:vertAlign w:val="superscript"/>
    </w:rPr>
  </w:style>
  <w:style w:type="paragraph" w:customStyle="1" w:styleId="StdsNumber">
    <w:name w:val="StdsNumber"/>
    <w:next w:val="StdsTitle"/>
    <w:rsid w:val="0076169F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itle">
    <w:name w:val="StdsTitle"/>
    <w:next w:val="StdsText0"/>
    <w:rsid w:val="0076169F"/>
    <w:p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Normal">
    <w:name w:val="StdsNormal"/>
    <w:rsid w:val="0076169F"/>
    <w:rPr>
      <w:lang w:eastAsia="ja-JP"/>
    </w:rPr>
  </w:style>
  <w:style w:type="paragraph" w:customStyle="1" w:styleId="StdsTableHead">
    <w:name w:val="StdsTableHead"/>
    <w:rsid w:val="0076169F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0">
    <w:name w:val="StdsTableText"/>
    <w:rsid w:val="0076169F"/>
    <w:pPr>
      <w:spacing w:before="40" w:after="20"/>
    </w:pPr>
    <w:rPr>
      <w:sz w:val="18"/>
      <w:szCs w:val="18"/>
      <w:lang w:eastAsia="ja-JP"/>
    </w:rPr>
  </w:style>
  <w:style w:type="paragraph" w:customStyle="1" w:styleId="StdsHead1">
    <w:name w:val="StdsHead1"/>
    <w:rsid w:val="0076169F"/>
    <w:pPr>
      <w:keepNext/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rsid w:val="0076169F"/>
    <w:pPr>
      <w:keepNext/>
      <w:spacing w:before="120" w:after="120"/>
      <w:jc w:val="both"/>
    </w:pPr>
    <w:rPr>
      <w:lang w:eastAsia="ja-JP"/>
    </w:rPr>
  </w:style>
  <w:style w:type="paragraph" w:customStyle="1" w:styleId="StdsHead3">
    <w:name w:val="StdsHead3"/>
    <w:rsid w:val="0076169F"/>
    <w:pPr>
      <w:spacing w:before="120" w:after="120"/>
      <w:jc w:val="both"/>
    </w:pPr>
    <w:rPr>
      <w:lang w:eastAsia="ja-JP"/>
    </w:rPr>
  </w:style>
  <w:style w:type="paragraph" w:customStyle="1" w:styleId="StdsHead4">
    <w:name w:val="StdsHead4"/>
    <w:rsid w:val="0076169F"/>
    <w:pPr>
      <w:spacing w:before="120" w:after="120"/>
      <w:jc w:val="both"/>
    </w:pPr>
    <w:rPr>
      <w:lang w:eastAsia="ja-JP"/>
    </w:rPr>
  </w:style>
  <w:style w:type="paragraph" w:customStyle="1" w:styleId="StdsHead5">
    <w:name w:val="StdsHead5"/>
    <w:rsid w:val="0076169F"/>
    <w:pPr>
      <w:spacing w:before="120" w:after="120"/>
      <w:jc w:val="both"/>
    </w:pPr>
    <w:rPr>
      <w:lang w:eastAsia="ja-JP"/>
    </w:rPr>
  </w:style>
  <w:style w:type="paragraph" w:customStyle="1" w:styleId="StdsHead6">
    <w:name w:val="StdsHead6"/>
    <w:rsid w:val="0076169F"/>
    <w:pPr>
      <w:spacing w:before="120" w:after="120"/>
      <w:jc w:val="both"/>
    </w:pPr>
    <w:rPr>
      <w:lang w:eastAsia="ja-JP"/>
    </w:rPr>
  </w:style>
  <w:style w:type="paragraph" w:customStyle="1" w:styleId="StdsHead7">
    <w:name w:val="StdsHead7"/>
    <w:rsid w:val="0076169F"/>
    <w:pPr>
      <w:spacing w:before="120" w:after="120"/>
      <w:jc w:val="both"/>
    </w:pPr>
    <w:rPr>
      <w:lang w:eastAsia="ja-JP"/>
    </w:rPr>
  </w:style>
  <w:style w:type="paragraph" w:customStyle="1" w:styleId="StdsHead8">
    <w:name w:val="StdsHead8"/>
    <w:rsid w:val="0076169F"/>
    <w:pPr>
      <w:spacing w:before="120" w:after="120"/>
      <w:jc w:val="both"/>
    </w:pPr>
    <w:rPr>
      <w:lang w:eastAsia="ja-JP"/>
    </w:rPr>
  </w:style>
  <w:style w:type="paragraph" w:customStyle="1" w:styleId="StdsNote0">
    <w:name w:val="StdsNote"/>
    <w:rsid w:val="0076169F"/>
    <w:pPr>
      <w:spacing w:before="120" w:after="120"/>
      <w:jc w:val="both"/>
    </w:pPr>
    <w:rPr>
      <w:sz w:val="18"/>
      <w:szCs w:val="18"/>
      <w:lang w:eastAsia="ja-JP"/>
    </w:rPr>
  </w:style>
  <w:style w:type="paragraph" w:customStyle="1" w:styleId="StdsTableTitle0">
    <w:name w:val="StdsTableTitle"/>
    <w:rsid w:val="0076169F"/>
    <w:pPr>
      <w:keepNext/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MinutesTableHeading">
    <w:name w:val="Minutes Table Heading"/>
    <w:rsid w:val="0076169F"/>
    <w:pPr>
      <w:jc w:val="center"/>
    </w:pPr>
    <w:rPr>
      <w:rFonts w:ascii="Gill Sans MT" w:hAnsi="Gill Sans MT"/>
      <w:b/>
      <w:bCs/>
      <w:i/>
      <w:iCs/>
      <w:lang w:eastAsia="ja-JP"/>
    </w:rPr>
  </w:style>
  <w:style w:type="paragraph" w:customStyle="1" w:styleId="StdsTableFoot0">
    <w:name w:val="StdsTableFoot"/>
    <w:rsid w:val="009D3FF8"/>
    <w:pPr>
      <w:jc w:val="both"/>
    </w:pPr>
    <w:rPr>
      <w:sz w:val="16"/>
      <w:szCs w:val="16"/>
      <w:lang w:eastAsia="ja-JP"/>
    </w:rPr>
  </w:style>
  <w:style w:type="character" w:styleId="ad">
    <w:name w:val="Placeholder Text"/>
    <w:basedOn w:val="a0"/>
    <w:uiPriority w:val="99"/>
    <w:semiHidden/>
    <w:rsid w:val="00D4518D"/>
    <w:rPr>
      <w:color w:val="808080"/>
    </w:rPr>
  </w:style>
  <w:style w:type="character" w:styleId="ae">
    <w:name w:val="FollowedHyperlink"/>
    <w:basedOn w:val="a0"/>
    <w:semiHidden/>
    <w:unhideWhenUsed/>
    <w:rsid w:val="00436A56"/>
    <w:rPr>
      <w:color w:val="800080" w:themeColor="followedHyperlink"/>
      <w:u w:val="single"/>
    </w:rPr>
  </w:style>
  <w:style w:type="character" w:customStyle="1" w:styleId="aqj">
    <w:name w:val="aqj"/>
    <w:basedOn w:val="a0"/>
    <w:rsid w:val="00F81C36"/>
  </w:style>
  <w:style w:type="numbering" w:customStyle="1" w:styleId="ArialUnicodeMS11pt127mm">
    <w:name w:val="スタイル アウトライン番号 (日) Arial Unicode MS 11 pt 左 :  12.7 mm ぶら下げインデン..."/>
    <w:basedOn w:val="a2"/>
    <w:rsid w:val="00181CCB"/>
    <w:pPr>
      <w:numPr>
        <w:numId w:val="13"/>
      </w:numPr>
    </w:pPr>
  </w:style>
  <w:style w:type="paragraph" w:styleId="af">
    <w:name w:val="List Paragraph"/>
    <w:basedOn w:val="a"/>
    <w:uiPriority w:val="34"/>
    <w:rsid w:val="00180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82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63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45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4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7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4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048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0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mi.org/standards-ev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wnloads.semi.org/web/wstdsbal.nsf/TFOFSNAR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wamura\AppData\Local\Temp\notes142542\TCMinutesTemplate_May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D9A2172A7B5541B0758F8C8ECD6E21" ma:contentTypeVersion="5" ma:contentTypeDescription="新しいドキュメントを作成します。" ma:contentTypeScope="" ma:versionID="464a6e243699798a3853acdca57fe0c1">
  <xsd:schema xmlns:xsd="http://www.w3.org/2001/XMLSchema" xmlns:xs="http://www.w3.org/2001/XMLSchema" xmlns:p="http://schemas.microsoft.com/office/2006/metadata/properties" xmlns:ns3="8a1a871a-50c0-4a40-bbd4-97ba29608026" targetNamespace="http://schemas.microsoft.com/office/2006/metadata/properties" ma:root="true" ma:fieldsID="81d1679bfd693c1dc8d3b42d8ebb2567" ns3:_="">
    <xsd:import namespace="8a1a871a-50c0-4a40-bbd4-97ba296080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a871a-50c0-4a40-bbd4-97ba29608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AA5174-0569-4FD7-9957-88BB9C2BAF37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a1a871a-50c0-4a40-bbd4-97ba2960802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93CBC8-0605-4203-A03B-5038FA2B0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2AEB1-4B0D-43F4-991E-94174B83E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a871a-50c0-4a40-bbd4-97ba29608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4C3BA-C4BF-4A5F-B1E8-4B44BD69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TCMinutesTemplate_May2017</Template>
  <TotalTime>28</TotalTime>
  <Pages>10</Pages>
  <Words>1648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SEMI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Mizue Iwamura</dc:creator>
  <cp:keywords/>
  <dc:description/>
  <cp:lastModifiedBy>Mami Nakajo</cp:lastModifiedBy>
  <cp:revision>5</cp:revision>
  <cp:lastPrinted>2020-01-07T02:35:00Z</cp:lastPrinted>
  <dcterms:created xsi:type="dcterms:W3CDTF">2019-12-25T06:14:00Z</dcterms:created>
  <dcterms:modified xsi:type="dcterms:W3CDTF">2020-01-07T02:39:00Z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0x01010092D9A2172A7B5541B0758F8C8ECD6E21</vt:lpwstr>
  </property>
</Properties>
</file>