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A27A4" w14:textId="0B41F076" w:rsidR="00773D5C" w:rsidRDefault="00773D5C" w:rsidP="00773D5C">
      <w:pPr>
        <w:pStyle w:val="StdsNumber"/>
        <w:rPr>
          <w:sz w:val="22"/>
        </w:rPr>
      </w:pPr>
      <w:r>
        <w:t>CREATING AND FORMATTING</w:t>
      </w:r>
      <w:r w:rsidR="00E42B7D">
        <w:t xml:space="preserve"> A</w:t>
      </w:r>
      <w:r>
        <w:t xml:space="preserve"> CLASSIFICATION STANDARD</w:t>
      </w:r>
    </w:p>
    <w:p w14:paraId="4CFC19D7" w14:textId="77777777" w:rsidR="00773D5C" w:rsidRDefault="00773D5C" w:rsidP="00857EBE">
      <w:pPr>
        <w:pStyle w:val="StdsText"/>
      </w:pPr>
    </w:p>
    <w:p w14:paraId="7E783900" w14:textId="77777777" w:rsidR="00773D5C" w:rsidRPr="009D3319" w:rsidRDefault="00773D5C" w:rsidP="00773D5C">
      <w:pPr>
        <w:rPr>
          <w:sz w:val="20"/>
          <w:szCs w:val="20"/>
        </w:rPr>
      </w:pPr>
      <w:r w:rsidRPr="009D3319">
        <w:rPr>
          <w:sz w:val="20"/>
          <w:szCs w:val="20"/>
        </w:rPr>
        <w:t>The following template was created by the SEMI Standards HQ staff to help with creating and formatting SEMI Standards and Safety Guidelines.</w:t>
      </w:r>
    </w:p>
    <w:p w14:paraId="652FA46B" w14:textId="77777777" w:rsidR="00773D5C" w:rsidRPr="009D3319" w:rsidRDefault="00773D5C" w:rsidP="00857EBE">
      <w:pPr>
        <w:pStyle w:val="StdsText"/>
      </w:pPr>
    </w:p>
    <w:p w14:paraId="6FC37A9B" w14:textId="77777777" w:rsidR="00773D5C" w:rsidRPr="009D3319" w:rsidRDefault="00773D5C" w:rsidP="00773D5C">
      <w:pPr>
        <w:rPr>
          <w:sz w:val="20"/>
          <w:szCs w:val="20"/>
        </w:rPr>
      </w:pPr>
      <w:r w:rsidRPr="009D3319">
        <w:rPr>
          <w:sz w:val="20"/>
          <w:szCs w:val="20"/>
        </w:rPr>
        <w:t xml:space="preserve">This template includes the mandatory and optional sections required when writing a </w:t>
      </w:r>
      <w:r>
        <w:rPr>
          <w:sz w:val="20"/>
          <w:szCs w:val="20"/>
        </w:rPr>
        <w:t>Classification</w:t>
      </w:r>
      <w:r w:rsidRPr="009D3319">
        <w:rPr>
          <w:sz w:val="20"/>
          <w:szCs w:val="20"/>
        </w:rPr>
        <w:t xml:space="preserve"> Standard.</w:t>
      </w:r>
    </w:p>
    <w:p w14:paraId="39436F11" w14:textId="77777777" w:rsidR="00773D5C" w:rsidRPr="009D3319" w:rsidRDefault="00773D5C" w:rsidP="00857EBE">
      <w:pPr>
        <w:pStyle w:val="StdsText"/>
      </w:pPr>
    </w:p>
    <w:p w14:paraId="6B08A23C" w14:textId="15B9FF80" w:rsidR="00773D5C" w:rsidRPr="009D3319" w:rsidRDefault="00773D5C" w:rsidP="00773D5C">
      <w:pPr>
        <w:rPr>
          <w:sz w:val="20"/>
          <w:szCs w:val="20"/>
        </w:rPr>
      </w:pPr>
      <w:r w:rsidRPr="009D3319">
        <w:rPr>
          <w:sz w:val="20"/>
          <w:szCs w:val="20"/>
        </w:rPr>
        <w:t xml:space="preserve">Refer to the </w:t>
      </w:r>
      <w:r w:rsidRPr="009D3319">
        <w:rPr>
          <w:i/>
          <w:sz w:val="20"/>
          <w:szCs w:val="20"/>
        </w:rPr>
        <w:t xml:space="preserve">Procedure </w:t>
      </w:r>
      <w:r w:rsidR="00DF3B34">
        <w:rPr>
          <w:i/>
          <w:sz w:val="20"/>
          <w:szCs w:val="20"/>
        </w:rPr>
        <w:t>Manual</w:t>
      </w:r>
      <w:r w:rsidRPr="009D3319">
        <w:rPr>
          <w:i/>
          <w:sz w:val="20"/>
          <w:szCs w:val="20"/>
        </w:rPr>
        <w:t>, Detailing SEMI Standards Processes and Practices</w:t>
      </w:r>
      <w:r w:rsidRPr="009D3319">
        <w:rPr>
          <w:sz w:val="20"/>
          <w:szCs w:val="20"/>
        </w:rPr>
        <w:t xml:space="preserve"> for </w:t>
      </w:r>
      <w:r w:rsidR="00A53465">
        <w:rPr>
          <w:sz w:val="20"/>
          <w:szCs w:val="20"/>
        </w:rPr>
        <w:t>Requirements and Mandatory</w:t>
      </w:r>
      <w:r w:rsidRPr="009D3319">
        <w:rPr>
          <w:sz w:val="20"/>
          <w:szCs w:val="20"/>
        </w:rPr>
        <w:t xml:space="preserve"> section information.</w:t>
      </w:r>
      <w:r w:rsidR="00A53465">
        <w:rPr>
          <w:sz w:val="20"/>
          <w:szCs w:val="20"/>
        </w:rPr>
        <w:t xml:space="preserve"> </w:t>
      </w:r>
      <w:r w:rsidR="00A53465" w:rsidRPr="009D3319">
        <w:rPr>
          <w:i/>
          <w:sz w:val="20"/>
          <w:szCs w:val="20"/>
        </w:rPr>
        <w:t>SEMI Standards Style Manual</w:t>
      </w:r>
      <w:r w:rsidR="00A53465" w:rsidRPr="009D3319">
        <w:rPr>
          <w:sz w:val="20"/>
          <w:szCs w:val="20"/>
        </w:rPr>
        <w:t xml:space="preserve"> for formatting and style information.</w:t>
      </w:r>
    </w:p>
    <w:p w14:paraId="4544C771" w14:textId="77777777" w:rsidR="00773D5C" w:rsidRPr="009D3319" w:rsidRDefault="00773D5C" w:rsidP="00857EBE">
      <w:pPr>
        <w:pStyle w:val="StdsText"/>
      </w:pPr>
    </w:p>
    <w:p w14:paraId="7AA40666" w14:textId="14DEE951" w:rsidR="00773D5C" w:rsidRPr="009D3319" w:rsidRDefault="00773D5C" w:rsidP="00773D5C">
      <w:pPr>
        <w:rPr>
          <w:sz w:val="20"/>
          <w:szCs w:val="20"/>
        </w:rPr>
      </w:pPr>
      <w:r w:rsidRPr="009D3319">
        <w:rPr>
          <w:sz w:val="20"/>
          <w:szCs w:val="20"/>
        </w:rPr>
        <w:t xml:space="preserve">All Documents are required to have background statements when they are issued for </w:t>
      </w:r>
      <w:r w:rsidR="00DF3B34">
        <w:rPr>
          <w:sz w:val="20"/>
          <w:szCs w:val="20"/>
        </w:rPr>
        <w:t>Letter Ballot</w:t>
      </w:r>
      <w:r w:rsidRPr="009D3319">
        <w:rPr>
          <w:sz w:val="20"/>
          <w:szCs w:val="20"/>
        </w:rPr>
        <w:t>. The background statement is where additional information, as well as the rationale of the Document can be presented. The background statement is not part of the actual Document, and any material within the background statement is treated as such.</w:t>
      </w:r>
    </w:p>
    <w:p w14:paraId="01967AC8" w14:textId="77777777" w:rsidR="00773D5C" w:rsidRPr="009D3319" w:rsidRDefault="00773D5C" w:rsidP="00857EBE">
      <w:pPr>
        <w:pStyle w:val="StdsText"/>
      </w:pPr>
    </w:p>
    <w:p w14:paraId="04F10AB9" w14:textId="77777777" w:rsidR="00773D5C" w:rsidRPr="009D3319" w:rsidRDefault="00773D5C" w:rsidP="00773D5C">
      <w:pPr>
        <w:rPr>
          <w:sz w:val="20"/>
          <w:szCs w:val="20"/>
        </w:rPr>
      </w:pPr>
      <w:r w:rsidRPr="009D3319">
        <w:rPr>
          <w:sz w:val="20"/>
          <w:szCs w:val="20"/>
        </w:rPr>
        <w:t>Within the following template, additional information has been presented in</w:t>
      </w:r>
      <w:r w:rsidRPr="009D3319">
        <w:rPr>
          <w:i/>
          <w:iCs/>
          <w:sz w:val="20"/>
          <w:szCs w:val="20"/>
        </w:rPr>
        <w:t xml:space="preserve"> (parenthetical and italicized)</w:t>
      </w:r>
      <w:r w:rsidRPr="009D3319">
        <w:rPr>
          <w:sz w:val="20"/>
          <w:szCs w:val="20"/>
        </w:rPr>
        <w:t xml:space="preserve"> notation. This information is there </w:t>
      </w:r>
      <w:r w:rsidR="000329B5">
        <w:rPr>
          <w:sz w:val="20"/>
          <w:szCs w:val="20"/>
        </w:rPr>
        <w:t xml:space="preserve">to </w:t>
      </w:r>
      <w:r w:rsidRPr="009D3319">
        <w:rPr>
          <w:sz w:val="20"/>
          <w:szCs w:val="20"/>
        </w:rPr>
        <w:t>point out mandatory sections and items, as well as other useful information.</w:t>
      </w:r>
    </w:p>
    <w:p w14:paraId="2E351A4D" w14:textId="77777777" w:rsidR="00773D5C" w:rsidRPr="009D3319" w:rsidRDefault="00773D5C" w:rsidP="00857EBE">
      <w:pPr>
        <w:pStyle w:val="StdsText"/>
      </w:pPr>
    </w:p>
    <w:p w14:paraId="463EB8B3" w14:textId="322D680B" w:rsidR="00773D5C" w:rsidRDefault="00773D5C" w:rsidP="00773D5C">
      <w:pPr>
        <w:rPr>
          <w:sz w:val="20"/>
          <w:szCs w:val="20"/>
        </w:rPr>
      </w:pPr>
      <w:bookmarkStart w:id="0" w:name="_Hlk125986340"/>
      <w:bookmarkStart w:id="1" w:name="_Hlk125986185"/>
      <w:r w:rsidRPr="009D3319">
        <w:rPr>
          <w:sz w:val="20"/>
          <w:szCs w:val="20"/>
        </w:rPr>
        <w:t xml:space="preserve">If you need further assistance, or have questions, please contact </w:t>
      </w:r>
      <w:r w:rsidR="004F2F66">
        <w:rPr>
          <w:sz w:val="20"/>
          <w:szCs w:val="20"/>
        </w:rPr>
        <w:t xml:space="preserve">your local </w:t>
      </w:r>
      <w:hyperlink r:id="rId7" w:history="1">
        <w:r w:rsidR="004F2F66" w:rsidRPr="004F2F66">
          <w:rPr>
            <w:rStyle w:val="Hyperlink"/>
            <w:sz w:val="20"/>
            <w:szCs w:val="20"/>
          </w:rPr>
          <w:t>Standards staff</w:t>
        </w:r>
      </w:hyperlink>
      <w:r w:rsidR="004F2F66">
        <w:rPr>
          <w:sz w:val="20"/>
          <w:szCs w:val="20"/>
        </w:rPr>
        <w:t xml:space="preserve"> or email </w:t>
      </w:r>
      <w:hyperlink r:id="rId8" w:history="1">
        <w:r w:rsidR="000329B5" w:rsidRPr="00CF6830">
          <w:rPr>
            <w:rStyle w:val="Hyperlink"/>
            <w:sz w:val="20"/>
            <w:szCs w:val="20"/>
          </w:rPr>
          <w:t>standards@semi.org</w:t>
        </w:r>
      </w:hyperlink>
      <w:r w:rsidRPr="009D3319">
        <w:rPr>
          <w:sz w:val="20"/>
          <w:szCs w:val="20"/>
        </w:rPr>
        <w:t>.</w:t>
      </w:r>
      <w:bookmarkEnd w:id="0"/>
    </w:p>
    <w:bookmarkEnd w:id="1"/>
    <w:p w14:paraId="1577F93D" w14:textId="77777777" w:rsidR="00857EBE" w:rsidRPr="009D3319" w:rsidRDefault="00857EBE" w:rsidP="00857EBE">
      <w:pPr>
        <w:pStyle w:val="StdsText"/>
      </w:pPr>
    </w:p>
    <w:p w14:paraId="6F407278" w14:textId="77777777" w:rsidR="005909BA" w:rsidRPr="0019329D" w:rsidRDefault="005909BA" w:rsidP="0019329D">
      <w:pPr>
        <w:pStyle w:val="StdsDesignation"/>
        <w:pageBreakBefore/>
      </w:pPr>
      <w:r w:rsidRPr="0019329D">
        <w:lastRenderedPageBreak/>
        <w:t>Background Statement for SEMI Draft Document XXXX</w:t>
      </w:r>
    </w:p>
    <w:p w14:paraId="16745A09" w14:textId="77777777" w:rsidR="005909BA" w:rsidRPr="0019329D" w:rsidRDefault="005909BA" w:rsidP="0019329D">
      <w:pPr>
        <w:pStyle w:val="StdsDesignationTitle"/>
      </w:pPr>
      <w:r w:rsidRPr="0019329D">
        <w:t>New Standard: TITLE</w:t>
      </w:r>
    </w:p>
    <w:p w14:paraId="08AEC93D" w14:textId="77777777" w:rsidR="005909BA" w:rsidRDefault="005909BA" w:rsidP="00857EBE">
      <w:pPr>
        <w:pStyle w:val="StdsText"/>
      </w:pPr>
    </w:p>
    <w:p w14:paraId="3D6E30C6" w14:textId="77777777" w:rsidR="00DF3B34" w:rsidRDefault="00DF3B34" w:rsidP="00DF3B34">
      <w:pPr>
        <w:pStyle w:val="StdsH6"/>
        <w:numPr>
          <w:ilvl w:val="0"/>
          <w:numId w:val="0"/>
        </w:numPr>
      </w:pPr>
      <w:r w:rsidRPr="002353D7">
        <w:rPr>
          <w:b/>
        </w:rPr>
        <w:t>NOTICE:</w:t>
      </w:r>
      <w:r>
        <w:t xml:space="preserve"> This Background Statement is not part of the balloted item. It is provided solely to assist the recipient in reaching an informed decision based on the rationale of the activity that preceded the creation of this ballot.</w:t>
      </w:r>
    </w:p>
    <w:p w14:paraId="4752026E" w14:textId="77777777" w:rsidR="00DF3B34" w:rsidRDefault="00DF3B34" w:rsidP="00DF3B34">
      <w:pPr>
        <w:pStyle w:val="StdsH6"/>
        <w:numPr>
          <w:ilvl w:val="0"/>
          <w:numId w:val="0"/>
        </w:numPr>
      </w:pPr>
      <w:r w:rsidRPr="002353D7">
        <w:rPr>
          <w:b/>
        </w:rPr>
        <w:t>NOTICE:</w:t>
      </w:r>
      <w:r>
        <w:t xml:space="preserve"> For each Reject Vote, the Voter shall provide text or other supportive material indicating the reason(s) for disapproval (i.e., Negative[s]), referenced to the applicable section(s) and/or paragraph(s), to accompany the vote. </w:t>
      </w:r>
    </w:p>
    <w:p w14:paraId="30342262" w14:textId="77777777" w:rsidR="00DF3B34" w:rsidRPr="007839F5" w:rsidRDefault="00DF3B34" w:rsidP="00DF3B34">
      <w:pPr>
        <w:pStyle w:val="StdsH6"/>
        <w:numPr>
          <w:ilvl w:val="0"/>
          <w:numId w:val="0"/>
        </w:numPr>
      </w:pPr>
      <w:r w:rsidRPr="002353D7">
        <w:rPr>
          <w:b/>
        </w:rPr>
        <w:t>NOTICE:</w:t>
      </w:r>
      <w:r>
        <w:t xml:space="preserve"> Recipients of this ballot are invited to submit, with their Comments, notification of any relevant patented technology, copyrighted items, or trademarks of which they are aware and to provide supporting documentation. In this context, ‘patented technology’ is defined as technology for which a patent has been issued or has been applied for. In the latter case, only publicly available information on the contents of the patent application is to be provided.</w:t>
      </w:r>
    </w:p>
    <w:p w14:paraId="77F566CD" w14:textId="089FB9B3" w:rsidR="005909BA" w:rsidRDefault="005909BA" w:rsidP="00857EBE">
      <w:pPr>
        <w:pStyle w:val="StdsText"/>
      </w:pPr>
    </w:p>
    <w:p w14:paraId="35903410" w14:textId="64787401" w:rsidR="00DF3B34" w:rsidRDefault="00DF3B34" w:rsidP="00DF3B34">
      <w:pPr>
        <w:pStyle w:val="StdsText"/>
      </w:pPr>
      <w:r w:rsidRPr="00D72ACB">
        <w:t xml:space="preserve">The ballot results will be reviewed and adjudicated at the meetings indicated in the table below. Check </w:t>
      </w:r>
      <w:hyperlink r:id="rId9" w:history="1">
        <w:r w:rsidRPr="004A7047">
          <w:rPr>
            <w:rStyle w:val="Hyperlink"/>
          </w:rPr>
          <w:t>www.semi.org/standards</w:t>
        </w:r>
      </w:hyperlink>
      <w:r>
        <w:t xml:space="preserve"> </w:t>
      </w:r>
      <w:r w:rsidRPr="00D72ACB">
        <w:t xml:space="preserve">under </w:t>
      </w:r>
      <w:r>
        <w:t>Standards Calendar</w:t>
      </w:r>
      <w:r w:rsidRPr="00D72ACB">
        <w:t xml:space="preserve"> for the latest update.</w:t>
      </w:r>
    </w:p>
    <w:p w14:paraId="7C073210" w14:textId="77777777" w:rsidR="00857EBE" w:rsidRDefault="00857EBE" w:rsidP="00857EBE">
      <w:pPr>
        <w:pStyle w:val="StdsFigureTableSpace"/>
      </w:pPr>
    </w:p>
    <w:p w14:paraId="782A1749" w14:textId="77777777" w:rsidR="00DF3B34" w:rsidRDefault="00DF3B34" w:rsidP="00DF3B34">
      <w:pPr>
        <w:pStyle w:val="StdsH1"/>
        <w:numPr>
          <w:ilvl w:val="0"/>
          <w:numId w:val="0"/>
        </w:numPr>
        <w:rPr>
          <w:lang w:eastAsia="ko-KR"/>
        </w:rPr>
      </w:pPr>
      <w:r w:rsidRPr="00E75D39">
        <w:rPr>
          <w:lang w:eastAsia="ko-KR"/>
        </w:rPr>
        <w:t>TF/TC Chapter Meeting Information</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9" w:type="dxa"/>
          <w:right w:w="29" w:type="dxa"/>
        </w:tblCellMar>
        <w:tblLook w:val="01E0" w:firstRow="1" w:lastRow="1" w:firstColumn="1" w:lastColumn="1" w:noHBand="0" w:noVBand="0"/>
      </w:tblPr>
      <w:tblGrid>
        <w:gridCol w:w="2064"/>
        <w:gridCol w:w="3682"/>
        <w:gridCol w:w="3614"/>
      </w:tblGrid>
      <w:tr w:rsidR="00DF3B34" w14:paraId="480F4C0C" w14:textId="77777777" w:rsidTr="0081328D">
        <w:trPr>
          <w:cantSplit/>
          <w:jc w:val="center"/>
        </w:trPr>
        <w:tc>
          <w:tcPr>
            <w:tcW w:w="2064" w:type="dxa"/>
          </w:tcPr>
          <w:p w14:paraId="01CC44AF" w14:textId="77777777" w:rsidR="00DF3B34" w:rsidRPr="0035656C" w:rsidRDefault="00DF3B34" w:rsidP="0081328D">
            <w:pPr>
              <w:autoSpaceDE w:val="0"/>
              <w:autoSpaceDN w:val="0"/>
              <w:adjustRightInd w:val="0"/>
              <w:rPr>
                <w:rFonts w:eastAsia="Batang"/>
                <w:b/>
                <w:bCs/>
                <w:sz w:val="20"/>
                <w:szCs w:val="20"/>
                <w:lang w:eastAsia="ko-KR"/>
              </w:rPr>
            </w:pPr>
          </w:p>
        </w:tc>
        <w:tc>
          <w:tcPr>
            <w:tcW w:w="3682" w:type="dxa"/>
          </w:tcPr>
          <w:p w14:paraId="1473961D" w14:textId="77777777" w:rsidR="00DF3B34" w:rsidRPr="0035656C" w:rsidRDefault="00DF3B34" w:rsidP="0081328D">
            <w:pPr>
              <w:autoSpaceDE w:val="0"/>
              <w:autoSpaceDN w:val="0"/>
              <w:adjustRightInd w:val="0"/>
              <w:rPr>
                <w:rFonts w:eastAsia="Batang"/>
                <w:b/>
                <w:bCs/>
                <w:sz w:val="20"/>
                <w:szCs w:val="20"/>
                <w:lang w:eastAsia="ko-KR"/>
              </w:rPr>
            </w:pPr>
            <w:r w:rsidRPr="004E3A14">
              <w:rPr>
                <w:rFonts w:eastAsia="Batang"/>
                <w:b/>
                <w:bCs/>
                <w:sz w:val="20"/>
                <w:szCs w:val="20"/>
                <w:lang w:eastAsia="ko-KR"/>
              </w:rPr>
              <w:t>TF review of the responses to the Letter Ballot</w:t>
            </w:r>
          </w:p>
        </w:tc>
        <w:tc>
          <w:tcPr>
            <w:tcW w:w="3614" w:type="dxa"/>
          </w:tcPr>
          <w:p w14:paraId="31529448" w14:textId="77777777" w:rsidR="00DF3B34" w:rsidRPr="0035656C" w:rsidRDefault="00DF3B34" w:rsidP="0081328D">
            <w:pPr>
              <w:autoSpaceDE w:val="0"/>
              <w:autoSpaceDN w:val="0"/>
              <w:adjustRightInd w:val="0"/>
              <w:rPr>
                <w:rFonts w:eastAsia="Batang"/>
                <w:b/>
                <w:bCs/>
                <w:sz w:val="20"/>
                <w:szCs w:val="20"/>
                <w:lang w:eastAsia="ko-KR"/>
              </w:rPr>
            </w:pPr>
            <w:r>
              <w:rPr>
                <w:rFonts w:eastAsia="Batang"/>
                <w:b/>
                <w:bCs/>
                <w:sz w:val="20"/>
                <w:szCs w:val="20"/>
                <w:lang w:eastAsia="ko-KR"/>
              </w:rPr>
              <w:t>Letter Ballot Review (including Adjudication) by the TC Chapter</w:t>
            </w:r>
          </w:p>
        </w:tc>
      </w:tr>
      <w:tr w:rsidR="00DF3B34" w14:paraId="66C6023E" w14:textId="77777777" w:rsidTr="0081328D">
        <w:trPr>
          <w:cantSplit/>
          <w:jc w:val="center"/>
        </w:trPr>
        <w:tc>
          <w:tcPr>
            <w:tcW w:w="2064" w:type="dxa"/>
          </w:tcPr>
          <w:p w14:paraId="0DE5438D" w14:textId="77777777" w:rsidR="00DF3B34" w:rsidRPr="0035656C" w:rsidRDefault="00DF3B34"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Group:</w:t>
            </w:r>
          </w:p>
        </w:tc>
        <w:tc>
          <w:tcPr>
            <w:tcW w:w="3682" w:type="dxa"/>
          </w:tcPr>
          <w:p w14:paraId="2F5D2DDF" w14:textId="77777777" w:rsidR="00DF3B34" w:rsidRPr="0035656C" w:rsidRDefault="00DF3B34" w:rsidP="0081328D">
            <w:pPr>
              <w:autoSpaceDE w:val="0"/>
              <w:autoSpaceDN w:val="0"/>
              <w:adjustRightInd w:val="0"/>
              <w:rPr>
                <w:rFonts w:eastAsia="Batang"/>
                <w:sz w:val="20"/>
                <w:szCs w:val="20"/>
                <w:lang w:eastAsia="ko-KR"/>
              </w:rPr>
            </w:pPr>
            <w:r>
              <w:rPr>
                <w:rFonts w:eastAsiaTheme="minorEastAsia"/>
                <w:sz w:val="20"/>
                <w:szCs w:val="20"/>
              </w:rPr>
              <w:t>[Name]</w:t>
            </w:r>
            <w:r>
              <w:rPr>
                <w:rFonts w:eastAsiaTheme="minorEastAsia" w:hint="eastAsia"/>
                <w:sz w:val="20"/>
                <w:szCs w:val="20"/>
              </w:rPr>
              <w:t xml:space="preserve"> TF</w:t>
            </w:r>
          </w:p>
        </w:tc>
        <w:tc>
          <w:tcPr>
            <w:tcW w:w="3614" w:type="dxa"/>
          </w:tcPr>
          <w:p w14:paraId="24B59FF3" w14:textId="77777777" w:rsidR="00DF3B34" w:rsidRPr="0035656C" w:rsidRDefault="00DF3B34" w:rsidP="0081328D">
            <w:pPr>
              <w:autoSpaceDE w:val="0"/>
              <w:autoSpaceDN w:val="0"/>
              <w:adjustRightInd w:val="0"/>
              <w:rPr>
                <w:rFonts w:eastAsia="Batang"/>
                <w:sz w:val="20"/>
                <w:szCs w:val="20"/>
                <w:lang w:eastAsia="ko-KR"/>
              </w:rPr>
            </w:pPr>
            <w:r>
              <w:rPr>
                <w:rFonts w:eastAsiaTheme="minorEastAsia"/>
                <w:sz w:val="20"/>
                <w:szCs w:val="20"/>
              </w:rPr>
              <w:t>[Name] GTC [Locale name] TC Chapter</w:t>
            </w:r>
          </w:p>
        </w:tc>
      </w:tr>
      <w:tr w:rsidR="00DF3B34" w14:paraId="48C68135" w14:textId="77777777" w:rsidTr="0081328D">
        <w:trPr>
          <w:cantSplit/>
          <w:jc w:val="center"/>
        </w:trPr>
        <w:tc>
          <w:tcPr>
            <w:tcW w:w="2064" w:type="dxa"/>
          </w:tcPr>
          <w:p w14:paraId="555103FA" w14:textId="77777777" w:rsidR="00DF3B34" w:rsidRPr="0035656C" w:rsidRDefault="00DF3B34"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Date:</w:t>
            </w:r>
          </w:p>
        </w:tc>
        <w:tc>
          <w:tcPr>
            <w:tcW w:w="3682" w:type="dxa"/>
          </w:tcPr>
          <w:p w14:paraId="2012668A" w14:textId="77777777" w:rsidR="00DF3B34" w:rsidRPr="0035656C" w:rsidRDefault="00DF3B34" w:rsidP="0081328D">
            <w:pPr>
              <w:autoSpaceDE w:val="0"/>
              <w:autoSpaceDN w:val="0"/>
              <w:adjustRightInd w:val="0"/>
              <w:rPr>
                <w:rFonts w:eastAsia="Batang"/>
                <w:sz w:val="20"/>
                <w:szCs w:val="20"/>
                <w:lang w:eastAsia="ko-KR"/>
              </w:rPr>
            </w:pPr>
          </w:p>
        </w:tc>
        <w:tc>
          <w:tcPr>
            <w:tcW w:w="3614" w:type="dxa"/>
          </w:tcPr>
          <w:p w14:paraId="7CF47201" w14:textId="77777777" w:rsidR="00DF3B34" w:rsidRPr="0035656C" w:rsidRDefault="00DF3B34" w:rsidP="0081328D">
            <w:pPr>
              <w:autoSpaceDE w:val="0"/>
              <w:autoSpaceDN w:val="0"/>
              <w:adjustRightInd w:val="0"/>
              <w:rPr>
                <w:rFonts w:eastAsia="Batang"/>
                <w:sz w:val="20"/>
                <w:szCs w:val="20"/>
                <w:lang w:eastAsia="ko-KR"/>
              </w:rPr>
            </w:pPr>
          </w:p>
        </w:tc>
      </w:tr>
      <w:tr w:rsidR="00DF3B34" w14:paraId="1906ECD8" w14:textId="77777777" w:rsidTr="0081328D">
        <w:trPr>
          <w:cantSplit/>
          <w:jc w:val="center"/>
        </w:trPr>
        <w:tc>
          <w:tcPr>
            <w:tcW w:w="2064" w:type="dxa"/>
          </w:tcPr>
          <w:p w14:paraId="02579703" w14:textId="77777777" w:rsidR="00DF3B34" w:rsidRPr="0035656C" w:rsidRDefault="00DF3B34"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Time &amp; Time zone:</w:t>
            </w:r>
          </w:p>
        </w:tc>
        <w:tc>
          <w:tcPr>
            <w:tcW w:w="3682" w:type="dxa"/>
          </w:tcPr>
          <w:p w14:paraId="75490FE0" w14:textId="77777777" w:rsidR="00DF3B34" w:rsidRPr="0035656C" w:rsidRDefault="00DF3B34" w:rsidP="0081328D">
            <w:pPr>
              <w:autoSpaceDE w:val="0"/>
              <w:autoSpaceDN w:val="0"/>
              <w:adjustRightInd w:val="0"/>
              <w:rPr>
                <w:rFonts w:eastAsia="Batang"/>
                <w:sz w:val="20"/>
                <w:szCs w:val="20"/>
                <w:lang w:eastAsia="ko-KR"/>
              </w:rPr>
            </w:pPr>
          </w:p>
        </w:tc>
        <w:tc>
          <w:tcPr>
            <w:tcW w:w="3614" w:type="dxa"/>
          </w:tcPr>
          <w:p w14:paraId="0EF2F0A7" w14:textId="77777777" w:rsidR="00DF3B34" w:rsidRPr="0035656C" w:rsidRDefault="00DF3B34" w:rsidP="0081328D">
            <w:pPr>
              <w:autoSpaceDE w:val="0"/>
              <w:autoSpaceDN w:val="0"/>
              <w:adjustRightInd w:val="0"/>
              <w:rPr>
                <w:rFonts w:eastAsia="Batang"/>
                <w:sz w:val="20"/>
                <w:szCs w:val="20"/>
                <w:lang w:eastAsia="ko-KR"/>
              </w:rPr>
            </w:pPr>
          </w:p>
        </w:tc>
      </w:tr>
      <w:tr w:rsidR="00DF3B34" w14:paraId="14ECA331" w14:textId="77777777" w:rsidTr="0081328D">
        <w:trPr>
          <w:cantSplit/>
          <w:jc w:val="center"/>
        </w:trPr>
        <w:tc>
          <w:tcPr>
            <w:tcW w:w="2064" w:type="dxa"/>
          </w:tcPr>
          <w:p w14:paraId="39B8DA75" w14:textId="77777777" w:rsidR="00DF3B34" w:rsidRPr="0035656C" w:rsidRDefault="00DF3B34"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Location:</w:t>
            </w:r>
          </w:p>
        </w:tc>
        <w:tc>
          <w:tcPr>
            <w:tcW w:w="3682" w:type="dxa"/>
          </w:tcPr>
          <w:p w14:paraId="03A198FE" w14:textId="77777777" w:rsidR="00DF3B34" w:rsidRPr="0035656C" w:rsidRDefault="00DF3B34" w:rsidP="0081328D">
            <w:pPr>
              <w:autoSpaceDE w:val="0"/>
              <w:autoSpaceDN w:val="0"/>
              <w:adjustRightInd w:val="0"/>
              <w:rPr>
                <w:rFonts w:eastAsia="Batang"/>
                <w:sz w:val="20"/>
                <w:szCs w:val="20"/>
                <w:lang w:eastAsia="ko-KR"/>
              </w:rPr>
            </w:pPr>
          </w:p>
        </w:tc>
        <w:tc>
          <w:tcPr>
            <w:tcW w:w="3614" w:type="dxa"/>
          </w:tcPr>
          <w:p w14:paraId="6976FD9F" w14:textId="77777777" w:rsidR="00DF3B34" w:rsidRPr="0035656C" w:rsidRDefault="00DF3B34" w:rsidP="0081328D">
            <w:pPr>
              <w:autoSpaceDE w:val="0"/>
              <w:autoSpaceDN w:val="0"/>
              <w:adjustRightInd w:val="0"/>
              <w:rPr>
                <w:rFonts w:eastAsia="Batang"/>
                <w:sz w:val="20"/>
                <w:szCs w:val="20"/>
                <w:lang w:eastAsia="ko-KR"/>
              </w:rPr>
            </w:pPr>
          </w:p>
        </w:tc>
      </w:tr>
      <w:tr w:rsidR="00DF3B34" w14:paraId="4FE08E6A" w14:textId="77777777" w:rsidTr="0081328D">
        <w:trPr>
          <w:cantSplit/>
          <w:jc w:val="center"/>
        </w:trPr>
        <w:tc>
          <w:tcPr>
            <w:tcW w:w="2064" w:type="dxa"/>
          </w:tcPr>
          <w:p w14:paraId="553D4DE4" w14:textId="77777777" w:rsidR="00DF3B34" w:rsidRPr="0035656C" w:rsidRDefault="00DF3B34"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City, State/Country:</w:t>
            </w:r>
          </w:p>
        </w:tc>
        <w:tc>
          <w:tcPr>
            <w:tcW w:w="3682" w:type="dxa"/>
          </w:tcPr>
          <w:p w14:paraId="2BE1FB6C" w14:textId="77777777" w:rsidR="00DF3B34" w:rsidRPr="0035656C" w:rsidRDefault="00DF3B34" w:rsidP="0081328D">
            <w:pPr>
              <w:autoSpaceDE w:val="0"/>
              <w:autoSpaceDN w:val="0"/>
              <w:adjustRightInd w:val="0"/>
              <w:rPr>
                <w:rFonts w:eastAsia="Batang"/>
                <w:sz w:val="20"/>
                <w:szCs w:val="20"/>
                <w:lang w:eastAsia="ko-KR"/>
              </w:rPr>
            </w:pPr>
          </w:p>
        </w:tc>
        <w:tc>
          <w:tcPr>
            <w:tcW w:w="3614" w:type="dxa"/>
          </w:tcPr>
          <w:p w14:paraId="17771EAD" w14:textId="77777777" w:rsidR="00DF3B34" w:rsidRPr="0035656C" w:rsidRDefault="00DF3B34" w:rsidP="0081328D">
            <w:pPr>
              <w:autoSpaceDE w:val="0"/>
              <w:autoSpaceDN w:val="0"/>
              <w:adjustRightInd w:val="0"/>
              <w:rPr>
                <w:rFonts w:eastAsia="Batang"/>
                <w:sz w:val="20"/>
                <w:szCs w:val="20"/>
                <w:lang w:eastAsia="ko-KR"/>
              </w:rPr>
            </w:pPr>
          </w:p>
        </w:tc>
      </w:tr>
      <w:tr w:rsidR="00DF3B34" w14:paraId="346B192F" w14:textId="77777777" w:rsidTr="0081328D">
        <w:trPr>
          <w:cantSplit/>
          <w:jc w:val="center"/>
        </w:trPr>
        <w:tc>
          <w:tcPr>
            <w:tcW w:w="2064" w:type="dxa"/>
          </w:tcPr>
          <w:p w14:paraId="74C461DB" w14:textId="77777777" w:rsidR="00DF3B34" w:rsidRPr="0035656C" w:rsidRDefault="00DF3B34" w:rsidP="0081328D">
            <w:pPr>
              <w:autoSpaceDE w:val="0"/>
              <w:autoSpaceDN w:val="0"/>
              <w:adjustRightInd w:val="0"/>
              <w:rPr>
                <w:rFonts w:eastAsia="Batang"/>
                <w:sz w:val="20"/>
                <w:szCs w:val="20"/>
                <w:lang w:eastAsia="ko-KR"/>
              </w:rPr>
            </w:pPr>
            <w:r w:rsidRPr="0035656C">
              <w:rPr>
                <w:rFonts w:eastAsia="Batang"/>
                <w:b/>
                <w:bCs/>
                <w:sz w:val="20"/>
                <w:szCs w:val="20"/>
                <w:lang w:eastAsia="ko-KR"/>
              </w:rPr>
              <w:t xml:space="preserve">Leader(s): </w:t>
            </w:r>
          </w:p>
        </w:tc>
        <w:tc>
          <w:tcPr>
            <w:tcW w:w="3682" w:type="dxa"/>
          </w:tcPr>
          <w:p w14:paraId="2CEAF73C" w14:textId="77777777" w:rsidR="00DF3B34" w:rsidRPr="0035656C" w:rsidRDefault="00DF3B34" w:rsidP="0081328D">
            <w:pPr>
              <w:autoSpaceDE w:val="0"/>
              <w:autoSpaceDN w:val="0"/>
              <w:adjustRightInd w:val="0"/>
              <w:rPr>
                <w:rFonts w:eastAsia="Batang"/>
                <w:sz w:val="20"/>
                <w:szCs w:val="20"/>
                <w:lang w:eastAsia="ko-KR"/>
              </w:rPr>
            </w:pPr>
          </w:p>
        </w:tc>
        <w:tc>
          <w:tcPr>
            <w:tcW w:w="3614" w:type="dxa"/>
          </w:tcPr>
          <w:p w14:paraId="4D1B8932" w14:textId="77777777" w:rsidR="00DF3B34" w:rsidRPr="0035656C" w:rsidRDefault="00DF3B34" w:rsidP="0081328D">
            <w:pPr>
              <w:autoSpaceDE w:val="0"/>
              <w:autoSpaceDN w:val="0"/>
              <w:adjustRightInd w:val="0"/>
              <w:rPr>
                <w:rFonts w:eastAsia="Batang"/>
                <w:sz w:val="20"/>
                <w:szCs w:val="20"/>
                <w:lang w:eastAsia="ko-KR"/>
              </w:rPr>
            </w:pPr>
          </w:p>
        </w:tc>
      </w:tr>
      <w:tr w:rsidR="00DF3B34" w14:paraId="6B077BB1" w14:textId="77777777" w:rsidTr="0081328D">
        <w:trPr>
          <w:cantSplit/>
          <w:jc w:val="center"/>
        </w:trPr>
        <w:tc>
          <w:tcPr>
            <w:tcW w:w="2064" w:type="dxa"/>
          </w:tcPr>
          <w:p w14:paraId="0BB1E7A2" w14:textId="77777777" w:rsidR="00DF3B34" w:rsidRPr="0035656C" w:rsidRDefault="00DF3B34"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Standards Staff:</w:t>
            </w:r>
          </w:p>
        </w:tc>
        <w:tc>
          <w:tcPr>
            <w:tcW w:w="3682" w:type="dxa"/>
          </w:tcPr>
          <w:p w14:paraId="430FF73C" w14:textId="77777777" w:rsidR="00DF3B34" w:rsidRPr="0035656C" w:rsidRDefault="00DF3B34" w:rsidP="0081328D">
            <w:pPr>
              <w:autoSpaceDE w:val="0"/>
              <w:autoSpaceDN w:val="0"/>
              <w:adjustRightInd w:val="0"/>
              <w:rPr>
                <w:rFonts w:eastAsia="Batang"/>
                <w:sz w:val="20"/>
                <w:szCs w:val="20"/>
                <w:lang w:eastAsia="ko-KR"/>
              </w:rPr>
            </w:pPr>
          </w:p>
        </w:tc>
        <w:tc>
          <w:tcPr>
            <w:tcW w:w="3614" w:type="dxa"/>
          </w:tcPr>
          <w:p w14:paraId="568C9A47" w14:textId="77777777" w:rsidR="00DF3B34" w:rsidRPr="0035656C" w:rsidRDefault="00DF3B34" w:rsidP="0081328D">
            <w:pPr>
              <w:autoSpaceDE w:val="0"/>
              <w:autoSpaceDN w:val="0"/>
              <w:adjustRightInd w:val="0"/>
              <w:rPr>
                <w:rFonts w:eastAsia="Batang"/>
                <w:sz w:val="20"/>
                <w:szCs w:val="20"/>
                <w:lang w:eastAsia="ko-KR"/>
              </w:rPr>
            </w:pPr>
          </w:p>
        </w:tc>
      </w:tr>
    </w:tbl>
    <w:p w14:paraId="25403CF4" w14:textId="77777777" w:rsidR="00857EBE" w:rsidRDefault="00857EBE" w:rsidP="00857EBE">
      <w:pPr>
        <w:pStyle w:val="StdsFigureTableSpace"/>
      </w:pPr>
    </w:p>
    <w:p w14:paraId="192136B4" w14:textId="793299B9" w:rsidR="00DF3B34" w:rsidRPr="00B63ADC" w:rsidRDefault="00DF3B34" w:rsidP="00DF3B34">
      <w:pPr>
        <w:pStyle w:val="StdsText"/>
      </w:pPr>
      <w:r w:rsidRPr="00B63ADC">
        <w:t>T</w:t>
      </w:r>
      <w:r>
        <w:t xml:space="preserve">F </w:t>
      </w:r>
      <w:r w:rsidRPr="00B63ADC">
        <w:t>meeting’s details are subject to change, and additional review sessions may be scheduled if necessary. Contact the task force leaders or Standards staff for confirmation.</w:t>
      </w:r>
    </w:p>
    <w:p w14:paraId="2A3C658B" w14:textId="77777777" w:rsidR="00DF3B34" w:rsidRPr="00857EBE" w:rsidRDefault="00DF3B34" w:rsidP="00857EBE">
      <w:pPr>
        <w:pStyle w:val="StdsText"/>
      </w:pPr>
    </w:p>
    <w:p w14:paraId="6A104A47" w14:textId="77777777" w:rsidR="00DF3B34" w:rsidRDefault="00DF3B34" w:rsidP="00DF3B34">
      <w:pPr>
        <w:pStyle w:val="StdsText"/>
      </w:pPr>
      <w:r w:rsidRPr="00B63ADC">
        <w:t>Telephone and web information will be distributed to interested parties as the meeting date approaches. If you will not be able to attend these meetings in person but would like to participate by telephone/web, please contact Standards staff.</w:t>
      </w:r>
    </w:p>
    <w:p w14:paraId="33FC55F4" w14:textId="77777777" w:rsidR="000329B5" w:rsidRDefault="000329B5" w:rsidP="00857EBE">
      <w:pPr>
        <w:pStyle w:val="StdsText"/>
      </w:pPr>
    </w:p>
    <w:p w14:paraId="727A4FF9" w14:textId="77777777" w:rsidR="005A34A4" w:rsidRDefault="005A34A4" w:rsidP="00227D95">
      <w:pPr>
        <w:pStyle w:val="StdsDesignation"/>
      </w:pPr>
      <w:r>
        <w:br w:type="page"/>
      </w:r>
      <w:r>
        <w:lastRenderedPageBreak/>
        <w:t>SEMI Draft Document XXXX</w:t>
      </w:r>
    </w:p>
    <w:p w14:paraId="595AF798" w14:textId="77777777" w:rsidR="005A34A4" w:rsidRPr="00227D95" w:rsidRDefault="005A34A4" w:rsidP="00227D95">
      <w:pPr>
        <w:pStyle w:val="StdsDesignationTitle"/>
      </w:pPr>
      <w:r w:rsidRPr="00227D95">
        <w:t xml:space="preserve">New Standard: </w:t>
      </w:r>
      <w:r w:rsidR="005909BA" w:rsidRPr="00227D95">
        <w:t>TITLE</w:t>
      </w:r>
    </w:p>
    <w:p w14:paraId="11D9710A" w14:textId="3F644FFC" w:rsidR="005A34A4" w:rsidRDefault="005A34A4" w:rsidP="00227D95">
      <w:pPr>
        <w:pStyle w:val="StdsH1"/>
      </w:pPr>
      <w:r>
        <w:t xml:space="preserve">Purpose </w:t>
      </w:r>
      <w:r w:rsidRPr="00A53465">
        <w:rPr>
          <w:i/>
          <w:iCs/>
        </w:rPr>
        <w:t>(</w:t>
      </w:r>
      <w:r w:rsidR="00A53465">
        <w:rPr>
          <w:i/>
        </w:rPr>
        <w:t>M</w:t>
      </w:r>
      <w:r w:rsidRPr="00132C3E">
        <w:rPr>
          <w:i/>
        </w:rPr>
        <w:t>andatory</w:t>
      </w:r>
      <w:r w:rsidR="00A53465">
        <w:rPr>
          <w:i/>
        </w:rPr>
        <w:t xml:space="preserve"> </w:t>
      </w:r>
      <w:bookmarkStart w:id="2" w:name="_Hlk125378743"/>
      <w:r w:rsidR="00A53465">
        <w:rPr>
          <w:i/>
        </w:rPr>
        <w:t>section – refer to Procedure Manual A3-2 for Requirements</w:t>
      </w:r>
      <w:bookmarkEnd w:id="2"/>
      <w:r>
        <w:t>)</w:t>
      </w:r>
    </w:p>
    <w:p w14:paraId="5DD258E9" w14:textId="77777777" w:rsidR="005A34A4" w:rsidRDefault="005A34A4" w:rsidP="00227D95">
      <w:pPr>
        <w:pStyle w:val="StdsH2"/>
      </w:pPr>
      <w:r>
        <w:t>Text.</w:t>
      </w:r>
    </w:p>
    <w:p w14:paraId="69A9B909" w14:textId="065D4BBF" w:rsidR="005A34A4" w:rsidRDefault="005A34A4" w:rsidP="00227D95">
      <w:pPr>
        <w:pStyle w:val="StdsH1"/>
      </w:pPr>
      <w:r>
        <w:t xml:space="preserve">Scope </w:t>
      </w:r>
      <w:r w:rsidRPr="000329B5">
        <w:rPr>
          <w:i/>
        </w:rPr>
        <w:t>(</w:t>
      </w:r>
      <w:r w:rsidR="00A53465">
        <w:rPr>
          <w:i/>
        </w:rPr>
        <w:t>M</w:t>
      </w:r>
      <w:r w:rsidRPr="000329B5">
        <w:rPr>
          <w:i/>
        </w:rPr>
        <w:t>andatory</w:t>
      </w:r>
      <w:r w:rsidR="00A53465">
        <w:rPr>
          <w:i/>
        </w:rPr>
        <w:t xml:space="preserve"> </w:t>
      </w:r>
      <w:bookmarkStart w:id="3" w:name="_Hlk125378758"/>
      <w:r w:rsidR="00A53465">
        <w:rPr>
          <w:i/>
        </w:rPr>
        <w:t>section – refer to Procedure Manual A3-3 for Requirements</w:t>
      </w:r>
      <w:bookmarkEnd w:id="3"/>
      <w:r w:rsidRPr="000329B5">
        <w:rPr>
          <w:i/>
        </w:rPr>
        <w:t>)</w:t>
      </w:r>
    </w:p>
    <w:p w14:paraId="2F2C78AB" w14:textId="77777777" w:rsidR="005A34A4" w:rsidRDefault="005A34A4" w:rsidP="00227D95">
      <w:pPr>
        <w:pStyle w:val="StdsH2"/>
      </w:pPr>
      <w:r>
        <w:t>Text.</w:t>
      </w:r>
    </w:p>
    <w:p w14:paraId="581E0F43" w14:textId="77777777" w:rsidR="005A34A4" w:rsidRDefault="005A34A4" w:rsidP="00227D95">
      <w:pPr>
        <w:pStyle w:val="StdsH2"/>
      </w:pPr>
      <w:r>
        <w:t>Text.</w:t>
      </w:r>
    </w:p>
    <w:p w14:paraId="143C60B3" w14:textId="6D411C61" w:rsidR="005909BA" w:rsidRDefault="005909BA">
      <w:pPr>
        <w:pStyle w:val="StdsText"/>
      </w:pPr>
      <w:bookmarkStart w:id="4" w:name="OLE_LINK2"/>
      <w:bookmarkStart w:id="5" w:name="OLE_LINK3"/>
      <w:r>
        <w:rPr>
          <w:b/>
        </w:rPr>
        <w:t>NOTICE:</w:t>
      </w:r>
      <w:r w:rsidRPr="005A1F55">
        <w:t xml:space="preserve"> </w:t>
      </w:r>
      <w:r w:rsidR="00DF3B34" w:rsidRPr="00DF3B34">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4"/>
    <w:bookmarkEnd w:id="5"/>
    <w:p w14:paraId="6B5660F5" w14:textId="03C5EC30" w:rsidR="005A34A4" w:rsidRDefault="005A34A4" w:rsidP="00227D95">
      <w:pPr>
        <w:pStyle w:val="StdsH1"/>
      </w:pPr>
      <w:r>
        <w:t>Limitations</w:t>
      </w:r>
      <w:r w:rsidR="00A53465">
        <w:t xml:space="preserve"> </w:t>
      </w:r>
      <w:bookmarkStart w:id="6" w:name="_Hlk125378773"/>
      <w:r w:rsidR="00A53465" w:rsidRPr="00946082">
        <w:rPr>
          <w:i/>
          <w:iCs/>
        </w:rPr>
        <w:t>(Optional section – refer to Procedure Manual A3-4 for Requirements)</w:t>
      </w:r>
      <w:bookmarkEnd w:id="6"/>
    </w:p>
    <w:p w14:paraId="6BD27E1A" w14:textId="77777777" w:rsidR="00132C3E" w:rsidRDefault="00132C3E" w:rsidP="00227D95">
      <w:pPr>
        <w:pStyle w:val="StdsH2"/>
      </w:pPr>
      <w:r>
        <w:t>Text.</w:t>
      </w:r>
    </w:p>
    <w:p w14:paraId="053CA941" w14:textId="75EAB8F6" w:rsidR="005A34A4" w:rsidRDefault="005A34A4" w:rsidP="00227D95">
      <w:pPr>
        <w:pStyle w:val="StdsH1"/>
      </w:pPr>
      <w:r>
        <w:t xml:space="preserve">Referenced Standards </w:t>
      </w:r>
      <w:r w:rsidR="00132C3E">
        <w:t xml:space="preserve">and Documents </w:t>
      </w:r>
      <w:r>
        <w:rPr>
          <w:i/>
          <w:iCs/>
        </w:rPr>
        <w:t>(</w:t>
      </w:r>
      <w:r w:rsidR="00A53465">
        <w:rPr>
          <w:i/>
          <w:iCs/>
        </w:rPr>
        <w:t>M</w:t>
      </w:r>
      <w:r>
        <w:rPr>
          <w:i/>
          <w:iCs/>
        </w:rPr>
        <w:t>andatory</w:t>
      </w:r>
      <w:r w:rsidR="00A53465">
        <w:rPr>
          <w:i/>
          <w:iCs/>
        </w:rPr>
        <w:t xml:space="preserve"> </w:t>
      </w:r>
      <w:bookmarkStart w:id="7" w:name="_Hlk125378790"/>
      <w:r w:rsidR="00A53465">
        <w:rPr>
          <w:i/>
          <w:iCs/>
        </w:rPr>
        <w:t>section – refer to Procedure Manual A3-5 for Requirements</w:t>
      </w:r>
      <w:bookmarkEnd w:id="7"/>
      <w:r>
        <w:rPr>
          <w:i/>
          <w:iCs/>
        </w:rPr>
        <w:t>)</w:t>
      </w:r>
    </w:p>
    <w:p w14:paraId="0335D532" w14:textId="48C69BCB" w:rsidR="00132C3E" w:rsidRPr="005909BA" w:rsidRDefault="00132C3E" w:rsidP="005909BA">
      <w:pPr>
        <w:pStyle w:val="StdsText"/>
        <w:rPr>
          <w:i/>
          <w:iCs/>
        </w:rPr>
      </w:pPr>
      <w:r w:rsidRPr="005909BA">
        <w:rPr>
          <w:i/>
        </w:rPr>
        <w:t>(Draft documents may not be reference</w:t>
      </w:r>
      <w:r w:rsidR="00A53465">
        <w:rPr>
          <w:i/>
        </w:rPr>
        <w:t>d;</w:t>
      </w:r>
      <w:r w:rsidRPr="005909BA">
        <w:rPr>
          <w:i/>
        </w:rPr>
        <w:t xml:space="preserve"> if</w:t>
      </w:r>
      <w:r w:rsidRPr="005909BA">
        <w:rPr>
          <w:i/>
          <w:iCs/>
        </w:rPr>
        <w:t xml:space="preserve"> no standards are referenced, </w:t>
      </w:r>
      <w:r w:rsidR="00523361">
        <w:rPr>
          <w:i/>
          <w:iCs/>
        </w:rPr>
        <w:t xml:space="preserve">replace 4.1 SEMI Standards and Safety Guidelines with 4.1 </w:t>
      </w:r>
      <w:r w:rsidRPr="005909BA">
        <w:rPr>
          <w:i/>
          <w:iCs/>
        </w:rPr>
        <w:t>None</w:t>
      </w:r>
      <w:r w:rsidR="00523361">
        <w:rPr>
          <w:i/>
          <w:iCs/>
        </w:rPr>
        <w:t>.</w:t>
      </w:r>
      <w:r w:rsidRPr="005909BA">
        <w:rPr>
          <w:i/>
          <w:iCs/>
        </w:rPr>
        <w:t>)</w:t>
      </w:r>
    </w:p>
    <w:p w14:paraId="43408394" w14:textId="77777777" w:rsidR="00132C3E" w:rsidRDefault="00132C3E" w:rsidP="005909BA">
      <w:pPr>
        <w:pStyle w:val="StdsH2"/>
      </w:pPr>
      <w:r w:rsidRPr="005909BA">
        <w:rPr>
          <w:i/>
        </w:rPr>
        <w:t>SEMI Standards</w:t>
      </w:r>
      <w:r w:rsidR="005909BA" w:rsidRPr="005909BA">
        <w:rPr>
          <w:i/>
        </w:rPr>
        <w:t xml:space="preserve"> and Safety Guidelines</w:t>
      </w:r>
    </w:p>
    <w:p w14:paraId="1D04A940" w14:textId="77777777" w:rsidR="00132C3E" w:rsidRPr="005909BA" w:rsidRDefault="00132C3E" w:rsidP="005909BA">
      <w:pPr>
        <w:pStyle w:val="StdsText"/>
      </w:pPr>
      <w:r w:rsidRPr="005909BA">
        <w:t xml:space="preserve">Number </w:t>
      </w:r>
      <w:r w:rsidR="00523361">
        <w:t>—</w:t>
      </w:r>
      <w:r w:rsidRPr="005909BA">
        <w:t xml:space="preserve"> Title</w:t>
      </w:r>
    </w:p>
    <w:p w14:paraId="56DDB69E" w14:textId="77777777" w:rsidR="00132C3E" w:rsidRPr="005909BA" w:rsidRDefault="00132C3E" w:rsidP="005909BA">
      <w:pPr>
        <w:pStyle w:val="StdsText"/>
      </w:pPr>
      <w:r w:rsidRPr="005909BA">
        <w:t xml:space="preserve">Number </w:t>
      </w:r>
      <w:r w:rsidR="00523361">
        <w:t>—</w:t>
      </w:r>
      <w:r w:rsidRPr="005909BA">
        <w:t xml:space="preserve"> Title</w:t>
      </w:r>
    </w:p>
    <w:p w14:paraId="12B3B859" w14:textId="77777777" w:rsidR="00132C3E" w:rsidRDefault="00132C3E" w:rsidP="005909BA">
      <w:pPr>
        <w:pStyle w:val="StdsH2"/>
      </w:pPr>
      <w:r w:rsidRPr="005909BA">
        <w:rPr>
          <w:i/>
        </w:rPr>
        <w:t>Standard Source</w:t>
      </w:r>
      <w:r>
        <w:rPr>
          <w:vertAlign w:val="superscript"/>
        </w:rPr>
        <w:footnoteReference w:id="1"/>
      </w:r>
    </w:p>
    <w:p w14:paraId="13B3E5DB" w14:textId="77777777" w:rsidR="00132C3E" w:rsidRPr="005909BA" w:rsidRDefault="00132C3E" w:rsidP="005909BA">
      <w:pPr>
        <w:pStyle w:val="StdsText"/>
      </w:pPr>
      <w:r w:rsidRPr="005909BA">
        <w:t xml:space="preserve">Number </w:t>
      </w:r>
      <w:r w:rsidR="00523361">
        <w:t>—</w:t>
      </w:r>
      <w:r w:rsidRPr="005909BA">
        <w:t xml:space="preserve"> Title</w:t>
      </w:r>
    </w:p>
    <w:p w14:paraId="7785CCE2" w14:textId="77777777" w:rsidR="00132C3E" w:rsidRPr="005909BA" w:rsidRDefault="00132C3E" w:rsidP="005909BA">
      <w:pPr>
        <w:pStyle w:val="StdsText"/>
      </w:pPr>
      <w:r w:rsidRPr="005909BA">
        <w:t xml:space="preserve">Number </w:t>
      </w:r>
      <w:r w:rsidR="00523361">
        <w:t>—</w:t>
      </w:r>
      <w:r w:rsidRPr="005909BA">
        <w:t xml:space="preserve"> Title</w:t>
      </w:r>
    </w:p>
    <w:p w14:paraId="6312017F" w14:textId="77777777" w:rsidR="00132C3E" w:rsidRDefault="008E2E44" w:rsidP="005909BA">
      <w:pPr>
        <w:pStyle w:val="StdsH2"/>
      </w:pPr>
      <w:r>
        <w:rPr>
          <w:i/>
        </w:rPr>
        <w:t>Other Documents</w:t>
      </w:r>
    </w:p>
    <w:p w14:paraId="44D047AB"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2"/>
      </w:r>
    </w:p>
    <w:p w14:paraId="055A3F7F"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3"/>
      </w:r>
    </w:p>
    <w:p w14:paraId="72428C7A" w14:textId="77777777" w:rsidR="005909BA" w:rsidRDefault="005909BA">
      <w:pPr>
        <w:pStyle w:val="StdsText"/>
      </w:pPr>
      <w:r>
        <w:rPr>
          <w:b/>
        </w:rPr>
        <w:t>NOTICE:</w:t>
      </w:r>
      <w:r>
        <w:t xml:space="preserve"> Unless otherwise indicated, all documents cited shall be the latest published versions.</w:t>
      </w:r>
    </w:p>
    <w:p w14:paraId="7E141E00" w14:textId="41561B91" w:rsidR="005A34A4" w:rsidRDefault="005A34A4" w:rsidP="005909BA">
      <w:pPr>
        <w:pStyle w:val="StdsH1"/>
      </w:pPr>
      <w:r>
        <w:t>Terminology</w:t>
      </w:r>
      <w:r w:rsidR="00A53465">
        <w:t xml:space="preserve"> </w:t>
      </w:r>
      <w:bookmarkStart w:id="8" w:name="_Hlk125378822"/>
      <w:r w:rsidR="00A53465" w:rsidRPr="008E5F4E">
        <w:rPr>
          <w:i/>
          <w:iCs/>
        </w:rPr>
        <w:t>(Mandatory section</w:t>
      </w:r>
      <w:r w:rsidR="00A53465">
        <w:rPr>
          <w:i/>
          <w:iCs/>
        </w:rPr>
        <w:t xml:space="preserve"> </w:t>
      </w:r>
      <w:r w:rsidR="00A53465" w:rsidRPr="008E5F4E">
        <w:rPr>
          <w:i/>
          <w:iCs/>
        </w:rPr>
        <w:t>– refer to Procedure Manual A3-6 through A3-9 for Requirements)</w:t>
      </w:r>
      <w:bookmarkEnd w:id="8"/>
    </w:p>
    <w:p w14:paraId="64CFE59A" w14:textId="31267974" w:rsidR="005A34A4" w:rsidRPr="005909BA" w:rsidRDefault="005A34A4" w:rsidP="005909BA">
      <w:pPr>
        <w:pStyle w:val="StdsText"/>
        <w:rPr>
          <w:i/>
        </w:rPr>
      </w:pPr>
      <w:bookmarkStart w:id="9" w:name="_Hlk125722750"/>
      <w:r w:rsidRPr="005909BA">
        <w:rPr>
          <w:i/>
        </w:rPr>
        <w:t>(</w:t>
      </w:r>
      <w:r w:rsidR="00D33342">
        <w:rPr>
          <w:i/>
        </w:rPr>
        <w:t xml:space="preserve">Include abbreviations, acronyms, definitions, and symbols used in the </w:t>
      </w:r>
      <w:r w:rsidR="00152E8C">
        <w:rPr>
          <w:i/>
        </w:rPr>
        <w:t>official content</w:t>
      </w:r>
      <w:r w:rsidR="00D33342">
        <w:rPr>
          <w:i/>
        </w:rPr>
        <w:t xml:space="preserve"> </w:t>
      </w:r>
      <w:r w:rsidR="00E42B7D">
        <w:rPr>
          <w:i/>
        </w:rPr>
        <w:t>part</w:t>
      </w:r>
      <w:r w:rsidR="004F2F66">
        <w:rPr>
          <w:i/>
        </w:rPr>
        <w:t xml:space="preserve">s </w:t>
      </w:r>
      <w:r w:rsidR="00D33342">
        <w:rPr>
          <w:i/>
        </w:rPr>
        <w:t>of the Document.</w:t>
      </w:r>
      <w:r w:rsidRPr="005909BA">
        <w:rPr>
          <w:i/>
        </w:rPr>
        <w:t>)</w:t>
      </w:r>
    </w:p>
    <w:bookmarkEnd w:id="9"/>
    <w:p w14:paraId="16A82BAD" w14:textId="77777777" w:rsidR="005A34A4" w:rsidRDefault="00587FFE" w:rsidP="005909BA">
      <w:pPr>
        <w:pStyle w:val="StdsH2"/>
      </w:pPr>
      <w:r w:rsidRPr="005909BA">
        <w:rPr>
          <w:i/>
        </w:rPr>
        <w:t xml:space="preserve">Abbreviations and </w:t>
      </w:r>
      <w:r w:rsidR="005A34A4" w:rsidRPr="005909BA">
        <w:rPr>
          <w:i/>
        </w:rPr>
        <w:t>Acronyms</w:t>
      </w:r>
    </w:p>
    <w:p w14:paraId="4CA04072" w14:textId="51387BFD" w:rsidR="005A34A4" w:rsidRDefault="005A34A4" w:rsidP="005909BA">
      <w:pPr>
        <w:pStyle w:val="StdsH3"/>
      </w:pPr>
      <w:r>
        <w:rPr>
          <w:i/>
        </w:rPr>
        <w:t>AFLA</w:t>
      </w:r>
      <w:r>
        <w:t xml:space="preserve"> </w:t>
      </w:r>
      <w:r w:rsidR="00523361">
        <w:t>—</w:t>
      </w:r>
      <w:r>
        <w:t xml:space="preserve"> </w:t>
      </w:r>
      <w:r w:rsidR="005909BA">
        <w:t>f</w:t>
      </w:r>
      <w:r>
        <w:t xml:space="preserve">our </w:t>
      </w:r>
      <w:r w:rsidR="005909BA">
        <w:t>l</w:t>
      </w:r>
      <w:r>
        <w:t xml:space="preserve">etter </w:t>
      </w:r>
      <w:proofErr w:type="gramStart"/>
      <w:r w:rsidR="005909BA">
        <w:t>a</w:t>
      </w:r>
      <w:r>
        <w:t>cronym</w:t>
      </w:r>
      <w:proofErr w:type="gramEnd"/>
    </w:p>
    <w:p w14:paraId="3AD542E3" w14:textId="77777777" w:rsidR="005A34A4" w:rsidRDefault="005A34A4" w:rsidP="005909BA">
      <w:pPr>
        <w:pStyle w:val="StdsH3"/>
        <w:rPr>
          <w:iCs/>
        </w:rPr>
      </w:pPr>
      <w:r>
        <w:rPr>
          <w:i/>
        </w:rPr>
        <w:t>TLA</w:t>
      </w:r>
      <w:r w:rsidRPr="005909BA">
        <w:t xml:space="preserve"> </w:t>
      </w:r>
      <w:r w:rsidR="00523361">
        <w:t>—</w:t>
      </w:r>
      <w:r>
        <w:rPr>
          <w:iCs/>
        </w:rPr>
        <w:t xml:space="preserve"> </w:t>
      </w:r>
      <w:r w:rsidR="005909BA">
        <w:rPr>
          <w:iCs/>
        </w:rPr>
        <w:t>t</w:t>
      </w:r>
      <w:r>
        <w:rPr>
          <w:iCs/>
        </w:rPr>
        <w:t xml:space="preserve">hree </w:t>
      </w:r>
      <w:r w:rsidR="005909BA">
        <w:rPr>
          <w:iCs/>
        </w:rPr>
        <w:t>l</w:t>
      </w:r>
      <w:r>
        <w:rPr>
          <w:iCs/>
        </w:rPr>
        <w:t xml:space="preserve">etter </w:t>
      </w:r>
      <w:proofErr w:type="gramStart"/>
      <w:r w:rsidR="005909BA">
        <w:rPr>
          <w:iCs/>
        </w:rPr>
        <w:t>a</w:t>
      </w:r>
      <w:r>
        <w:rPr>
          <w:iCs/>
        </w:rPr>
        <w:t>cronym</w:t>
      </w:r>
      <w:proofErr w:type="gramEnd"/>
    </w:p>
    <w:p w14:paraId="2273C067" w14:textId="77777777" w:rsidR="005A34A4" w:rsidRDefault="005A34A4" w:rsidP="005909BA">
      <w:pPr>
        <w:pStyle w:val="StdsH2"/>
      </w:pPr>
      <w:r w:rsidRPr="005909BA">
        <w:rPr>
          <w:i/>
        </w:rPr>
        <w:t>Definitions</w:t>
      </w:r>
    </w:p>
    <w:p w14:paraId="4DA90343" w14:textId="77777777" w:rsidR="005A34A4" w:rsidRDefault="005A34A4" w:rsidP="005909BA">
      <w:pPr>
        <w:pStyle w:val="StdsH3"/>
      </w:pPr>
      <w:r>
        <w:rPr>
          <w:i/>
        </w:rPr>
        <w:t>term</w:t>
      </w:r>
      <w:r>
        <w:t xml:space="preserve"> </w:t>
      </w:r>
      <w:r w:rsidR="00523361">
        <w:t>—</w:t>
      </w:r>
      <w:r>
        <w:t xml:space="preserve"> definition.</w:t>
      </w:r>
    </w:p>
    <w:p w14:paraId="67EF04FE" w14:textId="77777777" w:rsidR="005A34A4" w:rsidRDefault="005A34A4" w:rsidP="005909BA">
      <w:pPr>
        <w:pStyle w:val="StdsH3"/>
      </w:pPr>
      <w:r>
        <w:rPr>
          <w:i/>
        </w:rPr>
        <w:lastRenderedPageBreak/>
        <w:t>term</w:t>
      </w:r>
      <w:r>
        <w:t xml:space="preserve"> </w:t>
      </w:r>
      <w:r w:rsidR="00523361">
        <w:t>—</w:t>
      </w:r>
      <w:r>
        <w:t xml:space="preserve"> definition.</w:t>
      </w:r>
    </w:p>
    <w:p w14:paraId="579F7471" w14:textId="77777777" w:rsidR="005A34A4" w:rsidRDefault="005A34A4" w:rsidP="005909BA">
      <w:pPr>
        <w:pStyle w:val="StdsH3"/>
      </w:pPr>
      <w:r>
        <w:rPr>
          <w:i/>
        </w:rPr>
        <w:t>term</w:t>
      </w:r>
      <w:r>
        <w:t xml:space="preserve"> </w:t>
      </w:r>
      <w:r w:rsidR="00523361">
        <w:t>—</w:t>
      </w:r>
      <w:r>
        <w:t xml:space="preserve"> definition.</w:t>
      </w:r>
    </w:p>
    <w:p w14:paraId="1B42E9AC" w14:textId="77777777" w:rsidR="005A34A4" w:rsidRPr="005909BA" w:rsidRDefault="005A34A4" w:rsidP="005A34A4">
      <w:pPr>
        <w:pStyle w:val="Text"/>
        <w:rPr>
          <w:rStyle w:val="StdsTextChar"/>
          <w:i/>
        </w:rPr>
      </w:pPr>
      <w:r>
        <w:rPr>
          <w:i/>
          <w:iCs/>
        </w:rPr>
        <w:t>(</w:t>
      </w:r>
      <w:r w:rsidRPr="005909BA">
        <w:rPr>
          <w:rStyle w:val="StdsTextChar"/>
          <w:i/>
        </w:rPr>
        <w:t>The following show proper formatting of sections. Sections shown are not required, unless otherwise indicated</w:t>
      </w:r>
      <w:r w:rsidR="002145E0">
        <w:rPr>
          <w:rStyle w:val="StdsTextChar"/>
          <w:i/>
        </w:rPr>
        <w:t xml:space="preserve"> as mandatory</w:t>
      </w:r>
      <w:r w:rsidRPr="005909BA">
        <w:rPr>
          <w:rStyle w:val="StdsTextChar"/>
          <w:i/>
        </w:rPr>
        <w:t>.)</w:t>
      </w:r>
    </w:p>
    <w:p w14:paraId="710B1E0F" w14:textId="20142242" w:rsidR="005A34A4" w:rsidRDefault="0046431C" w:rsidP="005909BA">
      <w:pPr>
        <w:pStyle w:val="StdsH1"/>
      </w:pPr>
      <w:r>
        <w:t>Basis of Classification</w:t>
      </w:r>
      <w:r w:rsidR="005A34A4">
        <w:t xml:space="preserve"> </w:t>
      </w:r>
      <w:r w:rsidR="005A34A4">
        <w:rPr>
          <w:i/>
          <w:iCs/>
        </w:rPr>
        <w:t>(</w:t>
      </w:r>
      <w:r w:rsidR="00A53465">
        <w:rPr>
          <w:i/>
          <w:iCs/>
        </w:rPr>
        <w:t>M</w:t>
      </w:r>
      <w:r w:rsidR="005A34A4">
        <w:rPr>
          <w:i/>
          <w:iCs/>
        </w:rPr>
        <w:t>andatory</w:t>
      </w:r>
      <w:r w:rsidR="00A53465">
        <w:rPr>
          <w:i/>
          <w:iCs/>
        </w:rPr>
        <w:t xml:space="preserve"> section – refer to Procedure Manual A3-11 for Requirements</w:t>
      </w:r>
      <w:r w:rsidR="005A34A4">
        <w:rPr>
          <w:i/>
          <w:iCs/>
        </w:rPr>
        <w:t>)</w:t>
      </w:r>
    </w:p>
    <w:p w14:paraId="528D1697" w14:textId="77777777" w:rsidR="005A34A4" w:rsidRDefault="005A34A4" w:rsidP="005909BA">
      <w:pPr>
        <w:pStyle w:val="StdsH2"/>
      </w:pPr>
      <w:r>
        <w:rPr>
          <w:i/>
          <w:iCs/>
        </w:rPr>
        <w:t>Title</w:t>
      </w:r>
      <w:r>
        <w:t xml:space="preserve"> </w:t>
      </w:r>
      <w:r w:rsidR="00523361">
        <w:t>—</w:t>
      </w:r>
      <w:r>
        <w:t xml:space="preserve"> Text.</w:t>
      </w:r>
    </w:p>
    <w:p w14:paraId="09A8837D" w14:textId="77777777" w:rsidR="005A34A4" w:rsidRDefault="005A34A4" w:rsidP="005909BA">
      <w:pPr>
        <w:pStyle w:val="StdsH2"/>
      </w:pPr>
      <w:r>
        <w:rPr>
          <w:i/>
        </w:rPr>
        <w:t>Title</w:t>
      </w:r>
      <w:r>
        <w:t xml:space="preserve"> </w:t>
      </w:r>
      <w:r w:rsidR="00523361">
        <w:t>—</w:t>
      </w:r>
      <w:r>
        <w:t xml:space="preserve"> Text.</w:t>
      </w:r>
    </w:p>
    <w:p w14:paraId="20C903B7" w14:textId="77777777" w:rsidR="005A34A4" w:rsidRDefault="005A34A4" w:rsidP="005909BA">
      <w:pPr>
        <w:pStyle w:val="StdsNote"/>
      </w:pPr>
      <w:r>
        <w:t>Text.</w:t>
      </w:r>
    </w:p>
    <w:p w14:paraId="5AA04AE3" w14:textId="3F72F593" w:rsidR="005A34A4" w:rsidRDefault="005A34A4" w:rsidP="005909BA">
      <w:pPr>
        <w:pStyle w:val="StdsH3"/>
      </w:pPr>
      <w:r>
        <w:t>Text. (</w:t>
      </w:r>
      <w:r w:rsidR="00A53465">
        <w:t>Refer to</w:t>
      </w:r>
      <w:r>
        <w:t xml:space="preserve"> Figure 1.)</w:t>
      </w:r>
    </w:p>
    <w:p w14:paraId="5265C446" w14:textId="77777777" w:rsidR="005A34A4" w:rsidRDefault="005A34A4" w:rsidP="005909BA">
      <w:pPr>
        <w:pStyle w:val="StdsFigureTableSpace"/>
      </w:pPr>
    </w:p>
    <w:p w14:paraId="25279B28" w14:textId="77777777" w:rsidR="005A34A4" w:rsidRPr="002C02F8" w:rsidRDefault="00A92C8A" w:rsidP="005A34A4">
      <w:pPr>
        <w:pStyle w:val="Text"/>
        <w:jc w:val="center"/>
        <w:rPr>
          <w:rStyle w:val="StdsTextChar"/>
        </w:rPr>
      </w:pPr>
      <w:r>
        <w:rPr>
          <w:noProof/>
        </w:rPr>
        <w:drawing>
          <wp:inline distT="0" distB="0" distL="0" distR="0" wp14:anchorId="418FCA61" wp14:editId="4453C8AD">
            <wp:extent cx="2184400" cy="14668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4400" cy="1466850"/>
                    </a:xfrm>
                    <a:prstGeom prst="rect">
                      <a:avLst/>
                    </a:prstGeom>
                    <a:noFill/>
                    <a:ln>
                      <a:noFill/>
                    </a:ln>
                  </pic:spPr>
                </pic:pic>
              </a:graphicData>
            </a:graphic>
          </wp:inline>
        </w:drawing>
      </w:r>
    </w:p>
    <w:p w14:paraId="7B780C51" w14:textId="77777777" w:rsidR="005A34A4" w:rsidRDefault="005A34A4" w:rsidP="005909BA">
      <w:pPr>
        <w:pStyle w:val="StdsFigureCaption"/>
      </w:pPr>
      <w:r>
        <w:br/>
        <w:t xml:space="preserve">Figure </w:t>
      </w:r>
      <w:r w:rsidR="005909BA">
        <w:t>Caption</w:t>
      </w:r>
    </w:p>
    <w:p w14:paraId="477D87DF" w14:textId="77777777" w:rsidR="005A34A4" w:rsidRDefault="005A34A4" w:rsidP="005909BA">
      <w:pPr>
        <w:pStyle w:val="StdsFigureTableSpace"/>
      </w:pPr>
    </w:p>
    <w:p w14:paraId="35D24703" w14:textId="77777777" w:rsidR="005A34A4" w:rsidRDefault="005A34A4" w:rsidP="005909BA">
      <w:pPr>
        <w:pStyle w:val="StdsH3"/>
      </w:pPr>
      <w:r>
        <w:rPr>
          <w:i/>
        </w:rPr>
        <w:t>Title</w:t>
      </w:r>
      <w:r>
        <w:rPr>
          <w:iCs/>
        </w:rPr>
        <w:t xml:space="preserve"> </w:t>
      </w:r>
      <w:r w:rsidR="00523361">
        <w:t>—</w:t>
      </w:r>
      <w:r>
        <w:t xml:space="preserve"> Text.</w:t>
      </w:r>
    </w:p>
    <w:p w14:paraId="5EFAFF20" w14:textId="77777777" w:rsidR="005A34A4" w:rsidRDefault="005A34A4" w:rsidP="005909BA">
      <w:pPr>
        <w:pStyle w:val="StdsH2"/>
      </w:pPr>
      <w:r>
        <w:rPr>
          <w:i/>
        </w:rPr>
        <w:t>Title</w:t>
      </w:r>
      <w:r>
        <w:t xml:space="preserve"> </w:t>
      </w:r>
      <w:r w:rsidR="00523361">
        <w:t>—</w:t>
      </w:r>
      <w:r>
        <w:t xml:space="preserve"> Text.</w:t>
      </w:r>
    </w:p>
    <w:p w14:paraId="5E1A61F0" w14:textId="77777777" w:rsidR="005A34A4" w:rsidRDefault="005A34A4" w:rsidP="005909BA">
      <w:pPr>
        <w:pStyle w:val="StdsH2"/>
      </w:pPr>
      <w:r w:rsidRPr="005909BA">
        <w:rPr>
          <w:i/>
        </w:rPr>
        <w:t>Title</w:t>
      </w:r>
    </w:p>
    <w:p w14:paraId="352C22EF" w14:textId="77777777" w:rsidR="005A34A4" w:rsidRDefault="005A34A4" w:rsidP="005909BA">
      <w:pPr>
        <w:pStyle w:val="StdsH3"/>
      </w:pPr>
      <w:r>
        <w:rPr>
          <w:i/>
        </w:rPr>
        <w:t>Title</w:t>
      </w:r>
      <w:r>
        <w:rPr>
          <w:iCs/>
        </w:rPr>
        <w:t xml:space="preserve"> </w:t>
      </w:r>
      <w:r w:rsidR="00523361">
        <w:t>—</w:t>
      </w:r>
      <w:r>
        <w:t xml:space="preserve"> Text.</w:t>
      </w:r>
    </w:p>
    <w:p w14:paraId="7944F021" w14:textId="77777777" w:rsidR="005A34A4" w:rsidRDefault="005A34A4" w:rsidP="005909BA">
      <w:pPr>
        <w:pStyle w:val="StdsListBulleted"/>
      </w:pPr>
      <w:r>
        <w:t>Bullet.</w:t>
      </w:r>
    </w:p>
    <w:p w14:paraId="64BD22DD" w14:textId="77777777" w:rsidR="005A34A4" w:rsidRDefault="005A34A4" w:rsidP="005909BA">
      <w:pPr>
        <w:pStyle w:val="StdsListBulleted"/>
      </w:pPr>
      <w:r>
        <w:t>Bullet.</w:t>
      </w:r>
    </w:p>
    <w:p w14:paraId="46EF624F" w14:textId="77777777" w:rsidR="005A34A4" w:rsidRDefault="005A34A4" w:rsidP="005909BA">
      <w:pPr>
        <w:pStyle w:val="StdsH3"/>
      </w:pPr>
      <w:r>
        <w:rPr>
          <w:i/>
        </w:rPr>
        <w:t>Title</w:t>
      </w:r>
      <w:r>
        <w:rPr>
          <w:iCs/>
        </w:rPr>
        <w:t xml:space="preserve"> </w:t>
      </w:r>
      <w:r w:rsidR="00523361">
        <w:t>—</w:t>
      </w:r>
      <w:r>
        <w:t xml:space="preserve"> Text.</w:t>
      </w:r>
    </w:p>
    <w:p w14:paraId="689B4B5C" w14:textId="77777777" w:rsidR="005A34A4" w:rsidRDefault="005A34A4" w:rsidP="005909BA">
      <w:pPr>
        <w:pStyle w:val="StdsH4"/>
      </w:pPr>
      <w:r>
        <w:t>Text.</w:t>
      </w:r>
    </w:p>
    <w:p w14:paraId="28A70062" w14:textId="77777777" w:rsidR="005A34A4" w:rsidRDefault="005A34A4" w:rsidP="005909BA">
      <w:pPr>
        <w:pStyle w:val="StdsH3"/>
      </w:pPr>
      <w:r>
        <w:rPr>
          <w:i/>
        </w:rPr>
        <w:t>Title</w:t>
      </w:r>
      <w:r>
        <w:rPr>
          <w:iCs/>
        </w:rPr>
        <w:t xml:space="preserve"> </w:t>
      </w:r>
      <w:r w:rsidR="00523361">
        <w:t>—</w:t>
      </w:r>
      <w:r>
        <w:t xml:space="preserve"> Text.</w:t>
      </w:r>
    </w:p>
    <w:p w14:paraId="29C68206" w14:textId="77777777" w:rsidR="005A34A4" w:rsidRDefault="005A34A4" w:rsidP="005909BA">
      <w:pPr>
        <w:pStyle w:val="StdsH3"/>
      </w:pPr>
      <w:r>
        <w:rPr>
          <w:i/>
        </w:rPr>
        <w:t>Title</w:t>
      </w:r>
      <w:r>
        <w:rPr>
          <w:iCs/>
        </w:rPr>
        <w:t xml:space="preserve"> </w:t>
      </w:r>
      <w:r w:rsidR="00523361">
        <w:t>—</w:t>
      </w:r>
      <w:r>
        <w:t xml:space="preserve"> Text.</w:t>
      </w:r>
    </w:p>
    <w:p w14:paraId="3F76F287" w14:textId="77777777" w:rsidR="005A34A4" w:rsidRDefault="005A34A4" w:rsidP="005909BA">
      <w:pPr>
        <w:pStyle w:val="StdsH4"/>
      </w:pPr>
      <w:r>
        <w:t>Text.</w:t>
      </w:r>
    </w:p>
    <w:p w14:paraId="5142F06C" w14:textId="77777777" w:rsidR="005A34A4" w:rsidRDefault="005A34A4" w:rsidP="005909BA">
      <w:pPr>
        <w:pStyle w:val="StdsH3"/>
      </w:pPr>
      <w:r w:rsidRPr="00457FAF">
        <w:rPr>
          <w:i/>
        </w:rPr>
        <w:t>Title</w:t>
      </w:r>
      <w:r>
        <w:t xml:space="preserve"> </w:t>
      </w:r>
      <w:r w:rsidR="00523361">
        <w:t>—</w:t>
      </w:r>
      <w:r>
        <w:t xml:space="preserve"> Text.</w:t>
      </w:r>
    </w:p>
    <w:p w14:paraId="100E2EBD" w14:textId="3843D9B3" w:rsidR="005A34A4" w:rsidRDefault="0046431C" w:rsidP="005909BA">
      <w:pPr>
        <w:pStyle w:val="StdsH1"/>
      </w:pPr>
      <w:r>
        <w:t xml:space="preserve">Classification </w:t>
      </w:r>
      <w:r w:rsidRPr="0046431C">
        <w:rPr>
          <w:i/>
        </w:rPr>
        <w:t>(</w:t>
      </w:r>
      <w:r w:rsidR="00A53465">
        <w:rPr>
          <w:i/>
        </w:rPr>
        <w:t>M</w:t>
      </w:r>
      <w:r w:rsidRPr="0046431C">
        <w:rPr>
          <w:i/>
        </w:rPr>
        <w:t>andatory</w:t>
      </w:r>
      <w:r w:rsidR="00A53465">
        <w:rPr>
          <w:i/>
        </w:rPr>
        <w:t xml:space="preserve"> </w:t>
      </w:r>
      <w:r w:rsidR="00A53465">
        <w:rPr>
          <w:i/>
          <w:iCs/>
        </w:rPr>
        <w:t>section – refer to Procedure Manual A3-12 for Requirements</w:t>
      </w:r>
      <w:r w:rsidRPr="0046431C">
        <w:rPr>
          <w:i/>
        </w:rPr>
        <w:t>)</w:t>
      </w:r>
    </w:p>
    <w:p w14:paraId="0B23B16D" w14:textId="77777777" w:rsidR="005A34A4" w:rsidRDefault="005A34A4" w:rsidP="005909BA">
      <w:pPr>
        <w:pStyle w:val="StdsH2"/>
      </w:pPr>
      <w:r>
        <w:rPr>
          <w:i/>
        </w:rPr>
        <w:t>Title</w:t>
      </w:r>
      <w:r>
        <w:t xml:space="preserve"> </w:t>
      </w:r>
      <w:r w:rsidR="00523361">
        <w:t>—</w:t>
      </w:r>
      <w:r>
        <w:t xml:space="preserve"> Text.</w:t>
      </w:r>
    </w:p>
    <w:p w14:paraId="735A4EE1" w14:textId="77777777" w:rsidR="005A34A4" w:rsidRDefault="005A34A4" w:rsidP="005909BA">
      <w:pPr>
        <w:pStyle w:val="StdsH2"/>
      </w:pPr>
      <w:r w:rsidRPr="005909BA">
        <w:rPr>
          <w:i/>
        </w:rPr>
        <w:t>Title</w:t>
      </w:r>
    </w:p>
    <w:p w14:paraId="6A90F4FD" w14:textId="77777777" w:rsidR="005A34A4" w:rsidRDefault="005A34A4" w:rsidP="005909BA">
      <w:pPr>
        <w:pStyle w:val="StdsH3"/>
      </w:pPr>
      <w:r>
        <w:rPr>
          <w:i/>
        </w:rPr>
        <w:t>Title</w:t>
      </w:r>
      <w:r>
        <w:t xml:space="preserve"> </w:t>
      </w:r>
      <w:r w:rsidR="00523361">
        <w:t>—</w:t>
      </w:r>
      <w:r>
        <w:t xml:space="preserve"> Text.</w:t>
      </w:r>
    </w:p>
    <w:p w14:paraId="19D24992" w14:textId="32E74E7F" w:rsidR="005A34A4" w:rsidRDefault="005A34A4" w:rsidP="005909BA">
      <w:pPr>
        <w:pStyle w:val="StdsH3"/>
        <w:rPr>
          <w:iCs/>
        </w:rPr>
      </w:pPr>
      <w:r>
        <w:rPr>
          <w:i/>
        </w:rPr>
        <w:t>Title</w:t>
      </w:r>
      <w:r>
        <w:rPr>
          <w:iCs/>
        </w:rPr>
        <w:t xml:space="preserve"> </w:t>
      </w:r>
      <w:r w:rsidR="00523361">
        <w:rPr>
          <w:iCs/>
        </w:rPr>
        <w:t>—</w:t>
      </w:r>
      <w:r>
        <w:rPr>
          <w:iCs/>
        </w:rPr>
        <w:t xml:space="preserve"> Text.</w:t>
      </w:r>
      <w:r>
        <w:t xml:space="preserve"> (</w:t>
      </w:r>
      <w:r w:rsidR="00857EBE">
        <w:t>Refer to</w:t>
      </w:r>
      <w:r>
        <w:t xml:space="preserve"> Figure 1</w:t>
      </w:r>
      <w:r w:rsidR="005909BA">
        <w:t>.</w:t>
      </w:r>
      <w:r>
        <w:t>)</w:t>
      </w:r>
    </w:p>
    <w:p w14:paraId="335D21FC" w14:textId="77777777" w:rsidR="005A34A4" w:rsidRDefault="005A34A4" w:rsidP="005909BA">
      <w:pPr>
        <w:pStyle w:val="StdsH4"/>
      </w:pPr>
      <w:r>
        <w:t>Text.</w:t>
      </w:r>
    </w:p>
    <w:p w14:paraId="16ED8004" w14:textId="77777777" w:rsidR="005A34A4" w:rsidRDefault="005A34A4" w:rsidP="005909BA">
      <w:pPr>
        <w:pStyle w:val="StdsH4"/>
      </w:pPr>
      <w:r>
        <w:lastRenderedPageBreak/>
        <w:t>Text.</w:t>
      </w:r>
    </w:p>
    <w:p w14:paraId="3054C729" w14:textId="77777777" w:rsidR="005A34A4" w:rsidRDefault="005A34A4" w:rsidP="005909BA">
      <w:pPr>
        <w:pStyle w:val="StdsH3"/>
      </w:pPr>
      <w:r>
        <w:rPr>
          <w:i/>
        </w:rPr>
        <w:t>Title</w:t>
      </w:r>
      <w:r>
        <w:rPr>
          <w:iCs/>
        </w:rPr>
        <w:t xml:space="preserve"> </w:t>
      </w:r>
      <w:r w:rsidR="00523361">
        <w:t>—</w:t>
      </w:r>
      <w:r>
        <w:t xml:space="preserve"> Text.</w:t>
      </w:r>
    </w:p>
    <w:p w14:paraId="3F694217" w14:textId="77777777" w:rsidR="005A34A4" w:rsidRDefault="005A34A4" w:rsidP="005909BA">
      <w:pPr>
        <w:pStyle w:val="StdsH2"/>
      </w:pPr>
      <w:r>
        <w:rPr>
          <w:i/>
        </w:rPr>
        <w:t>Title</w:t>
      </w:r>
      <w:r>
        <w:t xml:space="preserve"> </w:t>
      </w:r>
      <w:r w:rsidR="00523361">
        <w:t>—</w:t>
      </w:r>
      <w:r>
        <w:t xml:space="preserve"> Text.</w:t>
      </w:r>
    </w:p>
    <w:p w14:paraId="44195029" w14:textId="6EBB2158" w:rsidR="005A34A4" w:rsidRDefault="005A34A4" w:rsidP="005909BA">
      <w:pPr>
        <w:pStyle w:val="StdsH3"/>
      </w:pPr>
      <w:r>
        <w:rPr>
          <w:i/>
        </w:rPr>
        <w:t>Title</w:t>
      </w:r>
      <w:r>
        <w:t xml:space="preserve"> </w:t>
      </w:r>
      <w:r w:rsidR="00523361">
        <w:t>—</w:t>
      </w:r>
      <w:r>
        <w:t xml:space="preserve"> Text. (</w:t>
      </w:r>
      <w:r w:rsidR="00A53465">
        <w:t xml:space="preserve">Refer to </w:t>
      </w:r>
      <w:r>
        <w:t>Figure 2</w:t>
      </w:r>
      <w:r w:rsidR="005909BA">
        <w:t>.</w:t>
      </w:r>
      <w:r>
        <w:t>)</w:t>
      </w:r>
    </w:p>
    <w:p w14:paraId="1A250CA3" w14:textId="52749DEF" w:rsidR="0046431C" w:rsidRDefault="0046431C" w:rsidP="0046431C">
      <w:pPr>
        <w:pStyle w:val="StdsH1"/>
      </w:pPr>
      <w:r>
        <w:t>Test Methods</w:t>
      </w:r>
      <w:r w:rsidR="00A53465">
        <w:t xml:space="preserve"> </w:t>
      </w:r>
      <w:bookmarkStart w:id="10" w:name="_Hlk125378923"/>
      <w:r w:rsidR="00A53465" w:rsidRPr="00946082">
        <w:rPr>
          <w:i/>
          <w:iCs/>
        </w:rPr>
        <w:t>(Optional section – refer to Procedure Manual A3-1</w:t>
      </w:r>
      <w:r w:rsidR="00A53465">
        <w:rPr>
          <w:i/>
          <w:iCs/>
        </w:rPr>
        <w:t>3</w:t>
      </w:r>
      <w:r w:rsidR="00A53465" w:rsidRPr="00946082">
        <w:rPr>
          <w:i/>
          <w:iCs/>
        </w:rPr>
        <w:t xml:space="preserve"> for Requirements)</w:t>
      </w:r>
      <w:bookmarkEnd w:id="10"/>
    </w:p>
    <w:p w14:paraId="1A629798" w14:textId="77777777" w:rsidR="0046431C" w:rsidRDefault="0046431C" w:rsidP="0046431C">
      <w:pPr>
        <w:pStyle w:val="StdsH2"/>
      </w:pPr>
      <w:r>
        <w:rPr>
          <w:i/>
        </w:rPr>
        <w:t>Title</w:t>
      </w:r>
      <w:r>
        <w:t xml:space="preserve"> — Text.</w:t>
      </w:r>
    </w:p>
    <w:p w14:paraId="535E558B" w14:textId="77777777" w:rsidR="0046431C" w:rsidRDefault="0046431C" w:rsidP="0046431C">
      <w:pPr>
        <w:pStyle w:val="StdsH2"/>
      </w:pPr>
      <w:r w:rsidRPr="005909BA">
        <w:rPr>
          <w:i/>
        </w:rPr>
        <w:t>Title</w:t>
      </w:r>
    </w:p>
    <w:p w14:paraId="65049F98" w14:textId="77777777" w:rsidR="0046431C" w:rsidRDefault="0046431C" w:rsidP="0046431C">
      <w:pPr>
        <w:pStyle w:val="StdsH3"/>
      </w:pPr>
      <w:r>
        <w:rPr>
          <w:i/>
        </w:rPr>
        <w:t>Title</w:t>
      </w:r>
      <w:r>
        <w:t xml:space="preserve"> — Text.</w:t>
      </w:r>
    </w:p>
    <w:p w14:paraId="7D6B6BD9" w14:textId="2A373B48" w:rsidR="005A34A4" w:rsidRDefault="005A34A4" w:rsidP="005909BA">
      <w:pPr>
        <w:pStyle w:val="StdsH1"/>
      </w:pPr>
      <w:r>
        <w:t>Related Documents</w:t>
      </w:r>
      <w:r w:rsidR="00A53465">
        <w:t xml:space="preserve"> </w:t>
      </w:r>
      <w:bookmarkStart w:id="11" w:name="_Hlk125379522"/>
      <w:r w:rsidR="00A53465" w:rsidRPr="00946082">
        <w:rPr>
          <w:i/>
          <w:iCs/>
        </w:rPr>
        <w:t>(Optional section – refer to Procedure Manual A3-</w:t>
      </w:r>
      <w:r w:rsidR="00A53465">
        <w:rPr>
          <w:i/>
          <w:iCs/>
        </w:rPr>
        <w:t>10</w:t>
      </w:r>
      <w:r w:rsidR="00A53465" w:rsidRPr="00946082">
        <w:rPr>
          <w:i/>
          <w:iCs/>
        </w:rPr>
        <w:t xml:space="preserve"> for Requirements)</w:t>
      </w:r>
      <w:bookmarkEnd w:id="11"/>
    </w:p>
    <w:p w14:paraId="1D1557AC" w14:textId="77777777" w:rsidR="005A34A4" w:rsidRPr="005909BA" w:rsidRDefault="005A34A4" w:rsidP="005909BA">
      <w:pPr>
        <w:pStyle w:val="StdsText"/>
        <w:rPr>
          <w:i/>
        </w:rPr>
      </w:pPr>
      <w:r w:rsidRPr="005909BA">
        <w:rPr>
          <w:i/>
        </w:rPr>
        <w:t>(Draft documents may not be referenced.)</w:t>
      </w:r>
    </w:p>
    <w:p w14:paraId="56D1346E" w14:textId="77777777" w:rsidR="005A34A4" w:rsidRDefault="005A34A4" w:rsidP="005909BA">
      <w:pPr>
        <w:pStyle w:val="StdsH2"/>
      </w:pPr>
      <w:r w:rsidRPr="005909BA">
        <w:rPr>
          <w:i/>
        </w:rPr>
        <w:t>Standard Source</w:t>
      </w:r>
      <w:r>
        <w:rPr>
          <w:vertAlign w:val="superscript"/>
        </w:rPr>
        <w:footnoteReference w:id="4"/>
      </w:r>
    </w:p>
    <w:p w14:paraId="32D53CB9" w14:textId="77777777" w:rsidR="005A34A4" w:rsidRPr="005909BA" w:rsidRDefault="005A34A4" w:rsidP="005909BA">
      <w:pPr>
        <w:pStyle w:val="StdsText"/>
      </w:pPr>
      <w:r w:rsidRPr="005909BA">
        <w:t xml:space="preserve">Number </w:t>
      </w:r>
      <w:r w:rsidR="00523361">
        <w:t>—</w:t>
      </w:r>
      <w:r w:rsidRPr="005909BA">
        <w:t xml:space="preserve"> Title</w:t>
      </w:r>
    </w:p>
    <w:p w14:paraId="39875A1A" w14:textId="77777777" w:rsidR="005A34A4" w:rsidRPr="005909BA" w:rsidRDefault="005A34A4" w:rsidP="005909BA">
      <w:pPr>
        <w:pStyle w:val="StdsText"/>
      </w:pPr>
      <w:r w:rsidRPr="005909BA">
        <w:t xml:space="preserve">Number </w:t>
      </w:r>
      <w:r w:rsidR="00523361">
        <w:t>—</w:t>
      </w:r>
      <w:r w:rsidRPr="005909BA">
        <w:t xml:space="preserve"> Title</w:t>
      </w:r>
    </w:p>
    <w:p w14:paraId="18986992" w14:textId="77777777" w:rsidR="005A34A4" w:rsidRDefault="005A34A4" w:rsidP="005909BA">
      <w:pPr>
        <w:pStyle w:val="StdsH2"/>
      </w:pPr>
      <w:r>
        <w:t>Text: Info of book or publication</w:t>
      </w:r>
    </w:p>
    <w:p w14:paraId="2A16BC83" w14:textId="77777777" w:rsidR="005A34A4" w:rsidRDefault="005A34A4" w:rsidP="005909BA">
      <w:pPr>
        <w:pStyle w:val="StdsH2"/>
      </w:pPr>
      <w:r>
        <w:t>Text: Info of book or publication</w:t>
      </w:r>
    </w:p>
    <w:p w14:paraId="454AC974" w14:textId="77777777" w:rsidR="005909BA" w:rsidRDefault="005909BA" w:rsidP="005909BA">
      <w:pPr>
        <w:pStyle w:val="StdsFigureTableSpace"/>
      </w:pPr>
    </w:p>
    <w:p w14:paraId="611F3524" w14:textId="77777777" w:rsidR="005A34A4" w:rsidRDefault="005A34A4" w:rsidP="005909BA">
      <w:pPr>
        <w:pStyle w:val="StdsTableTitle"/>
      </w:pPr>
      <w:r>
        <w:t>Table Title</w:t>
      </w:r>
    </w:p>
    <w:tbl>
      <w:tblPr>
        <w:tblW w:w="5002" w:type="pct"/>
        <w:jc w:val="center"/>
        <w:tblBorders>
          <w:top w:val="single" w:sz="12" w:space="0" w:color="auto"/>
          <w:left w:val="single" w:sz="6" w:space="0" w:color="auto"/>
          <w:bottom w:val="single" w:sz="6" w:space="0" w:color="auto"/>
          <w:right w:val="single" w:sz="6" w:space="0" w:color="auto"/>
          <w:insideH w:val="single" w:sz="6" w:space="0" w:color="auto"/>
          <w:insideV w:val="single" w:sz="6" w:space="0" w:color="auto"/>
        </w:tblBorders>
        <w:tblCellMar>
          <w:left w:w="29" w:type="dxa"/>
          <w:right w:w="29" w:type="dxa"/>
        </w:tblCellMar>
        <w:tblLook w:val="0000" w:firstRow="0" w:lastRow="0" w:firstColumn="0" w:lastColumn="0" w:noHBand="0" w:noVBand="0"/>
      </w:tblPr>
      <w:tblGrid>
        <w:gridCol w:w="2401"/>
        <w:gridCol w:w="2316"/>
        <w:gridCol w:w="2316"/>
        <w:gridCol w:w="2315"/>
      </w:tblGrid>
      <w:tr w:rsidR="005A34A4" w:rsidRPr="00227D95" w14:paraId="7185E5F9" w14:textId="77777777">
        <w:trPr>
          <w:trHeight w:val="240"/>
          <w:jc w:val="center"/>
        </w:trPr>
        <w:tc>
          <w:tcPr>
            <w:tcW w:w="1284" w:type="pct"/>
            <w:tcBorders>
              <w:top w:val="single" w:sz="6" w:space="0" w:color="auto"/>
            </w:tcBorders>
          </w:tcPr>
          <w:p w14:paraId="0546834B" w14:textId="77777777" w:rsidR="005A34A4" w:rsidRPr="00227D95" w:rsidRDefault="005A34A4" w:rsidP="00227D95">
            <w:pPr>
              <w:pStyle w:val="StdsTableHeading"/>
            </w:pPr>
            <w:r w:rsidRPr="00227D95">
              <w:t>Table Heading</w:t>
            </w:r>
          </w:p>
        </w:tc>
        <w:tc>
          <w:tcPr>
            <w:tcW w:w="1239" w:type="pct"/>
            <w:tcBorders>
              <w:top w:val="single" w:sz="6" w:space="0" w:color="auto"/>
            </w:tcBorders>
          </w:tcPr>
          <w:p w14:paraId="7D278638" w14:textId="77777777" w:rsidR="005A34A4" w:rsidRPr="00227D95" w:rsidRDefault="005A34A4" w:rsidP="00227D95">
            <w:pPr>
              <w:pStyle w:val="StdsTableHeading"/>
            </w:pPr>
            <w:r w:rsidRPr="00227D95">
              <w:t>Table Heading</w:t>
            </w:r>
          </w:p>
        </w:tc>
        <w:tc>
          <w:tcPr>
            <w:tcW w:w="1239" w:type="pct"/>
            <w:tcBorders>
              <w:top w:val="single" w:sz="6" w:space="0" w:color="auto"/>
            </w:tcBorders>
          </w:tcPr>
          <w:p w14:paraId="70551876" w14:textId="77777777" w:rsidR="005A34A4" w:rsidRPr="00227D95" w:rsidRDefault="005A34A4" w:rsidP="00227D95">
            <w:pPr>
              <w:pStyle w:val="StdsTableHeading"/>
            </w:pPr>
            <w:r w:rsidRPr="00227D95">
              <w:t>Table Heading</w:t>
            </w:r>
          </w:p>
        </w:tc>
        <w:tc>
          <w:tcPr>
            <w:tcW w:w="1238" w:type="pct"/>
            <w:tcBorders>
              <w:top w:val="single" w:sz="6" w:space="0" w:color="auto"/>
            </w:tcBorders>
          </w:tcPr>
          <w:p w14:paraId="0B986C78" w14:textId="77777777" w:rsidR="005A34A4" w:rsidRPr="00227D95" w:rsidRDefault="005A34A4" w:rsidP="00227D95">
            <w:pPr>
              <w:pStyle w:val="StdsTableHeading"/>
            </w:pPr>
            <w:r w:rsidRPr="00227D95">
              <w:t>Table Heading</w:t>
            </w:r>
          </w:p>
        </w:tc>
      </w:tr>
      <w:tr w:rsidR="005A34A4" w:rsidRPr="00227D95" w14:paraId="72A2A76F" w14:textId="77777777">
        <w:trPr>
          <w:trHeight w:val="240"/>
          <w:jc w:val="center"/>
        </w:trPr>
        <w:tc>
          <w:tcPr>
            <w:tcW w:w="1284" w:type="pct"/>
          </w:tcPr>
          <w:p w14:paraId="38D46C01" w14:textId="77777777" w:rsidR="005A34A4" w:rsidRPr="00227D95" w:rsidRDefault="005A34A4" w:rsidP="00B85382">
            <w:pPr>
              <w:pStyle w:val="StdsTableText"/>
              <w:jc w:val="center"/>
            </w:pPr>
            <w:r w:rsidRPr="00227D95">
              <w:t>Table text</w:t>
            </w:r>
            <w:r w:rsidR="00457FAF" w:rsidRPr="00B85382">
              <w:rPr>
                <w:vertAlign w:val="superscript"/>
              </w:rPr>
              <w:t>#</w:t>
            </w:r>
            <w:r w:rsidR="00227D95" w:rsidRPr="00B85382">
              <w:rPr>
                <w:vertAlign w:val="superscript"/>
              </w:rPr>
              <w:t>1</w:t>
            </w:r>
          </w:p>
        </w:tc>
        <w:tc>
          <w:tcPr>
            <w:tcW w:w="1239" w:type="pct"/>
          </w:tcPr>
          <w:p w14:paraId="48404797" w14:textId="77777777" w:rsidR="005A34A4" w:rsidRPr="00227D95" w:rsidRDefault="005A34A4" w:rsidP="00227D95">
            <w:pPr>
              <w:pStyle w:val="StdsTableText"/>
              <w:jc w:val="center"/>
            </w:pPr>
            <w:r w:rsidRPr="00227D95">
              <w:t>Table text</w:t>
            </w:r>
          </w:p>
        </w:tc>
        <w:tc>
          <w:tcPr>
            <w:tcW w:w="1239" w:type="pct"/>
          </w:tcPr>
          <w:p w14:paraId="650754E7" w14:textId="77777777" w:rsidR="005A34A4" w:rsidRPr="00227D95" w:rsidRDefault="005A34A4" w:rsidP="00227D95">
            <w:pPr>
              <w:pStyle w:val="StdsTableText"/>
              <w:jc w:val="center"/>
            </w:pPr>
            <w:r w:rsidRPr="00227D95">
              <w:t>Table text</w:t>
            </w:r>
          </w:p>
        </w:tc>
        <w:tc>
          <w:tcPr>
            <w:tcW w:w="1238" w:type="pct"/>
          </w:tcPr>
          <w:p w14:paraId="65511515" w14:textId="77777777" w:rsidR="005A34A4" w:rsidRPr="00227D95" w:rsidRDefault="005A34A4" w:rsidP="00227D95">
            <w:pPr>
              <w:pStyle w:val="StdsTableText"/>
              <w:jc w:val="center"/>
            </w:pPr>
            <w:r w:rsidRPr="00227D95">
              <w:t>Table text</w:t>
            </w:r>
          </w:p>
        </w:tc>
      </w:tr>
      <w:tr w:rsidR="005A34A4" w:rsidRPr="00227D95" w14:paraId="45C5429A" w14:textId="77777777">
        <w:trPr>
          <w:trHeight w:val="240"/>
          <w:jc w:val="center"/>
        </w:trPr>
        <w:tc>
          <w:tcPr>
            <w:tcW w:w="1284" w:type="pct"/>
          </w:tcPr>
          <w:p w14:paraId="64FE413D" w14:textId="77777777" w:rsidR="005A34A4" w:rsidRPr="00227D95" w:rsidRDefault="005A34A4" w:rsidP="00227D95">
            <w:pPr>
              <w:pStyle w:val="StdsTableText"/>
              <w:jc w:val="center"/>
            </w:pPr>
            <w:r w:rsidRPr="00227D95">
              <w:t>Table text</w:t>
            </w:r>
          </w:p>
        </w:tc>
        <w:tc>
          <w:tcPr>
            <w:tcW w:w="1239" w:type="pct"/>
          </w:tcPr>
          <w:p w14:paraId="09199B01" w14:textId="77777777" w:rsidR="005A34A4" w:rsidRPr="00227D95" w:rsidRDefault="005A34A4" w:rsidP="00227D95">
            <w:pPr>
              <w:pStyle w:val="StdsTableText"/>
              <w:jc w:val="center"/>
            </w:pPr>
            <w:r w:rsidRPr="00227D95">
              <w:t>Table text</w:t>
            </w:r>
          </w:p>
        </w:tc>
        <w:tc>
          <w:tcPr>
            <w:tcW w:w="1239" w:type="pct"/>
          </w:tcPr>
          <w:p w14:paraId="365C20AC" w14:textId="77777777" w:rsidR="005A34A4" w:rsidRPr="00227D95" w:rsidRDefault="005A34A4" w:rsidP="00227D95">
            <w:pPr>
              <w:pStyle w:val="StdsTableText"/>
              <w:jc w:val="center"/>
            </w:pPr>
            <w:r w:rsidRPr="00227D95">
              <w:t>Table text</w:t>
            </w:r>
          </w:p>
        </w:tc>
        <w:tc>
          <w:tcPr>
            <w:tcW w:w="1238" w:type="pct"/>
          </w:tcPr>
          <w:p w14:paraId="075E3FE1" w14:textId="77777777" w:rsidR="005A34A4" w:rsidRPr="00227D95" w:rsidRDefault="005A34A4" w:rsidP="00227D95">
            <w:pPr>
              <w:pStyle w:val="StdsTableText"/>
              <w:jc w:val="center"/>
            </w:pPr>
            <w:r w:rsidRPr="00227D95">
              <w:t>Table text</w:t>
            </w:r>
          </w:p>
        </w:tc>
      </w:tr>
      <w:tr w:rsidR="005A34A4" w:rsidRPr="00227D95" w14:paraId="24F01F4C" w14:textId="77777777">
        <w:trPr>
          <w:trHeight w:val="240"/>
          <w:jc w:val="center"/>
        </w:trPr>
        <w:tc>
          <w:tcPr>
            <w:tcW w:w="1284" w:type="pct"/>
          </w:tcPr>
          <w:p w14:paraId="3B98D9B3" w14:textId="77777777" w:rsidR="005A34A4" w:rsidRPr="00227D95" w:rsidRDefault="005A34A4" w:rsidP="00227D95">
            <w:pPr>
              <w:pStyle w:val="StdsTableText"/>
              <w:jc w:val="center"/>
            </w:pPr>
            <w:r w:rsidRPr="00227D95">
              <w:t>Table text</w:t>
            </w:r>
          </w:p>
        </w:tc>
        <w:tc>
          <w:tcPr>
            <w:tcW w:w="1239" w:type="pct"/>
          </w:tcPr>
          <w:p w14:paraId="71E47400" w14:textId="77777777" w:rsidR="005A34A4" w:rsidRPr="00227D95" w:rsidRDefault="005A34A4" w:rsidP="00227D95">
            <w:pPr>
              <w:pStyle w:val="StdsTableText"/>
              <w:jc w:val="center"/>
            </w:pPr>
            <w:r w:rsidRPr="00227D95">
              <w:t>Table text</w:t>
            </w:r>
          </w:p>
        </w:tc>
        <w:tc>
          <w:tcPr>
            <w:tcW w:w="1239" w:type="pct"/>
          </w:tcPr>
          <w:p w14:paraId="64432B3E" w14:textId="77777777" w:rsidR="005A34A4" w:rsidRPr="00227D95" w:rsidRDefault="005A34A4" w:rsidP="00227D95">
            <w:pPr>
              <w:pStyle w:val="StdsTableText"/>
              <w:jc w:val="center"/>
            </w:pPr>
            <w:r w:rsidRPr="00227D95">
              <w:t>Table text</w:t>
            </w:r>
          </w:p>
        </w:tc>
        <w:tc>
          <w:tcPr>
            <w:tcW w:w="1238" w:type="pct"/>
          </w:tcPr>
          <w:p w14:paraId="7FDEE47A" w14:textId="77777777" w:rsidR="005A34A4" w:rsidRPr="00227D95" w:rsidRDefault="005A34A4" w:rsidP="00227D95">
            <w:pPr>
              <w:pStyle w:val="StdsTableText"/>
              <w:jc w:val="center"/>
            </w:pPr>
            <w:r w:rsidRPr="00227D95">
              <w:t>Table text</w:t>
            </w:r>
          </w:p>
        </w:tc>
      </w:tr>
      <w:tr w:rsidR="005A34A4" w:rsidRPr="00227D95" w14:paraId="44775078" w14:textId="77777777">
        <w:trPr>
          <w:trHeight w:val="240"/>
          <w:jc w:val="center"/>
        </w:trPr>
        <w:tc>
          <w:tcPr>
            <w:tcW w:w="1284" w:type="pct"/>
          </w:tcPr>
          <w:p w14:paraId="2AED6D91" w14:textId="77777777" w:rsidR="005A34A4" w:rsidRPr="00227D95" w:rsidRDefault="005A34A4" w:rsidP="00227D95">
            <w:pPr>
              <w:pStyle w:val="StdsTableText"/>
              <w:jc w:val="center"/>
            </w:pPr>
            <w:r w:rsidRPr="00227D95">
              <w:t>Table text</w:t>
            </w:r>
          </w:p>
        </w:tc>
        <w:tc>
          <w:tcPr>
            <w:tcW w:w="1239" w:type="pct"/>
          </w:tcPr>
          <w:p w14:paraId="71912E09" w14:textId="77777777" w:rsidR="005A34A4" w:rsidRPr="00227D95" w:rsidRDefault="005A34A4" w:rsidP="00227D95">
            <w:pPr>
              <w:pStyle w:val="StdsTableText"/>
              <w:jc w:val="center"/>
            </w:pPr>
            <w:r w:rsidRPr="00227D95">
              <w:t>Table text</w:t>
            </w:r>
          </w:p>
        </w:tc>
        <w:tc>
          <w:tcPr>
            <w:tcW w:w="1239" w:type="pct"/>
          </w:tcPr>
          <w:p w14:paraId="69A011B8" w14:textId="77777777" w:rsidR="005A34A4" w:rsidRPr="00227D95" w:rsidRDefault="005A34A4" w:rsidP="00227D95">
            <w:pPr>
              <w:pStyle w:val="StdsTableText"/>
              <w:jc w:val="center"/>
            </w:pPr>
            <w:r w:rsidRPr="00227D95">
              <w:t>Table text</w:t>
            </w:r>
          </w:p>
        </w:tc>
        <w:tc>
          <w:tcPr>
            <w:tcW w:w="1238" w:type="pct"/>
          </w:tcPr>
          <w:p w14:paraId="3CD4A2D3" w14:textId="77777777" w:rsidR="005A34A4" w:rsidRPr="00227D95" w:rsidRDefault="005A34A4" w:rsidP="00227D95">
            <w:pPr>
              <w:pStyle w:val="StdsTableText"/>
              <w:jc w:val="center"/>
            </w:pPr>
            <w:r w:rsidRPr="00227D95">
              <w:t>Table text</w:t>
            </w:r>
          </w:p>
        </w:tc>
      </w:tr>
      <w:tr w:rsidR="005A34A4" w:rsidRPr="00227D95" w14:paraId="4D42CD2E" w14:textId="77777777">
        <w:trPr>
          <w:trHeight w:val="240"/>
          <w:jc w:val="center"/>
        </w:trPr>
        <w:tc>
          <w:tcPr>
            <w:tcW w:w="1284" w:type="pct"/>
          </w:tcPr>
          <w:p w14:paraId="3056E0F0" w14:textId="77777777" w:rsidR="005A34A4" w:rsidRPr="00227D95" w:rsidRDefault="005A34A4" w:rsidP="00227D95">
            <w:pPr>
              <w:pStyle w:val="StdsTableText"/>
              <w:jc w:val="center"/>
            </w:pPr>
            <w:r w:rsidRPr="00227D95">
              <w:t>Table text</w:t>
            </w:r>
          </w:p>
        </w:tc>
        <w:tc>
          <w:tcPr>
            <w:tcW w:w="1239" w:type="pct"/>
          </w:tcPr>
          <w:p w14:paraId="10002CC2" w14:textId="77777777" w:rsidR="005A34A4" w:rsidRPr="00227D95" w:rsidRDefault="005A34A4" w:rsidP="00227D95">
            <w:pPr>
              <w:pStyle w:val="StdsTableText"/>
              <w:jc w:val="center"/>
            </w:pPr>
            <w:r w:rsidRPr="00227D95">
              <w:t>Table text</w:t>
            </w:r>
          </w:p>
        </w:tc>
        <w:tc>
          <w:tcPr>
            <w:tcW w:w="1239" w:type="pct"/>
          </w:tcPr>
          <w:p w14:paraId="71C1D295" w14:textId="77777777" w:rsidR="005A34A4" w:rsidRPr="00227D95" w:rsidRDefault="005A34A4" w:rsidP="00227D95">
            <w:pPr>
              <w:pStyle w:val="StdsTableText"/>
              <w:jc w:val="center"/>
            </w:pPr>
            <w:r w:rsidRPr="00227D95">
              <w:t>Table text</w:t>
            </w:r>
            <w:r w:rsidR="00457FAF" w:rsidRPr="00B85382">
              <w:rPr>
                <w:vertAlign w:val="superscript"/>
              </w:rPr>
              <w:t>#2</w:t>
            </w:r>
          </w:p>
        </w:tc>
        <w:tc>
          <w:tcPr>
            <w:tcW w:w="1238" w:type="pct"/>
          </w:tcPr>
          <w:p w14:paraId="33B8A29A" w14:textId="77777777" w:rsidR="005A34A4" w:rsidRPr="00227D95" w:rsidRDefault="005A34A4" w:rsidP="00227D95">
            <w:pPr>
              <w:pStyle w:val="StdsTableText"/>
              <w:jc w:val="center"/>
            </w:pPr>
            <w:r w:rsidRPr="00227D95">
              <w:t>Table text</w:t>
            </w:r>
          </w:p>
        </w:tc>
      </w:tr>
    </w:tbl>
    <w:p w14:paraId="16C63262" w14:textId="77777777" w:rsidR="00523361" w:rsidRPr="00523361" w:rsidRDefault="00523361" w:rsidP="00523361">
      <w:pPr>
        <w:pStyle w:val="StdsTableNote"/>
      </w:pPr>
      <w:r>
        <w:t>Text.</w:t>
      </w:r>
    </w:p>
    <w:p w14:paraId="4C8796D1" w14:textId="77777777" w:rsidR="00523361" w:rsidRPr="00523361" w:rsidRDefault="00523361" w:rsidP="00523361">
      <w:pPr>
        <w:pStyle w:val="StdsTableNote"/>
      </w:pPr>
      <w:r>
        <w:t>Text.</w:t>
      </w:r>
    </w:p>
    <w:p w14:paraId="08B1B921" w14:textId="77777777" w:rsidR="005A34A4" w:rsidRDefault="005A34A4" w:rsidP="005909BA">
      <w:pPr>
        <w:pStyle w:val="StdsTableFoot"/>
      </w:pPr>
    </w:p>
    <w:p w14:paraId="2517DB5D" w14:textId="77777777" w:rsidR="005A34A4" w:rsidRPr="00BA03EF" w:rsidRDefault="0046431C" w:rsidP="005A34A4">
      <w:pPr>
        <w:pStyle w:val="Text"/>
        <w:jc w:val="center"/>
        <w:rPr>
          <w:rStyle w:val="StdsTextChar"/>
        </w:rPr>
      </w:pPr>
      <w:r w:rsidRPr="005909BA">
        <w:rPr>
          <w:b/>
        </w:rPr>
        <w:object w:dxaOrig="4320" w:dyaOrig="2880" w14:anchorId="5D465B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7pt;height:145.3pt" o:ole="">
            <v:imagedata r:id="rId11" o:title=""/>
          </v:shape>
          <o:OLEObject Type="Embed" ProgID="Word.Picture.8" ShapeID="_x0000_i1025" DrawAspect="Content" ObjectID="_1736606534" r:id="rId12"/>
        </w:object>
      </w:r>
    </w:p>
    <w:p w14:paraId="1F47575A" w14:textId="77777777" w:rsidR="005A34A4" w:rsidRDefault="005A34A4" w:rsidP="005909BA">
      <w:pPr>
        <w:pStyle w:val="StdsFigureCaption"/>
      </w:pPr>
      <w:r>
        <w:br/>
        <w:t xml:space="preserve">Figure </w:t>
      </w:r>
      <w:r w:rsidR="005909BA">
        <w:t>Caption</w:t>
      </w:r>
    </w:p>
    <w:p w14:paraId="0EEEE600" w14:textId="77777777" w:rsidR="005A34A4" w:rsidRDefault="005A34A4" w:rsidP="005909BA">
      <w:pPr>
        <w:pStyle w:val="StdsApp"/>
      </w:pPr>
    </w:p>
    <w:p w14:paraId="7DFA3A5B" w14:textId="77777777" w:rsidR="005A34A4" w:rsidRDefault="005A34A4" w:rsidP="005909BA">
      <w:pPr>
        <w:pStyle w:val="StdsDesignationTitle"/>
      </w:pPr>
      <w:r>
        <w:t>APPENDIX TITLE</w:t>
      </w:r>
    </w:p>
    <w:p w14:paraId="039DA348" w14:textId="77777777" w:rsidR="00227D95" w:rsidRDefault="00227D95" w:rsidP="002C091C">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518DBC20" w14:textId="77777777" w:rsidR="005A34A4" w:rsidRDefault="005A34A4" w:rsidP="005909BA">
      <w:pPr>
        <w:pStyle w:val="StdsAppH1"/>
      </w:pPr>
      <w:r>
        <w:t>Section Title</w:t>
      </w:r>
    </w:p>
    <w:p w14:paraId="4576EF97" w14:textId="77777777" w:rsidR="005A34A4" w:rsidRDefault="005A34A4" w:rsidP="005909BA">
      <w:pPr>
        <w:pStyle w:val="StdsAppH2"/>
      </w:pPr>
      <w:r w:rsidRPr="005909BA">
        <w:rPr>
          <w:i/>
        </w:rPr>
        <w:t>Title</w:t>
      </w:r>
    </w:p>
    <w:p w14:paraId="7ED25722" w14:textId="77777777" w:rsidR="005A34A4" w:rsidRDefault="005A34A4" w:rsidP="005909BA">
      <w:pPr>
        <w:pStyle w:val="StdsAppH3"/>
      </w:pPr>
      <w:r w:rsidRPr="009D0E1F">
        <w:rPr>
          <w:i/>
        </w:rPr>
        <w:t>Title</w:t>
      </w:r>
      <w:r>
        <w:t xml:space="preserve"> —Text.</w:t>
      </w:r>
    </w:p>
    <w:p w14:paraId="6665A70A" w14:textId="77777777" w:rsidR="005A34A4" w:rsidRDefault="005A34A4" w:rsidP="005909BA">
      <w:pPr>
        <w:pStyle w:val="StdsAppH4"/>
      </w:pPr>
      <w:r w:rsidRPr="009D0E1F">
        <w:rPr>
          <w:i/>
        </w:rPr>
        <w:t>Title</w:t>
      </w:r>
      <w:r>
        <w:t xml:space="preserve"> —Text.</w:t>
      </w:r>
    </w:p>
    <w:p w14:paraId="64C615DA" w14:textId="77777777" w:rsidR="005A34A4" w:rsidRDefault="005A34A4" w:rsidP="005909BA">
      <w:pPr>
        <w:pStyle w:val="StdsAppH3"/>
      </w:pPr>
      <w:r>
        <w:rPr>
          <w:i/>
        </w:rPr>
        <w:t>Title</w:t>
      </w:r>
      <w:r>
        <w:t xml:space="preserve"> — Text.</w:t>
      </w:r>
    </w:p>
    <w:p w14:paraId="1E4149A1" w14:textId="77777777" w:rsidR="005A34A4" w:rsidRDefault="005A34A4" w:rsidP="005909BA">
      <w:pPr>
        <w:pStyle w:val="StdsAppH3"/>
      </w:pPr>
      <w:r>
        <w:rPr>
          <w:i/>
        </w:rPr>
        <w:t>Title</w:t>
      </w:r>
      <w:r>
        <w:t xml:space="preserve"> — Text.</w:t>
      </w:r>
    </w:p>
    <w:p w14:paraId="49B25B83" w14:textId="77777777" w:rsidR="005A34A4" w:rsidRDefault="005A34A4" w:rsidP="005909BA">
      <w:pPr>
        <w:pStyle w:val="StdsNote"/>
      </w:pPr>
      <w:r>
        <w:t>Text</w:t>
      </w:r>
      <w:r w:rsidR="005909BA">
        <w:t>.</w:t>
      </w:r>
    </w:p>
    <w:p w14:paraId="5A6D8901" w14:textId="77777777" w:rsidR="005A34A4" w:rsidRDefault="005A34A4" w:rsidP="005909BA">
      <w:pPr>
        <w:pStyle w:val="StdsAppH1"/>
      </w:pPr>
      <w:r>
        <w:t>Section Title</w:t>
      </w:r>
    </w:p>
    <w:p w14:paraId="372DD217" w14:textId="77777777" w:rsidR="005A34A4" w:rsidRDefault="005A34A4" w:rsidP="005909BA">
      <w:pPr>
        <w:pStyle w:val="StdsAppH2"/>
      </w:pPr>
      <w:r w:rsidRPr="005909BA">
        <w:rPr>
          <w:i/>
        </w:rPr>
        <w:t>Title</w:t>
      </w:r>
    </w:p>
    <w:p w14:paraId="73E19751" w14:textId="77777777" w:rsidR="005A34A4" w:rsidRDefault="005A34A4" w:rsidP="005909BA">
      <w:pPr>
        <w:pStyle w:val="StdsAppH3"/>
      </w:pPr>
      <w:r>
        <w:t>Text.</w:t>
      </w:r>
    </w:p>
    <w:p w14:paraId="3076EBE6" w14:textId="77777777" w:rsidR="005A34A4" w:rsidRDefault="005A34A4" w:rsidP="005909BA">
      <w:pPr>
        <w:pStyle w:val="StdsAppH3"/>
      </w:pPr>
      <w:r>
        <w:t>Text.</w:t>
      </w:r>
    </w:p>
    <w:p w14:paraId="5D449891" w14:textId="77777777" w:rsidR="005909BA" w:rsidRDefault="005909BA" w:rsidP="005909BA">
      <w:pPr>
        <w:pStyle w:val="StdsFigureTableSpace"/>
      </w:pPr>
    </w:p>
    <w:p w14:paraId="2B9DCD7E" w14:textId="77777777" w:rsidR="005A34A4" w:rsidRPr="002C02F8" w:rsidRDefault="005A34A4" w:rsidP="009D0E1F">
      <w:pPr>
        <w:pStyle w:val="Text"/>
        <w:jc w:val="center"/>
        <w:rPr>
          <w:rStyle w:val="StdsTextChar"/>
        </w:rPr>
      </w:pPr>
      <w:r>
        <w:rPr>
          <w:b/>
        </w:rPr>
        <w:object w:dxaOrig="4320" w:dyaOrig="2880" w14:anchorId="6F39E854">
          <v:shape id="_x0000_i1026" type="#_x0000_t75" style="width:3in;height:2in" o:ole="">
            <v:imagedata r:id="rId11" o:title=""/>
          </v:shape>
          <o:OLEObject Type="Embed" ProgID="Word.Picture.8" ShapeID="_x0000_i1026" DrawAspect="Content" ObjectID="_1736606535" r:id="rId13"/>
        </w:object>
      </w:r>
    </w:p>
    <w:p w14:paraId="5FE113F1" w14:textId="77777777" w:rsidR="005A34A4" w:rsidRDefault="005A34A4" w:rsidP="005909BA">
      <w:pPr>
        <w:pStyle w:val="StdsAppFigureCaption"/>
      </w:pPr>
      <w:r>
        <w:br/>
        <w:t xml:space="preserve">Figure </w:t>
      </w:r>
      <w:r w:rsidR="005909BA">
        <w:t>Caption</w:t>
      </w:r>
    </w:p>
    <w:p w14:paraId="58C6F518" w14:textId="77777777" w:rsidR="005A34A4" w:rsidRDefault="005A34A4" w:rsidP="005909BA">
      <w:pPr>
        <w:pStyle w:val="StdsFigureTableSpace"/>
      </w:pPr>
    </w:p>
    <w:p w14:paraId="63B56CD0" w14:textId="77777777" w:rsidR="005A34A4" w:rsidRDefault="005A34A4" w:rsidP="005909BA">
      <w:pPr>
        <w:pStyle w:val="StdsAppH3"/>
      </w:pPr>
      <w:r>
        <w:t>Text.</w:t>
      </w:r>
    </w:p>
    <w:p w14:paraId="421C5243" w14:textId="77777777" w:rsidR="005A34A4" w:rsidRDefault="005A34A4" w:rsidP="005909BA">
      <w:pPr>
        <w:pStyle w:val="StdsAppH1"/>
      </w:pPr>
      <w:r>
        <w:t>Section Title</w:t>
      </w:r>
    </w:p>
    <w:p w14:paraId="538CA0FE" w14:textId="77777777" w:rsidR="005A34A4" w:rsidRDefault="005A34A4" w:rsidP="005909BA">
      <w:pPr>
        <w:pStyle w:val="StdsAppH2"/>
      </w:pPr>
      <w:r>
        <w:rPr>
          <w:i/>
        </w:rPr>
        <w:t>Title</w:t>
      </w:r>
      <w:r>
        <w:t xml:space="preserve"> — Text.</w:t>
      </w:r>
    </w:p>
    <w:p w14:paraId="55090325" w14:textId="77777777" w:rsidR="005A34A4" w:rsidRDefault="005A34A4" w:rsidP="005909BA">
      <w:pPr>
        <w:pStyle w:val="StdsAppH3"/>
      </w:pPr>
      <w:r>
        <w:rPr>
          <w:i/>
        </w:rPr>
        <w:t>Title</w:t>
      </w:r>
      <w:r>
        <w:rPr>
          <w:iCs/>
        </w:rPr>
        <w:t xml:space="preserve"> — T</w:t>
      </w:r>
      <w:r>
        <w:t>ext.</w:t>
      </w:r>
    </w:p>
    <w:p w14:paraId="55CA783C" w14:textId="77777777" w:rsidR="005A34A4" w:rsidRDefault="005A34A4" w:rsidP="005909BA">
      <w:pPr>
        <w:pStyle w:val="StdsAppH2"/>
      </w:pPr>
      <w:r>
        <w:rPr>
          <w:i/>
        </w:rPr>
        <w:t>Title</w:t>
      </w:r>
      <w:r>
        <w:t xml:space="preserve"> — Text.</w:t>
      </w:r>
    </w:p>
    <w:p w14:paraId="53736ED0" w14:textId="77777777" w:rsidR="005A34A4" w:rsidRDefault="005A34A4" w:rsidP="005909BA">
      <w:pPr>
        <w:pStyle w:val="StdsAppH2"/>
      </w:pPr>
      <w:r>
        <w:rPr>
          <w:i/>
        </w:rPr>
        <w:t>Title</w:t>
      </w:r>
      <w:r>
        <w:t xml:space="preserve"> — Text.</w:t>
      </w:r>
    </w:p>
    <w:p w14:paraId="0E6EF350" w14:textId="77777777" w:rsidR="005A34A4" w:rsidRDefault="005A34A4" w:rsidP="005909BA">
      <w:pPr>
        <w:pStyle w:val="StdsNote"/>
      </w:pPr>
      <w:r>
        <w:t>Text.</w:t>
      </w:r>
    </w:p>
    <w:p w14:paraId="5178FE0E" w14:textId="77777777" w:rsidR="005909BA" w:rsidRDefault="005909BA" w:rsidP="005909BA">
      <w:pPr>
        <w:pStyle w:val="StdsFigureTableSpace"/>
      </w:pPr>
    </w:p>
    <w:p w14:paraId="29B74F8E" w14:textId="77777777" w:rsidR="005A34A4" w:rsidRDefault="005A34A4" w:rsidP="005909BA">
      <w:pPr>
        <w:pStyle w:val="StdsAppTableTitle"/>
      </w:pPr>
      <w:r>
        <w:lastRenderedPageBreak/>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36981D8A" w14:textId="77777777" w:rsidTr="00A53465">
        <w:trPr>
          <w:cantSplit/>
          <w:jc w:val="center"/>
        </w:trPr>
        <w:tc>
          <w:tcPr>
            <w:tcW w:w="2106" w:type="dxa"/>
          </w:tcPr>
          <w:p w14:paraId="7873C6B6" w14:textId="77777777" w:rsidR="005A34A4" w:rsidRPr="00227D95" w:rsidRDefault="005A34A4" w:rsidP="00227D95">
            <w:pPr>
              <w:pStyle w:val="StdsTableHeading"/>
            </w:pPr>
            <w:r w:rsidRPr="00227D95">
              <w:t>Table Heading</w:t>
            </w:r>
          </w:p>
        </w:tc>
        <w:tc>
          <w:tcPr>
            <w:tcW w:w="2034" w:type="dxa"/>
          </w:tcPr>
          <w:p w14:paraId="0C9B22F1" w14:textId="77777777" w:rsidR="005A34A4" w:rsidRPr="00227D95" w:rsidRDefault="005A34A4" w:rsidP="00227D95">
            <w:pPr>
              <w:pStyle w:val="StdsTableHeading"/>
            </w:pPr>
            <w:r w:rsidRPr="00227D95">
              <w:t>Table Heading</w:t>
            </w:r>
          </w:p>
        </w:tc>
      </w:tr>
      <w:tr w:rsidR="005A34A4" w:rsidRPr="00227D95" w14:paraId="41E0263D" w14:textId="77777777" w:rsidTr="00A53465">
        <w:trPr>
          <w:cantSplit/>
          <w:jc w:val="center"/>
        </w:trPr>
        <w:tc>
          <w:tcPr>
            <w:tcW w:w="2106" w:type="dxa"/>
          </w:tcPr>
          <w:p w14:paraId="04B2147F" w14:textId="77777777" w:rsidR="005A34A4" w:rsidRPr="00227D95" w:rsidRDefault="005A34A4" w:rsidP="00227D95">
            <w:pPr>
              <w:pStyle w:val="StdsTableText"/>
              <w:jc w:val="center"/>
            </w:pPr>
            <w:r w:rsidRPr="00227D95">
              <w:t>Table text</w:t>
            </w:r>
          </w:p>
        </w:tc>
        <w:tc>
          <w:tcPr>
            <w:tcW w:w="2034" w:type="dxa"/>
          </w:tcPr>
          <w:p w14:paraId="3EC90C0D" w14:textId="77777777" w:rsidR="005A34A4" w:rsidRPr="00227D95" w:rsidRDefault="005A34A4" w:rsidP="00227D95">
            <w:pPr>
              <w:pStyle w:val="StdsTableText"/>
              <w:jc w:val="center"/>
            </w:pPr>
            <w:r w:rsidRPr="00227D95">
              <w:t>Table text</w:t>
            </w:r>
          </w:p>
        </w:tc>
      </w:tr>
      <w:tr w:rsidR="005A34A4" w:rsidRPr="00227D95" w14:paraId="07B0D021" w14:textId="77777777" w:rsidTr="00A53465">
        <w:trPr>
          <w:cantSplit/>
          <w:jc w:val="center"/>
        </w:trPr>
        <w:tc>
          <w:tcPr>
            <w:tcW w:w="2106" w:type="dxa"/>
          </w:tcPr>
          <w:p w14:paraId="4F27D1FE" w14:textId="77777777" w:rsidR="005A34A4" w:rsidRPr="00227D95" w:rsidRDefault="005A34A4" w:rsidP="00227D95">
            <w:pPr>
              <w:pStyle w:val="StdsTableText"/>
              <w:jc w:val="center"/>
            </w:pPr>
            <w:r w:rsidRPr="00227D95">
              <w:t>Table text</w:t>
            </w:r>
          </w:p>
        </w:tc>
        <w:tc>
          <w:tcPr>
            <w:tcW w:w="2034" w:type="dxa"/>
          </w:tcPr>
          <w:p w14:paraId="45AFE353" w14:textId="77777777" w:rsidR="005A34A4" w:rsidRPr="00227D95" w:rsidRDefault="005A34A4" w:rsidP="00227D95">
            <w:pPr>
              <w:pStyle w:val="StdsTableText"/>
              <w:jc w:val="center"/>
            </w:pPr>
            <w:r w:rsidRPr="00227D95">
              <w:t>Table text</w:t>
            </w:r>
          </w:p>
        </w:tc>
      </w:tr>
    </w:tbl>
    <w:p w14:paraId="252D47D3" w14:textId="77777777" w:rsidR="005A34A4" w:rsidRPr="005909BA" w:rsidRDefault="005A34A4" w:rsidP="00227D95">
      <w:pPr>
        <w:pStyle w:val="StdsTableNote"/>
        <w:numPr>
          <w:ilvl w:val="0"/>
          <w:numId w:val="35"/>
        </w:numPr>
      </w:pPr>
      <w:r w:rsidRPr="005909BA">
        <w:t>Text</w:t>
      </w:r>
      <w:r w:rsidR="00BA03EF">
        <w:t>.</w:t>
      </w:r>
    </w:p>
    <w:p w14:paraId="55292837" w14:textId="77777777" w:rsidR="005909BA" w:rsidRDefault="005909BA" w:rsidP="005909BA">
      <w:pPr>
        <w:pStyle w:val="StdsTableFoot"/>
      </w:pPr>
    </w:p>
    <w:p w14:paraId="26F8B986" w14:textId="77777777" w:rsidR="005A34A4" w:rsidRDefault="005A34A4" w:rsidP="005909BA">
      <w:pPr>
        <w:pStyle w:val="StdsAppH1"/>
      </w:pPr>
      <w:r>
        <w:t>Section Title</w:t>
      </w:r>
    </w:p>
    <w:p w14:paraId="2EF2009A" w14:textId="77777777" w:rsidR="005A34A4" w:rsidRDefault="005A34A4" w:rsidP="005909BA">
      <w:pPr>
        <w:pStyle w:val="StdsAppH2"/>
      </w:pPr>
      <w:r w:rsidRPr="005909BA">
        <w:rPr>
          <w:i/>
        </w:rPr>
        <w:t>Title</w:t>
      </w:r>
    </w:p>
    <w:p w14:paraId="150DF342" w14:textId="77777777" w:rsidR="005A34A4" w:rsidRDefault="005A34A4" w:rsidP="005909BA">
      <w:pPr>
        <w:pStyle w:val="StdsAppH3"/>
      </w:pPr>
      <w:r w:rsidRPr="00465313">
        <w:rPr>
          <w:i/>
        </w:rPr>
        <w:t>Title</w:t>
      </w:r>
      <w:r>
        <w:t xml:space="preserve"> — Text.</w:t>
      </w:r>
    </w:p>
    <w:p w14:paraId="5339E040" w14:textId="77777777" w:rsidR="005A34A4" w:rsidRDefault="005A34A4" w:rsidP="005909BA">
      <w:pPr>
        <w:pStyle w:val="StdsAppH4"/>
      </w:pPr>
      <w:r w:rsidRPr="00465313">
        <w:rPr>
          <w:i/>
        </w:rPr>
        <w:t>Title</w:t>
      </w:r>
      <w:r>
        <w:t xml:space="preserve"> — Text.</w:t>
      </w:r>
    </w:p>
    <w:p w14:paraId="6E5CD6B5" w14:textId="77777777" w:rsidR="005A34A4" w:rsidRDefault="005A34A4" w:rsidP="005909BA">
      <w:pPr>
        <w:pStyle w:val="StdsText"/>
      </w:pPr>
    </w:p>
    <w:p w14:paraId="7AA5C753" w14:textId="77777777" w:rsidR="002C02F8" w:rsidRDefault="002C02F8" w:rsidP="002C02F8">
      <w:pPr>
        <w:pStyle w:val="StdsApp"/>
      </w:pPr>
    </w:p>
    <w:p w14:paraId="44DCB8CF" w14:textId="77777777" w:rsidR="002C02F8" w:rsidRDefault="002C02F8" w:rsidP="002C02F8">
      <w:pPr>
        <w:pStyle w:val="StdsDesignationTitle"/>
      </w:pPr>
      <w:r>
        <w:t>APPENDIX TITLE</w:t>
      </w:r>
    </w:p>
    <w:p w14:paraId="62AAA833" w14:textId="77777777" w:rsidR="00227D95" w:rsidRDefault="00227D95" w:rsidP="002C091C">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4803A5E9" w14:textId="77777777" w:rsidR="002C02F8" w:rsidRDefault="002C02F8" w:rsidP="002C02F8">
      <w:pPr>
        <w:pStyle w:val="StdsAppH1"/>
      </w:pPr>
      <w:r>
        <w:t>Section Title</w:t>
      </w:r>
    </w:p>
    <w:p w14:paraId="4F00BF60" w14:textId="77777777" w:rsidR="002C02F8" w:rsidRDefault="002C02F8" w:rsidP="002C02F8">
      <w:pPr>
        <w:pStyle w:val="StdsAppH2"/>
      </w:pPr>
      <w:r w:rsidRPr="005909BA">
        <w:rPr>
          <w:i/>
        </w:rPr>
        <w:t>Title</w:t>
      </w:r>
    </w:p>
    <w:p w14:paraId="6ABA96A5" w14:textId="77777777" w:rsidR="002C02F8" w:rsidRDefault="002C02F8" w:rsidP="002C02F8">
      <w:pPr>
        <w:pStyle w:val="StdsAppH3"/>
      </w:pPr>
      <w:r w:rsidRPr="009D0E1F">
        <w:rPr>
          <w:i/>
        </w:rPr>
        <w:t>Title</w:t>
      </w:r>
      <w:r>
        <w:t xml:space="preserve"> —Text.</w:t>
      </w:r>
    </w:p>
    <w:p w14:paraId="133230CE" w14:textId="77777777" w:rsidR="002C02F8" w:rsidRDefault="002C02F8" w:rsidP="002C02F8">
      <w:pPr>
        <w:pStyle w:val="StdsAppH4"/>
      </w:pPr>
      <w:r w:rsidRPr="009D0E1F">
        <w:rPr>
          <w:i/>
        </w:rPr>
        <w:t>Title</w:t>
      </w:r>
      <w:r>
        <w:t xml:space="preserve"> —Text.</w:t>
      </w:r>
    </w:p>
    <w:p w14:paraId="078701CA" w14:textId="77777777" w:rsidR="002C02F8" w:rsidRDefault="002C02F8" w:rsidP="002C02F8">
      <w:pPr>
        <w:pStyle w:val="StdsAppH3"/>
      </w:pPr>
      <w:r>
        <w:rPr>
          <w:i/>
        </w:rPr>
        <w:t>Title</w:t>
      </w:r>
      <w:r>
        <w:t xml:space="preserve"> — Text.</w:t>
      </w:r>
    </w:p>
    <w:p w14:paraId="615C69A3" w14:textId="77777777" w:rsidR="002C02F8" w:rsidRDefault="002C02F8" w:rsidP="002C02F8">
      <w:pPr>
        <w:pStyle w:val="StdsAppH3"/>
      </w:pPr>
      <w:r>
        <w:rPr>
          <w:i/>
        </w:rPr>
        <w:t>Title</w:t>
      </w:r>
      <w:r>
        <w:t xml:space="preserve"> — Text.</w:t>
      </w:r>
    </w:p>
    <w:p w14:paraId="314D8874" w14:textId="77777777" w:rsidR="002C02F8" w:rsidRDefault="002C02F8" w:rsidP="002C02F8">
      <w:pPr>
        <w:pStyle w:val="StdsNote"/>
      </w:pPr>
      <w:r>
        <w:t>Text.</w:t>
      </w:r>
    </w:p>
    <w:p w14:paraId="067895BF" w14:textId="77777777" w:rsidR="002C02F8" w:rsidRDefault="002C02F8" w:rsidP="002C02F8">
      <w:pPr>
        <w:pStyle w:val="StdsAppH1"/>
      </w:pPr>
      <w:r>
        <w:t>Section Title</w:t>
      </w:r>
    </w:p>
    <w:p w14:paraId="5B157E6D" w14:textId="77777777" w:rsidR="002C02F8" w:rsidRDefault="002C02F8" w:rsidP="002C02F8">
      <w:pPr>
        <w:pStyle w:val="StdsAppH2"/>
      </w:pPr>
      <w:r w:rsidRPr="005909BA">
        <w:rPr>
          <w:i/>
        </w:rPr>
        <w:t>Title</w:t>
      </w:r>
    </w:p>
    <w:p w14:paraId="62A004B8" w14:textId="77777777" w:rsidR="002C02F8" w:rsidRDefault="002C02F8" w:rsidP="002C02F8">
      <w:pPr>
        <w:pStyle w:val="StdsAppH3"/>
      </w:pPr>
      <w:r>
        <w:t>Text.</w:t>
      </w:r>
    </w:p>
    <w:p w14:paraId="2FE200FA" w14:textId="77777777" w:rsidR="002C02F8" w:rsidRDefault="002C02F8" w:rsidP="002C02F8">
      <w:pPr>
        <w:pStyle w:val="StdsAppH3"/>
      </w:pPr>
      <w:r>
        <w:t>Text.</w:t>
      </w:r>
    </w:p>
    <w:p w14:paraId="0C4C5383" w14:textId="77777777" w:rsidR="002C02F8" w:rsidRDefault="002C02F8" w:rsidP="002C02F8">
      <w:pPr>
        <w:pStyle w:val="StdsFigureTableSpace"/>
      </w:pPr>
    </w:p>
    <w:p w14:paraId="672C7026" w14:textId="77777777" w:rsidR="002C02F8" w:rsidRPr="002C02F8" w:rsidRDefault="002C02F8" w:rsidP="002C02F8">
      <w:pPr>
        <w:pStyle w:val="Text"/>
        <w:jc w:val="center"/>
        <w:rPr>
          <w:rStyle w:val="StdsTextChar"/>
        </w:rPr>
      </w:pPr>
      <w:r>
        <w:rPr>
          <w:b/>
        </w:rPr>
        <w:object w:dxaOrig="4320" w:dyaOrig="2880" w14:anchorId="1B92BEBA">
          <v:shape id="_x0000_i1027" type="#_x0000_t75" style="width:3in;height:2in" o:ole="">
            <v:imagedata r:id="rId11" o:title=""/>
          </v:shape>
          <o:OLEObject Type="Embed" ProgID="Word.Picture.8" ShapeID="_x0000_i1027" DrawAspect="Content" ObjectID="_1736606536" r:id="rId14"/>
        </w:object>
      </w:r>
    </w:p>
    <w:p w14:paraId="2ED75E69" w14:textId="77777777" w:rsidR="002C02F8" w:rsidRDefault="002C02F8" w:rsidP="002C02F8">
      <w:pPr>
        <w:pStyle w:val="StdsAppFigureCaption"/>
      </w:pPr>
      <w:r>
        <w:br/>
        <w:t>Figure Caption</w:t>
      </w:r>
    </w:p>
    <w:p w14:paraId="174DBE9C" w14:textId="77777777" w:rsidR="002C02F8" w:rsidRDefault="002C02F8" w:rsidP="005909BA">
      <w:pPr>
        <w:pStyle w:val="StdsText"/>
      </w:pPr>
    </w:p>
    <w:p w14:paraId="1C961FB2" w14:textId="77777777" w:rsidR="00465313" w:rsidRDefault="00465313" w:rsidP="005909BA">
      <w:pPr>
        <w:pStyle w:val="StdsRI"/>
      </w:pPr>
    </w:p>
    <w:p w14:paraId="464AABE8" w14:textId="77777777" w:rsidR="005A34A4" w:rsidRDefault="005A34A4" w:rsidP="005909BA">
      <w:pPr>
        <w:pStyle w:val="StdsDesignationTitle"/>
      </w:pPr>
      <w:r>
        <w:t>RELATED INFORMATION TITLE</w:t>
      </w:r>
    </w:p>
    <w:p w14:paraId="416ECFC2" w14:textId="77777777" w:rsidR="00FA4EB1" w:rsidRDefault="00FA4EB1" w:rsidP="005E04A7">
      <w:pPr>
        <w:pStyle w:val="StdsText0"/>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14:paraId="72EA9D58" w14:textId="77777777" w:rsidR="005A34A4" w:rsidRDefault="005A34A4" w:rsidP="005909BA">
      <w:pPr>
        <w:pStyle w:val="StdsRIH1"/>
      </w:pPr>
      <w:r>
        <w:t>Section Title</w:t>
      </w:r>
    </w:p>
    <w:p w14:paraId="2DA33307" w14:textId="77777777" w:rsidR="005A34A4" w:rsidRDefault="005A34A4" w:rsidP="005909BA">
      <w:pPr>
        <w:pStyle w:val="StdsRIH2"/>
      </w:pPr>
      <w:r>
        <w:t>Text.</w:t>
      </w:r>
    </w:p>
    <w:p w14:paraId="68E96955" w14:textId="77777777" w:rsidR="005A34A4" w:rsidRDefault="005A34A4" w:rsidP="005909BA">
      <w:pPr>
        <w:pStyle w:val="StdsRIH1"/>
      </w:pPr>
      <w:r>
        <w:t>Section Title</w:t>
      </w:r>
    </w:p>
    <w:p w14:paraId="5D7AE141" w14:textId="77777777" w:rsidR="005A34A4" w:rsidRDefault="005A34A4" w:rsidP="005909BA">
      <w:pPr>
        <w:pStyle w:val="StdsRIH2"/>
      </w:pPr>
      <w:r>
        <w:t>Text.</w:t>
      </w:r>
    </w:p>
    <w:p w14:paraId="4E2072B9" w14:textId="77777777" w:rsidR="005A34A4" w:rsidRDefault="005A34A4" w:rsidP="005909BA">
      <w:pPr>
        <w:pStyle w:val="StdsNote"/>
      </w:pPr>
      <w:r>
        <w:t>Text.</w:t>
      </w:r>
    </w:p>
    <w:p w14:paraId="4DDE0390" w14:textId="77777777" w:rsidR="005A34A4" w:rsidRDefault="005A34A4" w:rsidP="005909BA">
      <w:pPr>
        <w:pStyle w:val="StdsRIH2"/>
      </w:pPr>
      <w:r>
        <w:rPr>
          <w:i/>
        </w:rPr>
        <w:t>Title</w:t>
      </w:r>
      <w:r>
        <w:t xml:space="preserve"> — Text.</w:t>
      </w:r>
    </w:p>
    <w:p w14:paraId="593B9BC7" w14:textId="77777777" w:rsidR="005A34A4" w:rsidRDefault="005A34A4" w:rsidP="005909BA">
      <w:pPr>
        <w:pStyle w:val="StdsRIH2"/>
      </w:pPr>
      <w:r>
        <w:rPr>
          <w:i/>
        </w:rPr>
        <w:t>Title</w:t>
      </w:r>
      <w:r>
        <w:t xml:space="preserve"> — Text.</w:t>
      </w:r>
    </w:p>
    <w:p w14:paraId="5ED413C8" w14:textId="77777777" w:rsidR="005909BA" w:rsidRDefault="005909BA" w:rsidP="005909BA">
      <w:pPr>
        <w:pStyle w:val="StdsFigureTableSpace"/>
      </w:pPr>
    </w:p>
    <w:p w14:paraId="0907CE7B" w14:textId="77777777" w:rsidR="005A34A4" w:rsidRDefault="005A34A4" w:rsidP="005909BA">
      <w:pPr>
        <w:pStyle w:val="StdsRITableTitle"/>
      </w:pPr>
      <w:r>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7F63CBDA" w14:textId="77777777" w:rsidTr="00A53465">
        <w:trPr>
          <w:cantSplit/>
          <w:jc w:val="center"/>
        </w:trPr>
        <w:tc>
          <w:tcPr>
            <w:tcW w:w="2106" w:type="dxa"/>
          </w:tcPr>
          <w:p w14:paraId="0B88EA9A" w14:textId="77777777" w:rsidR="005A34A4" w:rsidRPr="00227D95" w:rsidRDefault="005A34A4" w:rsidP="00227D95">
            <w:pPr>
              <w:pStyle w:val="StdsTableHeading"/>
            </w:pPr>
            <w:r w:rsidRPr="00227D95">
              <w:t>Table Hea</w:t>
            </w:r>
            <w:r w:rsidR="005909BA" w:rsidRPr="00227D95">
              <w:t>d</w:t>
            </w:r>
            <w:r w:rsidR="00BA03EF" w:rsidRPr="00227D95">
              <w:t>ing</w:t>
            </w:r>
          </w:p>
        </w:tc>
        <w:tc>
          <w:tcPr>
            <w:tcW w:w="2034" w:type="dxa"/>
          </w:tcPr>
          <w:p w14:paraId="1E9CC5FA" w14:textId="77777777" w:rsidR="005A34A4" w:rsidRPr="00227D95" w:rsidRDefault="005A34A4" w:rsidP="00227D95">
            <w:pPr>
              <w:pStyle w:val="StdsTableHeading"/>
            </w:pPr>
            <w:r w:rsidRPr="00227D95">
              <w:t>Table Head</w:t>
            </w:r>
            <w:r w:rsidR="00BA03EF" w:rsidRPr="00227D95">
              <w:t>ing</w:t>
            </w:r>
          </w:p>
        </w:tc>
      </w:tr>
      <w:tr w:rsidR="005A34A4" w:rsidRPr="00227D95" w14:paraId="05FB60C5" w14:textId="77777777" w:rsidTr="00A53465">
        <w:trPr>
          <w:cantSplit/>
          <w:jc w:val="center"/>
        </w:trPr>
        <w:tc>
          <w:tcPr>
            <w:tcW w:w="2106" w:type="dxa"/>
          </w:tcPr>
          <w:p w14:paraId="329067B4" w14:textId="77777777" w:rsidR="005A34A4" w:rsidRPr="00227D95" w:rsidRDefault="005A34A4" w:rsidP="00227D95">
            <w:pPr>
              <w:pStyle w:val="StdsTableText"/>
            </w:pPr>
            <w:r w:rsidRPr="00227D95">
              <w:t>Table text</w:t>
            </w:r>
            <w:r w:rsidR="005909BA" w:rsidRPr="00227D95">
              <w:t>.</w:t>
            </w:r>
          </w:p>
        </w:tc>
        <w:tc>
          <w:tcPr>
            <w:tcW w:w="2034" w:type="dxa"/>
          </w:tcPr>
          <w:p w14:paraId="68E72174" w14:textId="77777777" w:rsidR="005A34A4" w:rsidRPr="00227D95" w:rsidRDefault="005A34A4" w:rsidP="00227D95">
            <w:pPr>
              <w:pStyle w:val="StdsTableText"/>
            </w:pPr>
            <w:r w:rsidRPr="00227D95">
              <w:t>Table text</w:t>
            </w:r>
            <w:r w:rsidR="005909BA" w:rsidRPr="00227D95">
              <w:t>.</w:t>
            </w:r>
          </w:p>
        </w:tc>
      </w:tr>
      <w:tr w:rsidR="005A34A4" w:rsidRPr="00227D95" w14:paraId="4AC4CC2C" w14:textId="77777777" w:rsidTr="00A53465">
        <w:trPr>
          <w:cantSplit/>
          <w:jc w:val="center"/>
        </w:trPr>
        <w:tc>
          <w:tcPr>
            <w:tcW w:w="2106" w:type="dxa"/>
          </w:tcPr>
          <w:p w14:paraId="17BC2230" w14:textId="77777777" w:rsidR="005A34A4" w:rsidRPr="00227D95" w:rsidRDefault="005A34A4" w:rsidP="00227D95">
            <w:pPr>
              <w:pStyle w:val="StdsTableText"/>
            </w:pPr>
            <w:r w:rsidRPr="00227D95">
              <w:t>Table text</w:t>
            </w:r>
            <w:r w:rsidR="005909BA" w:rsidRPr="00227D95">
              <w:t>.</w:t>
            </w:r>
          </w:p>
        </w:tc>
        <w:tc>
          <w:tcPr>
            <w:tcW w:w="2034" w:type="dxa"/>
          </w:tcPr>
          <w:p w14:paraId="27783CE4" w14:textId="77777777" w:rsidR="005A34A4" w:rsidRPr="00227D95" w:rsidRDefault="005A34A4" w:rsidP="00227D95">
            <w:pPr>
              <w:pStyle w:val="StdsTableText"/>
            </w:pPr>
            <w:r w:rsidRPr="00227D95">
              <w:t>Table text</w:t>
            </w:r>
            <w:r w:rsidR="005909BA" w:rsidRPr="00227D95">
              <w:t>.</w:t>
            </w:r>
          </w:p>
        </w:tc>
      </w:tr>
    </w:tbl>
    <w:p w14:paraId="7AD9898D" w14:textId="77777777" w:rsidR="005A34A4" w:rsidRPr="005909BA" w:rsidRDefault="005A34A4" w:rsidP="00227D95">
      <w:pPr>
        <w:pStyle w:val="StdsTableNote"/>
        <w:numPr>
          <w:ilvl w:val="0"/>
          <w:numId w:val="36"/>
        </w:numPr>
      </w:pPr>
      <w:r w:rsidRPr="005909BA">
        <w:t>Text</w:t>
      </w:r>
      <w:r w:rsidR="00BA03EF">
        <w:t>.</w:t>
      </w:r>
    </w:p>
    <w:p w14:paraId="067ED0B3" w14:textId="77777777" w:rsidR="005A34A4" w:rsidRDefault="005A34A4" w:rsidP="005909BA">
      <w:pPr>
        <w:pStyle w:val="StdsTableFoot"/>
      </w:pPr>
    </w:p>
    <w:p w14:paraId="4A191AD9" w14:textId="77777777" w:rsidR="005A34A4" w:rsidRDefault="005A34A4" w:rsidP="005909BA">
      <w:pPr>
        <w:pStyle w:val="StdsRIH1"/>
      </w:pPr>
      <w:r>
        <w:t>Section Title</w:t>
      </w:r>
    </w:p>
    <w:p w14:paraId="4027DD09" w14:textId="77777777" w:rsidR="005A34A4" w:rsidRDefault="005A34A4" w:rsidP="005909BA">
      <w:pPr>
        <w:pStyle w:val="StdsRIH2"/>
      </w:pPr>
      <w:r w:rsidRPr="00014181">
        <w:rPr>
          <w:i/>
        </w:rPr>
        <w:t>Title</w:t>
      </w:r>
    </w:p>
    <w:p w14:paraId="545772D1" w14:textId="77777777" w:rsidR="005A34A4" w:rsidRDefault="005A34A4" w:rsidP="005909BA">
      <w:pPr>
        <w:pStyle w:val="StdsRIH3"/>
      </w:pPr>
      <w:r>
        <w:t>Text.</w:t>
      </w:r>
    </w:p>
    <w:p w14:paraId="39DC9FE1" w14:textId="77777777" w:rsidR="005A34A4" w:rsidRDefault="005A34A4" w:rsidP="005909BA">
      <w:pPr>
        <w:pStyle w:val="StdsNote"/>
      </w:pPr>
      <w:r>
        <w:t>Title</w:t>
      </w:r>
      <w:r w:rsidR="005909BA">
        <w:t>.</w:t>
      </w:r>
    </w:p>
    <w:p w14:paraId="5FEE606A" w14:textId="77777777" w:rsidR="005A34A4" w:rsidRDefault="005A34A4" w:rsidP="005909BA">
      <w:pPr>
        <w:pStyle w:val="StdsRIH3"/>
      </w:pPr>
      <w:r>
        <w:t>Text.</w:t>
      </w:r>
    </w:p>
    <w:p w14:paraId="56F5AF01" w14:textId="77777777" w:rsidR="005A34A4" w:rsidRDefault="005A34A4" w:rsidP="005909BA">
      <w:pPr>
        <w:pStyle w:val="StdsNote"/>
      </w:pPr>
      <w:r>
        <w:t>Text.</w:t>
      </w:r>
    </w:p>
    <w:p w14:paraId="2A4793CE" w14:textId="77777777" w:rsidR="005A34A4" w:rsidRDefault="005A34A4" w:rsidP="00014181">
      <w:pPr>
        <w:pStyle w:val="StdsRIH1"/>
      </w:pPr>
      <w:r>
        <w:t>Section Title</w:t>
      </w:r>
    </w:p>
    <w:p w14:paraId="16FE0288" w14:textId="77777777" w:rsidR="005A34A4" w:rsidRDefault="005A34A4" w:rsidP="00014181">
      <w:pPr>
        <w:pStyle w:val="StdsRIH2"/>
      </w:pPr>
      <w:r>
        <w:rPr>
          <w:i/>
        </w:rPr>
        <w:t xml:space="preserve">Title </w:t>
      </w:r>
      <w:r>
        <w:t>— Text.</w:t>
      </w:r>
    </w:p>
    <w:p w14:paraId="29B3D3D4" w14:textId="77777777" w:rsidR="005A34A4" w:rsidRDefault="005A34A4" w:rsidP="00014181">
      <w:pPr>
        <w:pStyle w:val="StdsRIH3"/>
      </w:pPr>
      <w:r>
        <w:rPr>
          <w:i/>
        </w:rPr>
        <w:t>Title</w:t>
      </w:r>
      <w:r>
        <w:t xml:space="preserve"> — Text.</w:t>
      </w:r>
    </w:p>
    <w:p w14:paraId="72D23D3C" w14:textId="77777777" w:rsidR="005A34A4" w:rsidRDefault="005A34A4" w:rsidP="00014181">
      <w:pPr>
        <w:pStyle w:val="StdsRIH3"/>
      </w:pPr>
      <w:r>
        <w:rPr>
          <w:i/>
        </w:rPr>
        <w:t>Title</w:t>
      </w:r>
      <w:r>
        <w:t xml:space="preserve"> — Text.</w:t>
      </w:r>
    </w:p>
    <w:p w14:paraId="0684231B" w14:textId="77777777" w:rsidR="005A34A4" w:rsidRDefault="005A34A4" w:rsidP="00014181">
      <w:pPr>
        <w:pStyle w:val="StdsRIH3"/>
      </w:pPr>
      <w:r>
        <w:rPr>
          <w:i/>
        </w:rPr>
        <w:t>Title</w:t>
      </w:r>
      <w:r>
        <w:t xml:space="preserve"> — Text.</w:t>
      </w:r>
    </w:p>
    <w:p w14:paraId="16438379" w14:textId="77777777" w:rsidR="005A34A4" w:rsidRDefault="005A34A4" w:rsidP="00014181">
      <w:pPr>
        <w:pStyle w:val="StdsRIH2"/>
      </w:pPr>
      <w:r w:rsidRPr="00014181">
        <w:rPr>
          <w:i/>
        </w:rPr>
        <w:t>Title</w:t>
      </w:r>
    </w:p>
    <w:p w14:paraId="3717896E" w14:textId="77777777" w:rsidR="005A34A4" w:rsidRDefault="005A34A4" w:rsidP="00014181">
      <w:pPr>
        <w:pStyle w:val="StdsRIH3"/>
      </w:pPr>
      <w:r>
        <w:t>Text.</w:t>
      </w:r>
    </w:p>
    <w:p w14:paraId="1D001DF3" w14:textId="77777777" w:rsidR="005A34A4" w:rsidRDefault="005A34A4" w:rsidP="00014181">
      <w:pPr>
        <w:pStyle w:val="StdsRIH3"/>
      </w:pPr>
      <w:r>
        <w:t>Text.</w:t>
      </w:r>
    </w:p>
    <w:p w14:paraId="2889B6B7" w14:textId="77777777" w:rsidR="00014181" w:rsidRDefault="00014181" w:rsidP="00014181">
      <w:pPr>
        <w:pStyle w:val="StdsFigureTableSpace"/>
      </w:pPr>
    </w:p>
    <w:p w14:paraId="4633503D" w14:textId="77777777" w:rsidR="005A34A4" w:rsidRPr="002C02F8" w:rsidRDefault="005A34A4" w:rsidP="00363E10">
      <w:pPr>
        <w:pStyle w:val="Text"/>
        <w:keepNext/>
        <w:jc w:val="center"/>
        <w:rPr>
          <w:rStyle w:val="StdsTextChar"/>
        </w:rPr>
      </w:pPr>
      <w:r>
        <w:rPr>
          <w:b/>
        </w:rPr>
        <w:object w:dxaOrig="4320" w:dyaOrig="2880" w14:anchorId="67ABA1BC">
          <v:shape id="_x0000_i1028" type="#_x0000_t75" style="width:3in;height:2in" o:ole="">
            <v:imagedata r:id="rId11" o:title=""/>
          </v:shape>
          <o:OLEObject Type="Embed" ProgID="Word.Picture.8" ShapeID="_x0000_i1028" DrawAspect="Content" ObjectID="_1736606537" r:id="rId15"/>
        </w:object>
      </w:r>
    </w:p>
    <w:p w14:paraId="399A121F" w14:textId="77777777" w:rsidR="005A34A4" w:rsidRDefault="005A34A4" w:rsidP="00014181">
      <w:pPr>
        <w:pStyle w:val="StdsRIFigureCaption"/>
      </w:pPr>
      <w:r>
        <w:br/>
        <w:t xml:space="preserve">Figure </w:t>
      </w:r>
      <w:r w:rsidR="00014181">
        <w:t>Caption</w:t>
      </w:r>
    </w:p>
    <w:p w14:paraId="66B6008F" w14:textId="77777777" w:rsidR="005A34A4" w:rsidRDefault="005A34A4" w:rsidP="00014181">
      <w:pPr>
        <w:pStyle w:val="StdsFigureTableSpace"/>
      </w:pPr>
    </w:p>
    <w:p w14:paraId="6F404ADC" w14:textId="77777777" w:rsidR="005A34A4" w:rsidRDefault="005A34A4" w:rsidP="00014181">
      <w:pPr>
        <w:pStyle w:val="StdsRIH3"/>
      </w:pPr>
      <w:r w:rsidRPr="00363E10">
        <w:rPr>
          <w:i/>
        </w:rPr>
        <w:t>Title</w:t>
      </w:r>
      <w:r>
        <w:t xml:space="preserve"> — Text.</w:t>
      </w:r>
    </w:p>
    <w:p w14:paraId="1084BCC1" w14:textId="77777777" w:rsidR="00363E10" w:rsidRPr="00857EBE" w:rsidRDefault="00363E10" w:rsidP="00857EBE">
      <w:pPr>
        <w:pStyle w:val="StdsText"/>
      </w:pPr>
    </w:p>
    <w:p w14:paraId="2B132C0D" w14:textId="12C05DA0" w:rsidR="00DF3B34" w:rsidRDefault="00227D95" w:rsidP="00DF3B34">
      <w:pPr>
        <w:pStyle w:val="Text"/>
        <w:spacing w:before="120" w:after="120"/>
      </w:pPr>
      <w:r>
        <w:rPr>
          <w:b/>
        </w:rPr>
        <w:t>NOTICE:</w:t>
      </w:r>
      <w:r w:rsidRPr="005A1F55">
        <w:t xml:space="preserve"> </w:t>
      </w:r>
      <w:r w:rsidR="00DF3B34">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14:paraId="1CFA18A2" w14:textId="6FE06A2E" w:rsidR="0006783F" w:rsidRDefault="00DF3B34" w:rsidP="00363E10">
      <w:pPr>
        <w:pStyle w:val="StdsText"/>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14:paraId="0F566964" w14:textId="77777777" w:rsidR="00857EBE" w:rsidRPr="00857EBE" w:rsidRDefault="00857EBE" w:rsidP="00857EBE">
      <w:pPr>
        <w:pStyle w:val="StdsText"/>
      </w:pPr>
    </w:p>
    <w:sectPr w:rsidR="00857EBE" w:rsidRPr="00857EBE" w:rsidSect="004D048F">
      <w:headerReference w:type="even" r:id="rId16"/>
      <w:headerReference w:type="default" r:id="rId17"/>
      <w:footerReference w:type="even" r:id="rId18"/>
      <w:footerReference w:type="default" r:id="rId1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F7DE7" w14:textId="77777777" w:rsidR="00CF073B" w:rsidRDefault="00CF073B">
      <w:r>
        <w:separator/>
      </w:r>
    </w:p>
  </w:endnote>
  <w:endnote w:type="continuationSeparator" w:id="0">
    <w:p w14:paraId="4D2473E9" w14:textId="77777777" w:rsidR="00CF073B" w:rsidRDefault="00CF0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536F0"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5F5E5A">
      <w:rPr>
        <w:rStyle w:val="PageNumber"/>
        <w:noProof/>
      </w:rPr>
      <w:t>10</w:t>
    </w:r>
    <w:r>
      <w:rPr>
        <w:rStyle w:val="PageNumber"/>
      </w:rPr>
      <w:fldChar w:fldCharType="end"/>
    </w:r>
    <w:r>
      <w:rPr>
        <w:rStyle w:val="PageNumb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C1FA0"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5F5E5A">
      <w:rPr>
        <w:rStyle w:val="PageNumber"/>
        <w:noProof/>
      </w:rPr>
      <w:t>9</w:t>
    </w:r>
    <w:r>
      <w:rPr>
        <w:rStyle w:val="PageNumber"/>
      </w:rPr>
      <w:fldChar w:fldCharType="end"/>
    </w: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A1A71" w14:textId="77777777" w:rsidR="00CF073B" w:rsidRDefault="00CF073B">
      <w:r>
        <w:separator/>
      </w:r>
    </w:p>
  </w:footnote>
  <w:footnote w:type="continuationSeparator" w:id="0">
    <w:p w14:paraId="1D88242C" w14:textId="77777777" w:rsidR="00CF073B" w:rsidRDefault="00CF073B">
      <w:r>
        <w:continuationSeparator/>
      </w:r>
    </w:p>
  </w:footnote>
  <w:footnote w:id="1">
    <w:p w14:paraId="0BC09456" w14:textId="6E6D52C6" w:rsidR="00363E10" w:rsidRDefault="00363E10" w:rsidP="00132C3E">
      <w:pPr>
        <w:pStyle w:val="FootnoteText"/>
        <w:rPr>
          <w:iCs/>
        </w:rPr>
      </w:pPr>
      <w:r w:rsidRPr="008E2E44">
        <w:rPr>
          <w:iCs/>
          <w:szCs w:val="16"/>
          <w:vertAlign w:val="superscript"/>
        </w:rPr>
        <w:footnoteRef/>
      </w:r>
      <w:r>
        <w:rPr>
          <w:iCs/>
        </w:rPr>
        <w:t xml:space="preserve"> Footnote with full name and address of </w:t>
      </w:r>
      <w:r w:rsidR="00227D95">
        <w:rPr>
          <w:iCs/>
        </w:rPr>
        <w:t>SDO</w:t>
      </w:r>
      <w:r w:rsidR="00857EBE">
        <w:rPr>
          <w:iCs/>
        </w:rPr>
        <w:t>/Entity (refer to Style Manual Appendix 6</w:t>
      </w:r>
      <w:r w:rsidR="00227D95">
        <w:rPr>
          <w:iCs/>
        </w:rPr>
        <w:t>)</w:t>
      </w:r>
      <w:r w:rsidR="005909BA">
        <w:rPr>
          <w:iCs/>
        </w:rPr>
        <w:t>.</w:t>
      </w:r>
    </w:p>
  </w:footnote>
  <w:footnote w:id="2">
    <w:p w14:paraId="760753D2" w14:textId="77777777" w:rsidR="008E2E44" w:rsidRDefault="008E2E44">
      <w:pPr>
        <w:pStyle w:val="FootnoteText"/>
      </w:pPr>
      <w:r>
        <w:rPr>
          <w:rStyle w:val="FootnoteReference"/>
        </w:rPr>
        <w:footnoteRef/>
      </w:r>
      <w:r>
        <w:t xml:space="preserve"> Footnote with full name and address of company/organization.</w:t>
      </w:r>
    </w:p>
  </w:footnote>
  <w:footnote w:id="3">
    <w:p w14:paraId="1227A26B" w14:textId="77777777" w:rsidR="008E2E44" w:rsidRDefault="008E2E44">
      <w:pPr>
        <w:pStyle w:val="FootnoteText"/>
      </w:pPr>
      <w:r>
        <w:rPr>
          <w:rStyle w:val="FootnoteReference"/>
        </w:rPr>
        <w:footnoteRef/>
      </w:r>
      <w:r>
        <w:t xml:space="preserve"> Footnote with full name and address of company/organization.</w:t>
      </w:r>
    </w:p>
  </w:footnote>
  <w:footnote w:id="4">
    <w:p w14:paraId="158E918E" w14:textId="3013EC36" w:rsidR="00363E10" w:rsidRDefault="00363E10" w:rsidP="005A34A4">
      <w:pPr>
        <w:pStyle w:val="FootnoteText"/>
        <w:rPr>
          <w:iCs/>
        </w:rPr>
      </w:pPr>
      <w:r w:rsidRPr="008E2E44">
        <w:rPr>
          <w:iCs/>
          <w:szCs w:val="16"/>
          <w:vertAlign w:val="superscript"/>
        </w:rPr>
        <w:footnoteRef/>
      </w:r>
      <w:r>
        <w:rPr>
          <w:iCs/>
        </w:rPr>
        <w:t xml:space="preserve"> Footnote with full name and address of </w:t>
      </w:r>
      <w:r w:rsidR="00857EBE">
        <w:rPr>
          <w:iCs/>
        </w:rPr>
        <w:t>SDO/Entity (refer to Style Manual Appendix 6)</w:t>
      </w:r>
      <w:r w:rsidR="005909BA">
        <w:rPr>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3D6AE" w14:textId="77777777" w:rsidR="00363E10" w:rsidRDefault="00A92C8A" w:rsidP="004D048F">
    <w:pPr>
      <w:pStyle w:val="Header"/>
    </w:pPr>
    <w:r>
      <w:rPr>
        <w:noProof/>
        <w:lang w:eastAsia="en-US"/>
      </w:rPr>
      <w:drawing>
        <wp:inline distT="0" distB="0" distL="0" distR="0" wp14:anchorId="42D62E99" wp14:editId="2DC66DC3">
          <wp:extent cx="1212850" cy="298450"/>
          <wp:effectExtent l="0" t="0" r="6350" b="6350"/>
          <wp:docPr id="6" name="Picture 6"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F7" w14:textId="77777777" w:rsidR="00363E10" w:rsidRDefault="00A92C8A" w:rsidP="004D048F">
    <w:pPr>
      <w:pStyle w:val="Header"/>
    </w:pPr>
    <w:r>
      <w:rPr>
        <w:noProof/>
        <w:lang w:eastAsia="en-US"/>
      </w:rPr>
      <w:drawing>
        <wp:inline distT="0" distB="0" distL="0" distR="0" wp14:anchorId="306DA4F0" wp14:editId="795D4F85">
          <wp:extent cx="1212850" cy="298450"/>
          <wp:effectExtent l="0" t="0" r="6350" b="6350"/>
          <wp:docPr id="7" name="Picture 7"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3D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AF02ED"/>
    <w:multiLevelType w:val="multilevel"/>
    <w:tmpl w:val="A99654F8"/>
    <w:lvl w:ilvl="0">
      <w:start w:val="1"/>
      <w:numFmt w:val="decimal"/>
      <w:suff w:val="space"/>
      <w:lvlText w:val="Figure %1 "/>
      <w:lvlJc w:val="center"/>
      <w:pPr>
        <w:ind w:left="4212" w:firstLine="288"/>
      </w:pPr>
      <w:rPr>
        <w:rFonts w:ascii="Arial" w:eastAsia="Arial Unicode MS" w:hAnsi="Arial" w:hint="default"/>
        <w:b/>
        <w:i w:val="0"/>
        <w:sz w:val="20"/>
        <w:szCs w:val="20"/>
      </w:rPr>
    </w:lvl>
    <w:lvl w:ilvl="1">
      <w:start w:val="1"/>
      <w:numFmt w:val="decimal"/>
      <w:lvlRestart w:val="0"/>
      <w:suff w:val="space"/>
      <w:lvlText w:val="%1.%2 "/>
      <w:lvlJc w:val="left"/>
      <w:pPr>
        <w:ind w:left="4392" w:firstLine="0"/>
      </w:pPr>
      <w:rPr>
        <w:rFonts w:hint="default"/>
        <w:b/>
      </w:rPr>
    </w:lvl>
    <w:lvl w:ilvl="2">
      <w:start w:val="1"/>
      <w:numFmt w:val="decimal"/>
      <w:suff w:val="space"/>
      <w:lvlText w:val="%1.%2.%3 "/>
      <w:lvlJc w:val="left"/>
      <w:pPr>
        <w:ind w:left="4212" w:firstLine="0"/>
      </w:pPr>
      <w:rPr>
        <w:rFonts w:hint="default"/>
        <w:b/>
        <w:i w:val="0"/>
      </w:rPr>
    </w:lvl>
    <w:lvl w:ilvl="3">
      <w:start w:val="1"/>
      <w:numFmt w:val="decimal"/>
      <w:suff w:val="space"/>
      <w:lvlText w:val="%1.%2.%3.%4 "/>
      <w:lvlJc w:val="left"/>
      <w:pPr>
        <w:ind w:left="4212" w:firstLine="0"/>
      </w:pPr>
      <w:rPr>
        <w:rFonts w:hint="default"/>
        <w:b/>
      </w:rPr>
    </w:lvl>
    <w:lvl w:ilvl="4">
      <w:start w:val="1"/>
      <w:numFmt w:val="decimal"/>
      <w:lvlRestart w:val="0"/>
      <w:suff w:val="space"/>
      <w:lvlText w:val="Table %5 "/>
      <w:lvlJc w:val="left"/>
      <w:pPr>
        <w:ind w:left="4212" w:firstLine="0"/>
      </w:pPr>
      <w:rPr>
        <w:rFonts w:ascii="Arial" w:hAnsi="Arial" w:hint="default"/>
        <w:b/>
        <w:i w:val="0"/>
        <w:sz w:val="18"/>
      </w:rPr>
    </w:lvl>
    <w:lvl w:ilvl="5">
      <w:start w:val="1"/>
      <w:numFmt w:val="decimal"/>
      <w:suff w:val="space"/>
      <w:lvlText w:val="%1.%2.%3.%4.%5.%6 "/>
      <w:lvlJc w:val="left"/>
      <w:pPr>
        <w:ind w:left="4212" w:firstLine="0"/>
      </w:pPr>
      <w:rPr>
        <w:rFonts w:hint="default"/>
        <w:b/>
      </w:rPr>
    </w:lvl>
    <w:lvl w:ilvl="6">
      <w:start w:val="1"/>
      <w:numFmt w:val="decimal"/>
      <w:suff w:val="space"/>
      <w:lvlText w:val="%1.%2.%3.%4.%5.%6.%7 "/>
      <w:lvlJc w:val="left"/>
      <w:pPr>
        <w:ind w:left="4212" w:firstLine="0"/>
      </w:pPr>
      <w:rPr>
        <w:rFonts w:hint="default"/>
      </w:rPr>
    </w:lvl>
    <w:lvl w:ilvl="7">
      <w:start w:val="1"/>
      <w:numFmt w:val="decimal"/>
      <w:lvlRestart w:val="0"/>
      <w:suff w:val="space"/>
      <w:lvlText w:val="Table %8"/>
      <w:lvlJc w:val="left"/>
      <w:pPr>
        <w:ind w:left="42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5796"/>
        </w:tabs>
        <w:ind w:left="5796" w:hanging="1584"/>
      </w:pPr>
      <w:rPr>
        <w:rFonts w:hint="default"/>
      </w:rPr>
    </w:lvl>
  </w:abstractNum>
  <w:abstractNum w:abstractNumId="2" w15:restartNumberingAfterBreak="0">
    <w:nsid w:val="05540E0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5D6119F"/>
    <w:multiLevelType w:val="multilevel"/>
    <w:tmpl w:val="1D165248"/>
    <w:lvl w:ilvl="0">
      <w:start w:val="1"/>
      <w:numFmt w:val="none"/>
      <w:pStyle w:val="StdsFigureNot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09A65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14370C9"/>
    <w:multiLevelType w:val="hybridMultilevel"/>
    <w:tmpl w:val="31B8E596"/>
    <w:lvl w:ilvl="0" w:tplc="FFFFFFFF">
      <w:start w:val="1"/>
      <w:numFmt w:val="bullet"/>
      <w:pStyle w:val="StdsListBulleted"/>
      <w:lvlText w:val=""/>
      <w:lvlJc w:val="left"/>
      <w:pPr>
        <w:tabs>
          <w:tab w:val="num" w:pos="360"/>
        </w:tabs>
        <w:ind w:left="360"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158FB"/>
    <w:multiLevelType w:val="multilevel"/>
    <w:tmpl w:val="FECC709C"/>
    <w:lvl w:ilvl="0">
      <w:start w:val="1"/>
      <w:numFmt w:val="decimal"/>
      <w:suff w:val="nothing"/>
      <w:lvlText w:val="APPENDIX %1"/>
      <w:lvlJc w:val="left"/>
      <w:pPr>
        <w:ind w:left="0" w:firstLine="0"/>
      </w:pPr>
      <w:rPr>
        <w:rFonts w:ascii="Arial" w:eastAsia="Arial Unicode MS" w:hAnsi="Arial" w:hint="default"/>
        <w:b/>
        <w:i w:val="0"/>
        <w:sz w:val="28"/>
        <w:szCs w:val="28"/>
      </w:rPr>
    </w:lvl>
    <w:lvl w:ilvl="1">
      <w:start w:val="1"/>
      <w:numFmt w:val="decimal"/>
      <w:suff w:val="space"/>
      <w:lvlText w:val="A%1-%2 "/>
      <w:lvlJc w:val="left"/>
      <w:pPr>
        <w:ind w:left="0" w:firstLine="0"/>
      </w:pPr>
      <w:rPr>
        <w:rFonts w:ascii="Arial" w:eastAsia="Arial Unicode MS" w:hAnsi="Arial" w:hint="default"/>
        <w:b/>
        <w:i w:val="0"/>
        <w:sz w:val="20"/>
        <w:szCs w:val="20"/>
      </w:rPr>
    </w:lvl>
    <w:lvl w:ilvl="2">
      <w:start w:val="1"/>
      <w:numFmt w:val="decimal"/>
      <w:suff w:val="space"/>
      <w:lvlText w:val="A%1-%2.%3 "/>
      <w:lvlJc w:val="left"/>
      <w:pPr>
        <w:ind w:left="0" w:firstLine="0"/>
      </w:pPr>
      <w:rPr>
        <w:rFonts w:ascii="Times New Roman" w:eastAsia="MS Mincho" w:hAnsi="Times New Roman" w:hint="default"/>
        <w:b w:val="0"/>
        <w:i w:val="0"/>
        <w:sz w:val="20"/>
        <w:szCs w:val="20"/>
      </w:rPr>
    </w:lvl>
    <w:lvl w:ilvl="3">
      <w:start w:val="1"/>
      <w:numFmt w:val="decimal"/>
      <w:suff w:val="space"/>
      <w:lvlText w:val="A%1-%2.%3.%4 "/>
      <w:lvlJc w:val="left"/>
      <w:pPr>
        <w:ind w:left="0" w:firstLine="0"/>
      </w:pPr>
      <w:rPr>
        <w:rFonts w:ascii="Times New Roman" w:eastAsia="MS Mincho" w:hAnsi="Times New Roman" w:hint="default"/>
        <w:b w:val="0"/>
        <w:i w:val="0"/>
        <w:sz w:val="20"/>
        <w:szCs w:val="20"/>
      </w:rPr>
    </w:lvl>
    <w:lvl w:ilvl="4">
      <w:start w:val="1"/>
      <w:numFmt w:val="decimal"/>
      <w:suff w:val="space"/>
      <w:lvlText w:val="A%1-%2.%3.%4.%5 "/>
      <w:lvlJc w:val="left"/>
      <w:pPr>
        <w:ind w:left="0" w:firstLine="0"/>
      </w:pPr>
      <w:rPr>
        <w:rFonts w:ascii="Times New Roman" w:eastAsia="MS Mincho" w:hAnsi="Times New Roman" w:hint="default"/>
        <w:b w:val="0"/>
        <w:i w:val="0"/>
        <w:sz w:val="20"/>
        <w:szCs w:val="20"/>
      </w:rPr>
    </w:lvl>
    <w:lvl w:ilvl="5">
      <w:start w:val="1"/>
      <w:numFmt w:val="decimal"/>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Table A%1-%7 "/>
      <w:lvlJc w:val="left"/>
      <w:pPr>
        <w:ind w:left="0" w:firstLine="0"/>
      </w:pPr>
      <w:rPr>
        <w:rFonts w:ascii="Arial" w:eastAsia="Arial Unicode MS" w:hAnsi="Arial" w:hint="default"/>
        <w:b/>
        <w:i w:val="0"/>
        <w:sz w:val="18"/>
        <w:szCs w:val="18"/>
      </w:rPr>
    </w:lvl>
    <w:lvl w:ilvl="7">
      <w:start w:val="1"/>
      <w:numFmt w:val="decimal"/>
      <w:lvlRestart w:val="1"/>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7D615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BE784A"/>
    <w:multiLevelType w:val="multilevel"/>
    <w:tmpl w:val="BE1CED9E"/>
    <w:lvl w:ilvl="0">
      <w:start w:val="1"/>
      <w:numFmt w:val="decimal"/>
      <w:suff w:val="space"/>
      <w:lvlText w:val="Figure %1 "/>
      <w:lvlJc w:val="center"/>
      <w:pPr>
        <w:ind w:left="5400" w:firstLine="0"/>
      </w:pPr>
      <w:rPr>
        <w:rFonts w:ascii="Arial" w:eastAsia="Arial Unicode MS" w:hAnsi="Arial" w:hint="default"/>
        <w:b/>
        <w:i w:val="0"/>
        <w:sz w:val="20"/>
        <w:szCs w:val="20"/>
      </w:rPr>
    </w:lvl>
    <w:lvl w:ilvl="1">
      <w:start w:val="1"/>
      <w:numFmt w:val="decimal"/>
      <w:lvlRestart w:val="0"/>
      <w:suff w:val="space"/>
      <w:lvlText w:val="%1.%2 "/>
      <w:lvlJc w:val="left"/>
      <w:pPr>
        <w:ind w:left="9792" w:firstLine="0"/>
      </w:pPr>
      <w:rPr>
        <w:rFonts w:hint="default"/>
        <w:b/>
      </w:rPr>
    </w:lvl>
    <w:lvl w:ilvl="2">
      <w:start w:val="1"/>
      <w:numFmt w:val="decimal"/>
      <w:suff w:val="space"/>
      <w:lvlText w:val="%1.%2.%3 "/>
      <w:lvlJc w:val="left"/>
      <w:pPr>
        <w:ind w:left="9612" w:firstLine="0"/>
      </w:pPr>
      <w:rPr>
        <w:rFonts w:hint="default"/>
        <w:b/>
        <w:i w:val="0"/>
      </w:rPr>
    </w:lvl>
    <w:lvl w:ilvl="3">
      <w:start w:val="1"/>
      <w:numFmt w:val="decimal"/>
      <w:suff w:val="space"/>
      <w:lvlText w:val="%1.%2.%3.%4 "/>
      <w:lvlJc w:val="left"/>
      <w:pPr>
        <w:ind w:left="9612" w:firstLine="0"/>
      </w:pPr>
      <w:rPr>
        <w:rFonts w:hint="default"/>
        <w:b/>
      </w:rPr>
    </w:lvl>
    <w:lvl w:ilvl="4">
      <w:start w:val="1"/>
      <w:numFmt w:val="decimal"/>
      <w:lvlRestart w:val="0"/>
      <w:suff w:val="space"/>
      <w:lvlText w:val="Table %5 "/>
      <w:lvlJc w:val="left"/>
      <w:pPr>
        <w:ind w:left="9612" w:firstLine="0"/>
      </w:pPr>
      <w:rPr>
        <w:rFonts w:ascii="Arial" w:hAnsi="Arial" w:hint="default"/>
        <w:b/>
        <w:i w:val="0"/>
        <w:sz w:val="18"/>
      </w:rPr>
    </w:lvl>
    <w:lvl w:ilvl="5">
      <w:start w:val="1"/>
      <w:numFmt w:val="decimal"/>
      <w:suff w:val="space"/>
      <w:lvlText w:val="%1.%2.%3.%4.%5.%6 "/>
      <w:lvlJc w:val="left"/>
      <w:pPr>
        <w:ind w:left="9612" w:firstLine="0"/>
      </w:pPr>
      <w:rPr>
        <w:rFonts w:hint="default"/>
        <w:b/>
      </w:rPr>
    </w:lvl>
    <w:lvl w:ilvl="6">
      <w:start w:val="1"/>
      <w:numFmt w:val="decimal"/>
      <w:suff w:val="space"/>
      <w:lvlText w:val="%1.%2.%3.%4.%5.%6.%7 "/>
      <w:lvlJc w:val="left"/>
      <w:pPr>
        <w:ind w:left="9612" w:firstLine="0"/>
      </w:pPr>
      <w:rPr>
        <w:rFonts w:hint="default"/>
      </w:rPr>
    </w:lvl>
    <w:lvl w:ilvl="7">
      <w:start w:val="1"/>
      <w:numFmt w:val="decimal"/>
      <w:lvlRestart w:val="0"/>
      <w:suff w:val="space"/>
      <w:lvlText w:val="Table %8"/>
      <w:lvlJc w:val="left"/>
      <w:pPr>
        <w:ind w:left="96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1196"/>
        </w:tabs>
        <w:ind w:left="11196" w:hanging="1584"/>
      </w:pPr>
      <w:rPr>
        <w:rFonts w:hint="default"/>
      </w:rPr>
    </w:lvl>
  </w:abstractNum>
  <w:abstractNum w:abstractNumId="9" w15:restartNumberingAfterBreak="0">
    <w:nsid w:val="1BC9229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D32323C"/>
    <w:multiLevelType w:val="multilevel"/>
    <w:tmpl w:val="F476E42E"/>
    <w:lvl w:ilvl="0">
      <w:start w:val="1"/>
      <w:numFmt w:val="decimal"/>
      <w:pStyle w:val="StdsDR"/>
      <w:suff w:val="nothing"/>
      <w:lvlText w:val="DELAYED REVISIONS %1"/>
      <w:lvlJc w:val="left"/>
      <w:pPr>
        <w:ind w:left="0" w:firstLine="0"/>
      </w:pPr>
      <w:rPr>
        <w:rFonts w:hint="default"/>
      </w:rPr>
    </w:lvl>
    <w:lvl w:ilvl="1">
      <w:start w:val="1"/>
      <w:numFmt w:val="decimal"/>
      <w:pStyle w:val="StdsDRH1"/>
      <w:suff w:val="nothing"/>
      <w:lvlText w:val="D%1-%2 "/>
      <w:lvlJc w:val="left"/>
      <w:pPr>
        <w:ind w:left="0" w:firstLine="0"/>
      </w:pPr>
      <w:rPr>
        <w:rFonts w:ascii="Arial" w:eastAsia="Arial Unicode MS" w:hAnsi="Arial" w:hint="default"/>
        <w:b/>
        <w:i w:val="0"/>
        <w:sz w:val="20"/>
        <w:szCs w:val="20"/>
      </w:rPr>
    </w:lvl>
    <w:lvl w:ilvl="2">
      <w:start w:val="1"/>
      <w:numFmt w:val="decimal"/>
      <w:pStyle w:val="StdsDRH2"/>
      <w:suff w:val="space"/>
      <w:lvlText w:val="D%1-%2.%3 "/>
      <w:lvlJc w:val="left"/>
      <w:pPr>
        <w:ind w:left="0" w:firstLine="0"/>
      </w:pPr>
      <w:rPr>
        <w:rFonts w:ascii="Times New Roman" w:eastAsia="MS Mincho" w:hAnsi="Times New Roman" w:hint="default"/>
        <w:b w:val="0"/>
        <w:i w:val="0"/>
        <w:sz w:val="20"/>
        <w:szCs w:val="20"/>
      </w:rPr>
    </w:lvl>
    <w:lvl w:ilvl="3">
      <w:start w:val="1"/>
      <w:numFmt w:val="decimal"/>
      <w:pStyle w:val="StdsDRH3"/>
      <w:suff w:val="space"/>
      <w:lvlText w:val="D%1-%2.%3.%4 "/>
      <w:lvlJc w:val="left"/>
      <w:pPr>
        <w:ind w:left="0" w:firstLine="0"/>
      </w:pPr>
      <w:rPr>
        <w:rFonts w:ascii="Times New Roman" w:eastAsia="MS Mincho" w:hAnsi="Times New Roman" w:hint="default"/>
        <w:b w:val="0"/>
        <w:i w:val="0"/>
        <w:sz w:val="20"/>
        <w:szCs w:val="20"/>
      </w:rPr>
    </w:lvl>
    <w:lvl w:ilvl="4">
      <w:start w:val="1"/>
      <w:numFmt w:val="decimal"/>
      <w:pStyle w:val="StdsDRH4"/>
      <w:suff w:val="space"/>
      <w:lvlText w:val="D%1-%2.%3.%4.%5 "/>
      <w:lvlJc w:val="left"/>
      <w:pPr>
        <w:ind w:left="0" w:firstLine="0"/>
      </w:pPr>
      <w:rPr>
        <w:rFonts w:ascii="Times New Roman" w:eastAsia="MS Mincho" w:hAnsi="Times New Roman" w:hint="default"/>
        <w:b w:val="0"/>
        <w:i w:val="0"/>
        <w:sz w:val="20"/>
        <w:szCs w:val="20"/>
      </w:rPr>
    </w:lvl>
    <w:lvl w:ilvl="5">
      <w:start w:val="1"/>
      <w:numFmt w:val="decimal"/>
      <w:pStyle w:val="StdsDRH5"/>
      <w:suff w:val="space"/>
      <w:lvlText w:val="D%1-%2.%3.%4.%5.%6 "/>
      <w:lvlJc w:val="left"/>
      <w:pPr>
        <w:ind w:left="0" w:firstLine="0"/>
      </w:pPr>
      <w:rPr>
        <w:rFonts w:ascii="Times New Roman" w:eastAsia="MS Mincho" w:hAnsi="Times New Roman" w:hint="default"/>
        <w:b w:val="0"/>
        <w:i w:val="0"/>
        <w:sz w:val="20"/>
        <w:szCs w:val="20"/>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7200"/>
        </w:tabs>
        <w:ind w:left="7200" w:hanging="216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1" w15:restartNumberingAfterBreak="0">
    <w:nsid w:val="1D40552F"/>
    <w:multiLevelType w:val="hybridMultilevel"/>
    <w:tmpl w:val="C7661A00"/>
    <w:lvl w:ilvl="0" w:tplc="FFFFFFFF">
      <w:start w:val="10"/>
      <w:numFmt w:val="decimal"/>
      <w:lvlText w:val="Table %1"/>
      <w:lvlJc w:val="left"/>
      <w:pPr>
        <w:tabs>
          <w:tab w:val="num" w:pos="0"/>
        </w:tabs>
        <w:ind w:left="0" w:firstLine="0"/>
      </w:pPr>
      <w:rPr>
        <w:rFonts w:ascii="Arial" w:eastAsia="Arial Unicode MS" w:hAnsi="Arial" w:hint="default"/>
        <w:b/>
        <w:i w:val="0"/>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6490932"/>
    <w:multiLevelType w:val="multilevel"/>
    <w:tmpl w:val="D8803432"/>
    <w:lvl w:ilvl="0">
      <w:numFmt w:val="decimal"/>
      <w:lvlRestart w:val="0"/>
      <w:pStyle w:val="Figure"/>
      <w:suff w:val="nothing"/>
      <w:lvlText w:val="Figure %1"/>
      <w:lvlJc w:val="left"/>
      <w:pPr>
        <w:ind w:left="0" w:firstLine="0"/>
      </w:pPr>
      <w:rPr>
        <w:rFonts w:hint="default"/>
      </w:rPr>
    </w:lvl>
    <w:lvl w:ilvl="1">
      <w:start w:val="1"/>
      <w:numFmt w:val="decimal"/>
      <w:lvlRestart w:val="0"/>
      <w:pStyle w:val="Note"/>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lvlRestart w:val="0"/>
      <w:pStyle w:val="TableTitle"/>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3" w15:restartNumberingAfterBreak="0">
    <w:nsid w:val="287723A5"/>
    <w:multiLevelType w:val="hybridMultilevel"/>
    <w:tmpl w:val="D032C02A"/>
    <w:lvl w:ilvl="0" w:tplc="BE2ADD16">
      <w:start w:val="1"/>
      <w:numFmt w:val="bullet"/>
      <w:pStyle w:val="Bullet1"/>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4" w15:restartNumberingAfterBreak="0">
    <w:nsid w:val="2AB81D26"/>
    <w:multiLevelType w:val="multilevel"/>
    <w:tmpl w:val="354C2266"/>
    <w:lvl w:ilvl="0">
      <w:start w:val="1"/>
      <w:numFmt w:val="decimal"/>
      <w:pStyle w:val="AppendixTableNote"/>
      <w:suff w:val="nothing"/>
      <w:lvlText w:val="APPENDIX %1"/>
      <w:lvlJc w:val="left"/>
      <w:pPr>
        <w:ind w:left="0" w:firstLine="0"/>
      </w:pPr>
      <w:rPr>
        <w:rFonts w:ascii="Arial" w:hAnsi="Arial" w:hint="default"/>
        <w:b/>
        <w:i w:val="0"/>
        <w:sz w:val="28"/>
      </w:rPr>
    </w:lvl>
    <w:lvl w:ilvl="1">
      <w:start w:val="1"/>
      <w:numFmt w:val="decimal"/>
      <w:suff w:val="space"/>
      <w:lvlText w:val="A%1-%2 "/>
      <w:lvlJc w:val="left"/>
      <w:pPr>
        <w:ind w:left="0" w:firstLine="0"/>
      </w:pPr>
      <w:rPr>
        <w:rFonts w:ascii="Arial" w:hAnsi="Arial" w:hint="default"/>
        <w:b/>
        <w:i w:val="0"/>
        <w:sz w:val="20"/>
      </w:rPr>
    </w:lvl>
    <w:lvl w:ilvl="2">
      <w:start w:val="1"/>
      <w:numFmt w:val="decimal"/>
      <w:suff w:val="space"/>
      <w:lvlText w:val="A%1-%2.%3 "/>
      <w:lvlJc w:val="left"/>
      <w:pPr>
        <w:ind w:left="0" w:firstLine="0"/>
      </w:pPr>
      <w:rPr>
        <w:rFonts w:ascii="Times New Roman" w:hAnsi="Times New Roman" w:hint="default"/>
        <w:b w:val="0"/>
        <w:i w:val="0"/>
        <w:sz w:val="20"/>
      </w:rPr>
    </w:lvl>
    <w:lvl w:ilvl="3">
      <w:start w:val="1"/>
      <w:numFmt w:val="decimal"/>
      <w:suff w:val="space"/>
      <w:lvlText w:val="A%1-%2.%3.%4 "/>
      <w:lvlJc w:val="left"/>
      <w:pPr>
        <w:ind w:left="0" w:firstLine="0"/>
      </w:pPr>
      <w:rPr>
        <w:rFonts w:ascii="Times New Roman" w:hAnsi="Times New Roman" w:hint="default"/>
        <w:sz w:val="20"/>
      </w:rPr>
    </w:lvl>
    <w:lvl w:ilvl="4">
      <w:start w:val="1"/>
      <w:numFmt w:val="decimal"/>
      <w:suff w:val="space"/>
      <w:lvlText w:val="A%1-%2.%3.%4.%5 "/>
      <w:lvlJc w:val="left"/>
      <w:pPr>
        <w:ind w:left="0" w:firstLine="0"/>
      </w:pPr>
      <w:rPr>
        <w:rFonts w:ascii="Times New Roman" w:hAnsi="Times New Roman" w:hint="default"/>
        <w:sz w:val="20"/>
      </w:rPr>
    </w:lvl>
    <w:lvl w:ilvl="5">
      <w:start w:val="1"/>
      <w:numFmt w:val="decimal"/>
      <w:suff w:val="space"/>
      <w:lvlText w:val="A%1-%2.%3.%4.%5.%6 "/>
      <w:lvlJc w:val="left"/>
      <w:pPr>
        <w:ind w:left="0" w:firstLine="0"/>
      </w:pPr>
      <w:rPr>
        <w:rFonts w:ascii="Times New Roman" w:hAnsi="Times New Roman" w:hint="default"/>
        <w:sz w:val="20"/>
      </w:rPr>
    </w:lvl>
    <w:lvl w:ilvl="6">
      <w:start w:val="1"/>
      <w:numFmt w:val="decimal"/>
      <w:lvlRestart w:val="1"/>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suff w:val="space"/>
      <w:lvlText w:val="Figure A%1-%9"/>
      <w:lvlJc w:val="left"/>
      <w:pPr>
        <w:ind w:left="0" w:firstLine="0"/>
      </w:pPr>
      <w:rPr>
        <w:rFonts w:ascii="Times New Roman" w:hAnsi="Times New Roman" w:hint="default"/>
        <w:b/>
        <w:i w:val="0"/>
        <w:sz w:val="20"/>
      </w:rPr>
    </w:lvl>
  </w:abstractNum>
  <w:abstractNum w:abstractNumId="15" w15:restartNumberingAfterBreak="0">
    <w:nsid w:val="2D474BA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86949C9"/>
    <w:multiLevelType w:val="multilevel"/>
    <w:tmpl w:val="093A3904"/>
    <w:lvl w:ilvl="0">
      <w:start w:val="1"/>
      <w:numFmt w:val="decimal"/>
      <w:pStyle w:val="StdsH1"/>
      <w:suff w:val="space"/>
      <w:lvlText w:val="%1 "/>
      <w:lvlJc w:val="left"/>
      <w:pPr>
        <w:ind w:left="0" w:firstLine="0"/>
      </w:pPr>
      <w:rPr>
        <w:rFonts w:ascii="Arial" w:eastAsia="Arial Unicode MS" w:hAnsi="Arial" w:hint="default"/>
        <w:b/>
        <w:i w:val="0"/>
        <w:sz w:val="20"/>
        <w:szCs w:val="20"/>
      </w:rPr>
    </w:lvl>
    <w:lvl w:ilvl="1">
      <w:start w:val="1"/>
      <w:numFmt w:val="decimal"/>
      <w:pStyle w:val="StdsH2"/>
      <w:suff w:val="space"/>
      <w:lvlText w:val="%1.%2 "/>
      <w:lvlJc w:val="left"/>
      <w:pPr>
        <w:ind w:left="0" w:firstLine="0"/>
      </w:pPr>
      <w:rPr>
        <w:rFonts w:hint="default"/>
      </w:rPr>
    </w:lvl>
    <w:lvl w:ilvl="2">
      <w:start w:val="1"/>
      <w:numFmt w:val="decimal"/>
      <w:pStyle w:val="StdsH3"/>
      <w:suff w:val="space"/>
      <w:lvlText w:val="%1.%2.%3 "/>
      <w:lvlJc w:val="left"/>
      <w:pPr>
        <w:ind w:left="0" w:firstLine="0"/>
      </w:pPr>
      <w:rPr>
        <w:rFonts w:hint="default"/>
      </w:rPr>
    </w:lvl>
    <w:lvl w:ilvl="3">
      <w:start w:val="1"/>
      <w:numFmt w:val="decimal"/>
      <w:pStyle w:val="StdsH4"/>
      <w:suff w:val="space"/>
      <w:lvlText w:val="%1.%2.%3.%4 "/>
      <w:lvlJc w:val="left"/>
      <w:pPr>
        <w:ind w:left="0" w:firstLine="0"/>
      </w:pPr>
      <w:rPr>
        <w:rFonts w:hint="default"/>
      </w:rPr>
    </w:lvl>
    <w:lvl w:ilvl="4">
      <w:start w:val="1"/>
      <w:numFmt w:val="decimal"/>
      <w:pStyle w:val="StdsH5"/>
      <w:suff w:val="space"/>
      <w:lvlText w:val="%1.%2.%3.%4.%5 "/>
      <w:lvlJc w:val="left"/>
      <w:pPr>
        <w:ind w:left="0" w:firstLine="0"/>
      </w:pPr>
      <w:rPr>
        <w:rFonts w:hint="default"/>
      </w:rPr>
    </w:lvl>
    <w:lvl w:ilvl="5">
      <w:start w:val="1"/>
      <w:numFmt w:val="decimal"/>
      <w:pStyle w:val="StdsH6"/>
      <w:suff w:val="space"/>
      <w:lvlText w:val="%1.%2.%3.%4.%5.%6 "/>
      <w:lvlJc w:val="left"/>
      <w:pPr>
        <w:ind w:left="0" w:firstLine="0"/>
      </w:pPr>
      <w:rPr>
        <w:rFonts w:hint="default"/>
      </w:rPr>
    </w:lvl>
    <w:lvl w:ilvl="6">
      <w:start w:val="1"/>
      <w:numFmt w:val="decimal"/>
      <w:pStyle w:val="StdsH7"/>
      <w:suff w:val="space"/>
      <w:lvlText w:val="%1.%2.%3.%4.%5.%6.%7 "/>
      <w:lvlJc w:val="left"/>
      <w:pPr>
        <w:ind w:left="0" w:firstLine="0"/>
      </w:pPr>
      <w:rPr>
        <w:rFonts w:hint="default"/>
      </w:rPr>
    </w:lvl>
    <w:lvl w:ilvl="7">
      <w:start w:val="1"/>
      <w:numFmt w:val="decimal"/>
      <w:pStyle w:val="StdsH8"/>
      <w:suff w:val="space"/>
      <w:lvlText w:val="%1.%2.%3.%4.%5.%6.%7.%8 "/>
      <w:lvlJc w:val="left"/>
      <w:pPr>
        <w:ind w:left="0" w:firstLine="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8C3610A"/>
    <w:multiLevelType w:val="multilevel"/>
    <w:tmpl w:val="144C0E8C"/>
    <w:lvl w:ilvl="0">
      <w:start w:val="1"/>
      <w:numFmt w:val="decimal"/>
      <w:pStyle w:val="StdsFigureCaption"/>
      <w:suff w:val="nothing"/>
      <w:lvlText w:val="Figure %1"/>
      <w:lvlJc w:val="left"/>
      <w:pPr>
        <w:ind w:left="0" w:firstLine="0"/>
      </w:pPr>
      <w:rPr>
        <w:rFonts w:hint="default"/>
        <w:b/>
        <w:i w:val="0"/>
        <w:sz w:val="20"/>
        <w:szCs w:val="20"/>
      </w:rPr>
    </w:lvl>
    <w:lvl w:ilvl="1">
      <w:start w:val="1"/>
      <w:numFmt w:val="decimal"/>
      <w:lvlRestart w:val="0"/>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b/>
        <w:i w:val="0"/>
      </w:rPr>
    </w:lvl>
    <w:lvl w:ilvl="3">
      <w:start w:val="1"/>
      <w:numFmt w:val="decimal"/>
      <w:suff w:val="nothing"/>
      <w:lvlText w:val="%1.%2.%3.%4"/>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0" w:firstLine="0"/>
      </w:pPr>
      <w:rPr>
        <w:rFonts w:hint="default"/>
      </w:rPr>
    </w:lvl>
  </w:abstractNum>
  <w:abstractNum w:abstractNumId="18" w15:restartNumberingAfterBreak="0">
    <w:nsid w:val="42725F30"/>
    <w:multiLevelType w:val="multilevel"/>
    <w:tmpl w:val="0D00360C"/>
    <w:lvl w:ilvl="0">
      <w:start w:val="1"/>
      <w:numFmt w:val="non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45370B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AF26DED"/>
    <w:multiLevelType w:val="multilevel"/>
    <w:tmpl w:val="21AE91E0"/>
    <w:lvl w:ilvl="0">
      <w:start w:val="1"/>
      <w:numFmt w:val="decimal"/>
      <w:pStyle w:val="StdsTableNote"/>
      <w:suff w:val="space"/>
      <w:lvlText w:val="#%1"/>
      <w:lvlJc w:val="left"/>
      <w:pPr>
        <w:ind w:left="0" w:firstLine="0"/>
      </w:pPr>
      <w:rPr>
        <w:rFonts w:ascii="Times New Roman" w:eastAsia="MS Mincho" w:hAnsi="Times New Roman" w:hint="default"/>
        <w:b w:val="0"/>
        <w:i w:val="0"/>
        <w:sz w:val="16"/>
        <w:szCs w:val="28"/>
      </w:rPr>
    </w:lvl>
    <w:lvl w:ilvl="1">
      <w:start w:val="1"/>
      <w:numFmt w:val="decimal"/>
      <w:suff w:val="space"/>
      <w:lvlText w:val="R%1-%2 "/>
      <w:lvlJc w:val="left"/>
      <w:pPr>
        <w:ind w:left="0" w:firstLine="0"/>
      </w:pPr>
      <w:rPr>
        <w:rFonts w:ascii="Times New Roman" w:eastAsia="Arial Unicode MS" w:hAnsi="Times New Roman" w:hint="default"/>
        <w:b w:val="0"/>
        <w:i w:val="0"/>
        <w:sz w:val="20"/>
        <w:szCs w:val="20"/>
      </w:rPr>
    </w:lvl>
    <w:lvl w:ilvl="2">
      <w:start w:val="1"/>
      <w:numFmt w:val="decimal"/>
      <w:suff w:val="space"/>
      <w:lvlText w:val="R%1-%2.%3 "/>
      <w:lvlJc w:val="left"/>
      <w:pPr>
        <w:ind w:left="0" w:firstLine="0"/>
      </w:pPr>
      <w:rPr>
        <w:rFonts w:ascii="Times New Roman" w:eastAsia="MS Mincho" w:hAnsi="Times New Roman" w:hint="default"/>
        <w:b w:val="0"/>
        <w:i w:val="0"/>
        <w:sz w:val="20"/>
        <w:szCs w:val="20"/>
      </w:rPr>
    </w:lvl>
    <w:lvl w:ilvl="3">
      <w:start w:val="1"/>
      <w:numFmt w:val="decimal"/>
      <w:suff w:val="space"/>
      <w:lvlText w:val="R%1-%2.%3.%4 "/>
      <w:lvlJc w:val="left"/>
      <w:pPr>
        <w:ind w:left="0" w:firstLine="0"/>
      </w:pPr>
      <w:rPr>
        <w:rFonts w:ascii="Times New Roman" w:eastAsia="MS Mincho" w:hAnsi="Times New Roman" w:hint="default"/>
        <w:b w:val="0"/>
        <w:i w:val="0"/>
        <w:sz w:val="20"/>
        <w:szCs w:val="20"/>
      </w:rPr>
    </w:lvl>
    <w:lvl w:ilvl="4">
      <w:start w:val="1"/>
      <w:numFmt w:val="decimal"/>
      <w:suff w:val="space"/>
      <w:lvlText w:val="R%1-%2.%3.%4.%5 "/>
      <w:lvlJc w:val="left"/>
      <w:pPr>
        <w:ind w:left="0" w:firstLine="0"/>
      </w:pPr>
      <w:rPr>
        <w:rFonts w:ascii="Times New Roman" w:eastAsia="MS Mincho" w:hAnsi="Times New Roman" w:hint="default"/>
        <w:b w:val="0"/>
        <w:i w:val="0"/>
        <w:sz w:val="20"/>
        <w:szCs w:val="20"/>
      </w:rPr>
    </w:lvl>
    <w:lvl w:ilvl="5">
      <w:start w:val="1"/>
      <w:numFmt w:val="decimal"/>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Figure R%1-%7"/>
      <w:lvlJc w:val="left"/>
      <w:pPr>
        <w:ind w:left="0" w:firstLine="0"/>
      </w:pPr>
      <w:rPr>
        <w:rFonts w:ascii="Times New Roman" w:hAnsi="Times New Roman" w:hint="default"/>
        <w:b/>
        <w:i w:val="0"/>
        <w:sz w:val="20"/>
        <w:szCs w:val="20"/>
      </w:rPr>
    </w:lvl>
    <w:lvl w:ilvl="7">
      <w:start w:val="1"/>
      <w:numFmt w:val="decimal"/>
      <w:lvlRestart w:val="1"/>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EE736DA"/>
    <w:multiLevelType w:val="multilevel"/>
    <w:tmpl w:val="0220F08A"/>
    <w:lvl w:ilvl="0">
      <w:start w:val="1"/>
      <w:numFmt w:val="decimal"/>
      <w:pStyle w:val="StdsRI"/>
      <w:suff w:val="space"/>
      <w:lvlText w:val="RELATED INFORMATION %1"/>
      <w:lvlJc w:val="left"/>
      <w:pPr>
        <w:ind w:left="0" w:firstLine="0"/>
      </w:pPr>
      <w:rPr>
        <w:rFonts w:ascii="Arial" w:eastAsia="Arial Unicode MS" w:hAnsi="Arial" w:hint="default"/>
        <w:b/>
        <w:i w:val="0"/>
        <w:sz w:val="28"/>
        <w:szCs w:val="28"/>
      </w:rPr>
    </w:lvl>
    <w:lvl w:ilvl="1">
      <w:start w:val="1"/>
      <w:numFmt w:val="decimal"/>
      <w:pStyle w:val="StdsRIH1"/>
      <w:suff w:val="space"/>
      <w:lvlText w:val="R%1-%2 "/>
      <w:lvlJc w:val="left"/>
      <w:pPr>
        <w:ind w:left="0" w:firstLine="0"/>
      </w:pPr>
      <w:rPr>
        <w:rFonts w:ascii="Arial" w:eastAsia="Arial Unicode MS" w:hAnsi="Arial" w:hint="default"/>
        <w:b/>
        <w:i w:val="0"/>
        <w:sz w:val="20"/>
        <w:szCs w:val="20"/>
      </w:rPr>
    </w:lvl>
    <w:lvl w:ilvl="2">
      <w:start w:val="1"/>
      <w:numFmt w:val="decimal"/>
      <w:pStyle w:val="StdsRIH2"/>
      <w:suff w:val="space"/>
      <w:lvlText w:val="R%1-%2.%3 "/>
      <w:lvlJc w:val="left"/>
      <w:pPr>
        <w:ind w:left="0" w:firstLine="0"/>
      </w:pPr>
      <w:rPr>
        <w:rFonts w:ascii="Times New Roman" w:eastAsia="MS Mincho" w:hAnsi="Times New Roman" w:hint="default"/>
        <w:b w:val="0"/>
        <w:i w:val="0"/>
        <w:sz w:val="20"/>
        <w:szCs w:val="20"/>
      </w:rPr>
    </w:lvl>
    <w:lvl w:ilvl="3">
      <w:start w:val="1"/>
      <w:numFmt w:val="decimal"/>
      <w:pStyle w:val="StdsRIH3"/>
      <w:suff w:val="space"/>
      <w:lvlText w:val="R%1-%2.%3.%4 "/>
      <w:lvlJc w:val="left"/>
      <w:pPr>
        <w:ind w:left="0" w:firstLine="0"/>
      </w:pPr>
      <w:rPr>
        <w:rFonts w:ascii="Times New Roman" w:eastAsia="MS Mincho" w:hAnsi="Times New Roman" w:hint="default"/>
        <w:b w:val="0"/>
        <w:i w:val="0"/>
        <w:sz w:val="20"/>
        <w:szCs w:val="20"/>
      </w:rPr>
    </w:lvl>
    <w:lvl w:ilvl="4">
      <w:start w:val="1"/>
      <w:numFmt w:val="decimal"/>
      <w:pStyle w:val="StdsRIH4"/>
      <w:suff w:val="space"/>
      <w:lvlText w:val="R%1-%2.%3.%4.%5 "/>
      <w:lvlJc w:val="left"/>
      <w:pPr>
        <w:ind w:left="0" w:firstLine="0"/>
      </w:pPr>
      <w:rPr>
        <w:rFonts w:ascii="Times New Roman" w:eastAsia="MS Mincho" w:hAnsi="Times New Roman" w:hint="default"/>
        <w:b w:val="0"/>
        <w:i w:val="0"/>
        <w:sz w:val="20"/>
        <w:szCs w:val="20"/>
      </w:rPr>
    </w:lvl>
    <w:lvl w:ilvl="5">
      <w:start w:val="1"/>
      <w:numFmt w:val="decimal"/>
      <w:pStyle w:val="StdsRIH5"/>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pStyle w:val="StdsRIFigure"/>
      <w:suff w:val="space"/>
      <w:lvlText w:val="Figure R%1-%7"/>
      <w:lvlJc w:val="left"/>
      <w:pPr>
        <w:ind w:left="0" w:firstLine="0"/>
      </w:pPr>
      <w:rPr>
        <w:rFonts w:ascii="Times New Roman" w:hAnsi="Times New Roman" w:hint="default"/>
        <w:b/>
        <w:i w:val="0"/>
        <w:sz w:val="20"/>
        <w:szCs w:val="20"/>
      </w:rPr>
    </w:lvl>
    <w:lvl w:ilvl="7">
      <w:start w:val="1"/>
      <w:numFmt w:val="decimal"/>
      <w:lvlRestart w:val="1"/>
      <w:pStyle w:val="StdsRITableTitle"/>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50DD63C7"/>
    <w:multiLevelType w:val="multilevel"/>
    <w:tmpl w:val="579EE458"/>
    <w:lvl w:ilvl="0">
      <w:start w:val="1"/>
      <w:numFmt w:val="decimal"/>
      <w:pStyle w:val="RelatedInfoNumber"/>
      <w:suff w:val="nothing"/>
      <w:lvlText w:val="RELATED INFORMATION %1"/>
      <w:lvlJc w:val="left"/>
      <w:pPr>
        <w:ind w:left="0" w:firstLine="0"/>
      </w:pPr>
      <w:rPr>
        <w:rFonts w:ascii="Arial" w:hAnsi="Arial" w:hint="default"/>
        <w:b/>
        <w:i w:val="0"/>
        <w:sz w:val="28"/>
      </w:rPr>
    </w:lvl>
    <w:lvl w:ilvl="1">
      <w:start w:val="1"/>
      <w:numFmt w:val="decimal"/>
      <w:pStyle w:val="RelatedInfoHeading1"/>
      <w:suff w:val="space"/>
      <w:lvlText w:val="R%1-%2 "/>
      <w:lvlJc w:val="left"/>
      <w:pPr>
        <w:ind w:left="0" w:firstLine="0"/>
      </w:pPr>
      <w:rPr>
        <w:rFonts w:ascii="Arial" w:hAnsi="Arial" w:hint="default"/>
        <w:b/>
        <w:i w:val="0"/>
        <w:sz w:val="20"/>
      </w:rPr>
    </w:lvl>
    <w:lvl w:ilvl="2">
      <w:start w:val="1"/>
      <w:numFmt w:val="decimal"/>
      <w:pStyle w:val="RelatedInfoHeading2"/>
      <w:suff w:val="space"/>
      <w:lvlText w:val="R%1-%2.%3 "/>
      <w:lvlJc w:val="left"/>
      <w:pPr>
        <w:ind w:left="0" w:firstLine="0"/>
      </w:pPr>
      <w:rPr>
        <w:rFonts w:ascii="Times New Roman" w:hAnsi="Times New Roman" w:hint="default"/>
        <w:b w:val="0"/>
        <w:i w:val="0"/>
        <w:sz w:val="20"/>
      </w:rPr>
    </w:lvl>
    <w:lvl w:ilvl="3">
      <w:start w:val="1"/>
      <w:numFmt w:val="decimal"/>
      <w:pStyle w:val="RelatedInfoHeading3"/>
      <w:suff w:val="space"/>
      <w:lvlText w:val="R%1-%2.%3.%4 "/>
      <w:lvlJc w:val="left"/>
      <w:pPr>
        <w:ind w:left="0" w:firstLine="0"/>
      </w:pPr>
      <w:rPr>
        <w:rFonts w:ascii="Times New Roman" w:hAnsi="Times New Roman" w:hint="default"/>
        <w:b w:val="0"/>
        <w:i w:val="0"/>
        <w:sz w:val="20"/>
      </w:rPr>
    </w:lvl>
    <w:lvl w:ilvl="4">
      <w:start w:val="1"/>
      <w:numFmt w:val="decimal"/>
      <w:pStyle w:val="RelatedInfoHeading4"/>
      <w:suff w:val="space"/>
      <w:lvlText w:val="R%1-%2.%3.%4.%5 "/>
      <w:lvlJc w:val="left"/>
      <w:pPr>
        <w:ind w:left="0" w:firstLine="0"/>
      </w:pPr>
      <w:rPr>
        <w:rFonts w:ascii="Times New Roman" w:hAnsi="Times New Roman" w:hint="default"/>
        <w:b w:val="0"/>
        <w:i w:val="0"/>
        <w:sz w:val="20"/>
      </w:rPr>
    </w:lvl>
    <w:lvl w:ilvl="5">
      <w:start w:val="1"/>
      <w:numFmt w:val="decimal"/>
      <w:pStyle w:val="RelatedInfoHeading5"/>
      <w:suff w:val="space"/>
      <w:lvlText w:val="R%1-%2.%3.%4.%5.%6 "/>
      <w:lvlJc w:val="left"/>
      <w:pPr>
        <w:ind w:left="0" w:firstLine="0"/>
      </w:pPr>
      <w:rPr>
        <w:rFonts w:ascii="Times New Roman" w:hAnsi="Times New Roman" w:hint="default"/>
        <w:b w:val="0"/>
        <w:i w:val="0"/>
        <w:sz w:val="20"/>
      </w:rPr>
    </w:lvl>
    <w:lvl w:ilvl="6">
      <w:start w:val="1"/>
      <w:numFmt w:val="decimal"/>
      <w:lvlRestart w:val="1"/>
      <w:pStyle w:val="RelatedInfoNote"/>
      <w:suff w:val="space"/>
      <w:lvlText w:val="NOTE %7: "/>
      <w:lvlJc w:val="left"/>
      <w:pPr>
        <w:ind w:left="0" w:firstLine="0"/>
      </w:pPr>
      <w:rPr>
        <w:rFonts w:ascii="Times New Roman" w:hAnsi="Times New Roman" w:hint="default"/>
        <w:b w:val="0"/>
        <w:i w:val="0"/>
        <w:sz w:val="18"/>
      </w:rPr>
    </w:lvl>
    <w:lvl w:ilvl="7">
      <w:start w:val="1"/>
      <w:numFmt w:val="decimal"/>
      <w:lvlRestart w:val="1"/>
      <w:pStyle w:val="RelatedInfoFigureTitle"/>
      <w:suff w:val="nothing"/>
      <w:lvlText w:val="Figure R%1-%8"/>
      <w:lvlJc w:val="left"/>
      <w:pPr>
        <w:ind w:left="0" w:firstLine="0"/>
      </w:pPr>
      <w:rPr>
        <w:rFonts w:ascii="Times New Roman" w:hAnsi="Times New Roman" w:hint="default"/>
        <w:b/>
        <w:i w:val="0"/>
        <w:sz w:val="20"/>
      </w:rPr>
    </w:lvl>
    <w:lvl w:ilvl="8">
      <w:start w:val="1"/>
      <w:numFmt w:val="decimal"/>
      <w:lvlRestart w:val="1"/>
      <w:pStyle w:val="RelatedInfoTableTitle"/>
      <w:suff w:val="space"/>
      <w:lvlText w:val="Table R%1-%9 "/>
      <w:lvlJc w:val="left"/>
      <w:pPr>
        <w:ind w:left="0" w:firstLine="0"/>
      </w:pPr>
      <w:rPr>
        <w:rFonts w:ascii="Arial" w:hAnsi="Arial" w:hint="default"/>
        <w:b/>
        <w:i w:val="0"/>
        <w:sz w:val="18"/>
      </w:rPr>
    </w:lvl>
  </w:abstractNum>
  <w:abstractNum w:abstractNumId="23" w15:restartNumberingAfterBreak="0">
    <w:nsid w:val="56FA057F"/>
    <w:multiLevelType w:val="multilevel"/>
    <w:tmpl w:val="0346DF86"/>
    <w:lvl w:ilvl="0">
      <w:start w:val="1"/>
      <w:numFmt w:val="decimal"/>
      <w:lvlText w:val="#%1"/>
      <w:lvlJc w:val="left"/>
      <w:pPr>
        <w:tabs>
          <w:tab w:val="num" w:pos="0"/>
        </w:tabs>
        <w:ind w:left="0" w:firstLine="0"/>
      </w:pPr>
      <w:rPr>
        <w:rFonts w:ascii="Times New Roman" w:eastAsia="MS Mincho" w:hAnsi="Times New Roman" w:hint="default"/>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72F7EEF"/>
    <w:multiLevelType w:val="multilevel"/>
    <w:tmpl w:val="8CDEC388"/>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 w15:restartNumberingAfterBreak="0">
    <w:nsid w:val="59B3602C"/>
    <w:multiLevelType w:val="multilevel"/>
    <w:tmpl w:val="FECC709C"/>
    <w:lvl w:ilvl="0">
      <w:start w:val="1"/>
      <w:numFmt w:val="decimal"/>
      <w:pStyle w:val="StdsApp"/>
      <w:suff w:val="nothing"/>
      <w:lvlText w:val="APPENDIX %1"/>
      <w:lvlJc w:val="left"/>
      <w:pPr>
        <w:ind w:left="0" w:firstLine="0"/>
      </w:pPr>
      <w:rPr>
        <w:rFonts w:ascii="Arial" w:eastAsia="Arial Unicode MS" w:hAnsi="Arial" w:hint="default"/>
        <w:b/>
        <w:i w:val="0"/>
        <w:sz w:val="28"/>
        <w:szCs w:val="28"/>
      </w:rPr>
    </w:lvl>
    <w:lvl w:ilvl="1">
      <w:start w:val="1"/>
      <w:numFmt w:val="decimal"/>
      <w:pStyle w:val="StdsAppH1"/>
      <w:suff w:val="space"/>
      <w:lvlText w:val="A%1-%2 "/>
      <w:lvlJc w:val="left"/>
      <w:pPr>
        <w:ind w:left="0" w:firstLine="0"/>
      </w:pPr>
      <w:rPr>
        <w:rFonts w:ascii="Arial" w:eastAsia="Arial Unicode MS" w:hAnsi="Arial" w:hint="default"/>
        <w:b/>
        <w:i w:val="0"/>
        <w:sz w:val="20"/>
        <w:szCs w:val="20"/>
      </w:rPr>
    </w:lvl>
    <w:lvl w:ilvl="2">
      <w:start w:val="1"/>
      <w:numFmt w:val="decimal"/>
      <w:pStyle w:val="StdsAppH2"/>
      <w:suff w:val="space"/>
      <w:lvlText w:val="A%1-%2.%3 "/>
      <w:lvlJc w:val="left"/>
      <w:pPr>
        <w:ind w:left="0" w:firstLine="0"/>
      </w:pPr>
      <w:rPr>
        <w:rFonts w:ascii="Times New Roman" w:eastAsia="MS Mincho" w:hAnsi="Times New Roman" w:hint="default"/>
        <w:b w:val="0"/>
        <w:i w:val="0"/>
        <w:sz w:val="20"/>
        <w:szCs w:val="20"/>
      </w:rPr>
    </w:lvl>
    <w:lvl w:ilvl="3">
      <w:start w:val="1"/>
      <w:numFmt w:val="decimal"/>
      <w:pStyle w:val="StdsAppH3"/>
      <w:suff w:val="space"/>
      <w:lvlText w:val="A%1-%2.%3.%4 "/>
      <w:lvlJc w:val="left"/>
      <w:pPr>
        <w:ind w:left="0" w:firstLine="0"/>
      </w:pPr>
      <w:rPr>
        <w:rFonts w:ascii="Times New Roman" w:eastAsia="MS Mincho" w:hAnsi="Times New Roman" w:hint="default"/>
        <w:b w:val="0"/>
        <w:i w:val="0"/>
        <w:sz w:val="20"/>
        <w:szCs w:val="20"/>
      </w:rPr>
    </w:lvl>
    <w:lvl w:ilvl="4">
      <w:start w:val="1"/>
      <w:numFmt w:val="decimal"/>
      <w:pStyle w:val="StdsAppH4"/>
      <w:suff w:val="space"/>
      <w:lvlText w:val="A%1-%2.%3.%4.%5 "/>
      <w:lvlJc w:val="left"/>
      <w:pPr>
        <w:ind w:left="0" w:firstLine="0"/>
      </w:pPr>
      <w:rPr>
        <w:rFonts w:ascii="Times New Roman" w:eastAsia="MS Mincho" w:hAnsi="Times New Roman" w:hint="default"/>
        <w:b w:val="0"/>
        <w:i w:val="0"/>
        <w:sz w:val="20"/>
        <w:szCs w:val="20"/>
      </w:rPr>
    </w:lvl>
    <w:lvl w:ilvl="5">
      <w:start w:val="1"/>
      <w:numFmt w:val="decimal"/>
      <w:pStyle w:val="StdsAppH5"/>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pStyle w:val="StdsAppTableTitle"/>
      <w:suff w:val="space"/>
      <w:lvlText w:val="Table A%1-%7 "/>
      <w:lvlJc w:val="left"/>
      <w:pPr>
        <w:ind w:left="0" w:firstLine="0"/>
      </w:pPr>
      <w:rPr>
        <w:rFonts w:ascii="Arial" w:eastAsia="Arial Unicode MS" w:hAnsi="Arial" w:hint="default"/>
        <w:b/>
        <w:i w:val="0"/>
        <w:sz w:val="18"/>
        <w:szCs w:val="18"/>
      </w:rPr>
    </w:lvl>
    <w:lvl w:ilvl="7">
      <w:start w:val="1"/>
      <w:numFmt w:val="decimal"/>
      <w:lvlRestart w:val="1"/>
      <w:pStyle w:val="StdsAppFigureCaption"/>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9604A0D"/>
    <w:multiLevelType w:val="multilevel"/>
    <w:tmpl w:val="DD1AD1FA"/>
    <w:lvl w:ilvl="0">
      <w:start w:val="1"/>
      <w:numFmt w:val="none"/>
      <w:pStyle w:val="StdsNote"/>
      <w:suff w:val="nothing"/>
      <w:lvlText w:val=""/>
      <w:lvlJc w:val="left"/>
      <w:pPr>
        <w:ind w:left="0" w:firstLine="0"/>
      </w:pPr>
      <w:rPr>
        <w:rFonts w:hint="default"/>
      </w:rPr>
    </w:lvl>
    <w:lvl w:ilvl="1">
      <w:start w:val="1"/>
      <w:numFmt w:val="decimal"/>
      <w:pStyle w:val="StdsNote"/>
      <w:suff w:val="space"/>
      <w:lvlText w:val="%1NOTE %2:"/>
      <w:lvlJc w:val="left"/>
      <w:pPr>
        <w:ind w:left="0" w:firstLine="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6AC12C8B"/>
    <w:multiLevelType w:val="multilevel"/>
    <w:tmpl w:val="A3DCD7E6"/>
    <w:lvl w:ilvl="0">
      <w:start w:val="1"/>
      <w:numFmt w:val="decimal"/>
      <w:suff w:val="nothing"/>
      <w:lvlText w:val="RELATED INFORMATION %1"/>
      <w:lvlJc w:val="left"/>
      <w:pPr>
        <w:ind w:left="0" w:firstLine="0"/>
      </w:pPr>
      <w:rPr>
        <w:rFonts w:ascii="Arial" w:eastAsia="Arial Unicode MS" w:hAnsi="Arial" w:hint="default"/>
        <w:b/>
        <w:i w:val="0"/>
        <w:sz w:val="28"/>
        <w:szCs w:val="28"/>
      </w:rPr>
    </w:lvl>
    <w:lvl w:ilvl="1">
      <w:start w:val="1"/>
      <w:numFmt w:val="decimal"/>
      <w:suff w:val="nothing"/>
      <w:lvlText w:val="R%1-%2"/>
      <w:lvlJc w:val="left"/>
      <w:pPr>
        <w:ind w:left="0" w:firstLine="0"/>
      </w:pPr>
      <w:rPr>
        <w:rFonts w:ascii="Arial" w:eastAsia="Arial Unicode MS" w:hAnsi="Arial" w:hint="default"/>
        <w:b/>
        <w:i w:val="0"/>
        <w:sz w:val="20"/>
        <w:szCs w:val="20"/>
      </w:rPr>
    </w:lvl>
    <w:lvl w:ilvl="2">
      <w:start w:val="1"/>
      <w:numFmt w:val="decimal"/>
      <w:suff w:val="nothing"/>
      <w:lvlText w:val="R%1-%2.%3"/>
      <w:lvlJc w:val="left"/>
      <w:pPr>
        <w:ind w:left="0" w:firstLine="0"/>
      </w:pPr>
      <w:rPr>
        <w:rFonts w:ascii="Times New Roman" w:eastAsia="MS Mincho" w:hAnsi="Times New Roman" w:hint="default"/>
        <w:b w:val="0"/>
        <w:i w:val="0"/>
        <w:sz w:val="20"/>
        <w:szCs w:val="20"/>
      </w:rPr>
    </w:lvl>
    <w:lvl w:ilvl="3">
      <w:start w:val="1"/>
      <w:numFmt w:val="decimal"/>
      <w:suff w:val="nothing"/>
      <w:lvlText w:val="R%1-%2.%3.%4"/>
      <w:lvlJc w:val="left"/>
      <w:pPr>
        <w:ind w:left="0" w:firstLine="0"/>
      </w:pPr>
      <w:rPr>
        <w:rFonts w:ascii="Times New Roman" w:eastAsia="MS Mincho" w:hAnsi="Times New Roman" w:hint="default"/>
        <w:b w:val="0"/>
        <w:i w:val="0"/>
        <w:sz w:val="20"/>
        <w:szCs w:val="20"/>
      </w:rPr>
    </w:lvl>
    <w:lvl w:ilvl="4">
      <w:start w:val="1"/>
      <w:numFmt w:val="decimal"/>
      <w:suff w:val="nothing"/>
      <w:lvlText w:val="R%1-%2.%3.%4.%5"/>
      <w:lvlJc w:val="left"/>
      <w:pPr>
        <w:ind w:left="0" w:firstLine="0"/>
      </w:pPr>
      <w:rPr>
        <w:rFonts w:ascii="Times New Roman" w:eastAsia="MS Mincho" w:hAnsi="Times New Roman" w:hint="default"/>
        <w:b w:val="0"/>
        <w:i w:val="0"/>
        <w:sz w:val="20"/>
        <w:szCs w:val="20"/>
      </w:rPr>
    </w:lvl>
    <w:lvl w:ilvl="5">
      <w:start w:val="1"/>
      <w:numFmt w:val="decimal"/>
      <w:suff w:val="nothing"/>
      <w:lvlText w:val="R%1-%2.%3.%4.%5.%6"/>
      <w:lvlJc w:val="left"/>
      <w:pPr>
        <w:ind w:left="0" w:firstLine="0"/>
      </w:pPr>
      <w:rPr>
        <w:rFonts w:ascii="Times New Roman" w:eastAsia="MS Mincho" w:hAnsi="Times New Roman" w:hint="default"/>
        <w:b w:val="0"/>
        <w:i w:val="0"/>
        <w:sz w:val="20"/>
        <w:szCs w:val="20"/>
      </w:rPr>
    </w:lvl>
    <w:lvl w:ilvl="6">
      <w:start w:val="1"/>
      <w:numFmt w:val="decimal"/>
      <w:lvlRestart w:val="1"/>
      <w:pStyle w:val="StdsRIFigureCaption"/>
      <w:suff w:val="nothing"/>
      <w:lvlText w:val="Figure R%1-%7"/>
      <w:lvlJc w:val="left"/>
      <w:pPr>
        <w:ind w:left="0" w:firstLine="0"/>
      </w:pPr>
      <w:rPr>
        <w:rFonts w:ascii="Times New Roman" w:hAnsi="Times New Roman" w:hint="default"/>
        <w:b/>
        <w:i w:val="0"/>
        <w:sz w:val="20"/>
        <w:szCs w:val="20"/>
      </w:rPr>
    </w:lvl>
    <w:lvl w:ilvl="7">
      <w:start w:val="1"/>
      <w:numFmt w:val="decimal"/>
      <w:lvlRestart w:val="1"/>
      <w:suff w:val="nothing"/>
      <w:lvlText w:val="Table R%1-%8"/>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C3E421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C3E4D3E"/>
    <w:multiLevelType w:val="multilevel"/>
    <w:tmpl w:val="7AFCA036"/>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0" w15:restartNumberingAfterBreak="0">
    <w:nsid w:val="712E412D"/>
    <w:multiLevelType w:val="hybridMultilevel"/>
    <w:tmpl w:val="259C58BA"/>
    <w:lvl w:ilvl="0" w:tplc="FFFFFFFF">
      <w:start w:val="1"/>
      <w:numFmt w:val="decimal"/>
      <w:pStyle w:val="StdsListNumbered"/>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6672956"/>
    <w:multiLevelType w:val="multilevel"/>
    <w:tmpl w:val="1E1A1758"/>
    <w:lvl w:ilvl="0">
      <w:start w:val="1"/>
      <w:numFmt w:val="decimal"/>
      <w:pStyle w:val="AppendixNumber"/>
      <w:suff w:val="nothing"/>
      <w:lvlText w:val="APPENDIX %1"/>
      <w:lvlJc w:val="left"/>
      <w:pPr>
        <w:ind w:left="0" w:firstLine="0"/>
      </w:pPr>
      <w:rPr>
        <w:rFonts w:ascii="Arial" w:hAnsi="Arial" w:hint="default"/>
        <w:b/>
        <w:i w:val="0"/>
        <w:sz w:val="28"/>
      </w:rPr>
    </w:lvl>
    <w:lvl w:ilvl="1">
      <w:start w:val="1"/>
      <w:numFmt w:val="decimal"/>
      <w:pStyle w:val="AppendixHeading1"/>
      <w:suff w:val="space"/>
      <w:lvlText w:val="A%1-%2 "/>
      <w:lvlJc w:val="left"/>
      <w:pPr>
        <w:ind w:left="0" w:firstLine="0"/>
      </w:pPr>
      <w:rPr>
        <w:rFonts w:ascii="Arial" w:hAnsi="Arial" w:hint="default"/>
        <w:b/>
        <w:i w:val="0"/>
        <w:sz w:val="20"/>
      </w:rPr>
    </w:lvl>
    <w:lvl w:ilvl="2">
      <w:start w:val="1"/>
      <w:numFmt w:val="decimal"/>
      <w:pStyle w:val="AppendixHeading2"/>
      <w:suff w:val="space"/>
      <w:lvlText w:val="A%1-%2.%3 "/>
      <w:lvlJc w:val="left"/>
      <w:pPr>
        <w:ind w:left="0" w:firstLine="0"/>
      </w:pPr>
      <w:rPr>
        <w:rFonts w:ascii="Times New Roman" w:hAnsi="Times New Roman" w:hint="default"/>
        <w:b w:val="0"/>
        <w:i w:val="0"/>
        <w:sz w:val="20"/>
      </w:rPr>
    </w:lvl>
    <w:lvl w:ilvl="3">
      <w:start w:val="1"/>
      <w:numFmt w:val="decimal"/>
      <w:pStyle w:val="AppendixHeading3"/>
      <w:suff w:val="space"/>
      <w:lvlText w:val="A%1-%2.%3.%4 "/>
      <w:lvlJc w:val="left"/>
      <w:pPr>
        <w:ind w:left="0" w:firstLine="0"/>
      </w:pPr>
      <w:rPr>
        <w:rFonts w:ascii="Times New Roman" w:hAnsi="Times New Roman" w:hint="default"/>
        <w:sz w:val="20"/>
      </w:rPr>
    </w:lvl>
    <w:lvl w:ilvl="4">
      <w:start w:val="1"/>
      <w:numFmt w:val="decimal"/>
      <w:pStyle w:val="AppendixHeading4"/>
      <w:suff w:val="space"/>
      <w:lvlText w:val="A%1-%2.%3.%4.%5 "/>
      <w:lvlJc w:val="left"/>
      <w:pPr>
        <w:ind w:left="0" w:firstLine="0"/>
      </w:pPr>
      <w:rPr>
        <w:rFonts w:ascii="Times New Roman" w:hAnsi="Times New Roman" w:hint="default"/>
        <w:sz w:val="20"/>
      </w:rPr>
    </w:lvl>
    <w:lvl w:ilvl="5">
      <w:start w:val="1"/>
      <w:numFmt w:val="decimal"/>
      <w:pStyle w:val="AppendixHeading5"/>
      <w:suff w:val="space"/>
      <w:lvlText w:val="A%1-%2.%3.%4.%5.%6 "/>
      <w:lvlJc w:val="left"/>
      <w:pPr>
        <w:ind w:left="0" w:firstLine="0"/>
      </w:pPr>
      <w:rPr>
        <w:rFonts w:ascii="Times New Roman" w:hAnsi="Times New Roman" w:hint="default"/>
        <w:sz w:val="20"/>
      </w:rPr>
    </w:lvl>
    <w:lvl w:ilvl="6">
      <w:start w:val="1"/>
      <w:numFmt w:val="decimal"/>
      <w:lvlRestart w:val="1"/>
      <w:pStyle w:val="AppendixTableTitle"/>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pStyle w:val="AppendixFigureTitle"/>
      <w:suff w:val="space"/>
      <w:lvlText w:val="Figure A%1-%9"/>
      <w:lvlJc w:val="left"/>
      <w:pPr>
        <w:ind w:left="0" w:firstLine="0"/>
      </w:pPr>
      <w:rPr>
        <w:rFonts w:ascii="Times New Roman" w:hAnsi="Times New Roman" w:hint="default"/>
        <w:b/>
        <w:i w:val="0"/>
        <w:sz w:val="20"/>
      </w:rPr>
    </w:lvl>
  </w:abstractNum>
  <w:abstractNum w:abstractNumId="32" w15:restartNumberingAfterBreak="0">
    <w:nsid w:val="78246199"/>
    <w:multiLevelType w:val="multilevel"/>
    <w:tmpl w:val="4C5256D4"/>
    <w:lvl w:ilvl="0">
      <w:start w:val="1"/>
      <w:numFmt w:val="none"/>
      <w:suff w:val="space"/>
      <w:lvlText w:val="NOTE:"/>
      <w:lvlJc w:val="left"/>
      <w:pPr>
        <w:ind w:left="0" w:firstLine="0"/>
      </w:pPr>
      <w:rPr>
        <w:rFonts w:hint="default"/>
      </w:rPr>
    </w:lvl>
    <w:lvl w:ilvl="1">
      <w:start w:val="1"/>
      <w:numFmt w:val="decimal"/>
      <w:pStyle w:val="StdsFigureNote-Multiple"/>
      <w:suff w:val="space"/>
      <w:lvlText w:val="%1NOTE %2:"/>
      <w:lvlJc w:val="center"/>
      <w:pPr>
        <w:ind w:left="0" w:firstLine="288"/>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3" w15:restartNumberingAfterBreak="0">
    <w:nsid w:val="7B6363F2"/>
    <w:multiLevelType w:val="multilevel"/>
    <w:tmpl w:val="1CB812F4"/>
    <w:lvl w:ilvl="0">
      <w:start w:val="1"/>
      <w:numFmt w:val="decimal"/>
      <w:pStyle w:val="StdsTableTitle"/>
      <w:suff w:val="space"/>
      <w:lvlText w:val="Table %1 "/>
      <w:lvlJc w:val="left"/>
      <w:pPr>
        <w:ind w:left="0" w:firstLine="0"/>
      </w:pPr>
      <w:rPr>
        <w:rFonts w:ascii="Arial" w:eastAsia="Arial Unicode MS" w:hAnsi="Arial" w:hint="default"/>
        <w:b/>
        <w:i w:val="0"/>
        <w:sz w:val="20"/>
        <w:szCs w:val="20"/>
      </w:rPr>
    </w:lvl>
    <w:lvl w:ilvl="1">
      <w:start w:val="1"/>
      <w:numFmt w:val="decimal"/>
      <w:lvlRestart w:val="0"/>
      <w:suff w:val="space"/>
      <w:lvlText w:val="%1.%2 "/>
      <w:lvlJc w:val="left"/>
      <w:pPr>
        <w:ind w:left="180" w:firstLine="0"/>
      </w:pPr>
      <w:rPr>
        <w:rFonts w:hint="default"/>
        <w:b/>
      </w:rPr>
    </w:lvl>
    <w:lvl w:ilvl="2">
      <w:start w:val="1"/>
      <w:numFmt w:val="decimal"/>
      <w:suff w:val="space"/>
      <w:lvlText w:val="%1.%2.%3 "/>
      <w:lvlJc w:val="left"/>
      <w:pPr>
        <w:ind w:left="0" w:firstLine="0"/>
      </w:pPr>
      <w:rPr>
        <w:rFonts w:hint="default"/>
        <w:b/>
        <w:i w:val="0"/>
      </w:rPr>
    </w:lvl>
    <w:lvl w:ilvl="3">
      <w:start w:val="1"/>
      <w:numFmt w:val="decimal"/>
      <w:suff w:val="space"/>
      <w:lvlText w:val="%1.%2.%3.%4 "/>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1.%2.%3.%4.%5.%6 "/>
      <w:lvlJc w:val="left"/>
      <w:pPr>
        <w:ind w:left="0" w:firstLine="0"/>
      </w:pPr>
      <w:rPr>
        <w:rFonts w:hint="default"/>
        <w:b/>
      </w:rPr>
    </w:lvl>
    <w:lvl w:ilvl="6">
      <w:start w:val="1"/>
      <w:numFmt w:val="decimal"/>
      <w:suff w:val="space"/>
      <w:lvlText w:val="%1.%2.%3.%4.%5.%6.%7 "/>
      <w:lvlJc w:val="left"/>
      <w:pPr>
        <w:ind w:left="0" w:firstLine="0"/>
      </w:pPr>
      <w:rPr>
        <w:rFonts w:hint="default"/>
      </w:rPr>
    </w:lvl>
    <w:lvl w:ilvl="7">
      <w:start w:val="1"/>
      <w:numFmt w:val="decimal"/>
      <w:lvlRestart w:val="0"/>
      <w:pStyle w:val="StdsTableTitle"/>
      <w:suff w:val="space"/>
      <w:lvlText w:val="Table %8"/>
      <w:lvlJc w:val="left"/>
      <w:pPr>
        <w:ind w:left="0"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584"/>
        </w:tabs>
        <w:ind w:left="1584" w:hanging="1584"/>
      </w:pPr>
      <w:rPr>
        <w:rFonts w:hint="default"/>
      </w:rPr>
    </w:lvl>
  </w:abstractNum>
  <w:num w:numId="1" w16cid:durableId="650211893">
    <w:abstractNumId w:val="16"/>
  </w:num>
  <w:num w:numId="2" w16cid:durableId="1451165584">
    <w:abstractNumId w:val="17"/>
  </w:num>
  <w:num w:numId="3" w16cid:durableId="1939437920">
    <w:abstractNumId w:val="5"/>
  </w:num>
  <w:num w:numId="4" w16cid:durableId="1875385785">
    <w:abstractNumId w:val="27"/>
  </w:num>
  <w:num w:numId="5" w16cid:durableId="1880586732">
    <w:abstractNumId w:val="26"/>
  </w:num>
  <w:num w:numId="6" w16cid:durableId="554051078">
    <w:abstractNumId w:val="30"/>
  </w:num>
  <w:num w:numId="7" w16cid:durableId="2125070753">
    <w:abstractNumId w:val="25"/>
  </w:num>
  <w:num w:numId="8" w16cid:durableId="563756719">
    <w:abstractNumId w:val="10"/>
  </w:num>
  <w:num w:numId="9" w16cid:durableId="2002928749">
    <w:abstractNumId w:val="21"/>
  </w:num>
  <w:num w:numId="10" w16cid:durableId="1308627567">
    <w:abstractNumId w:val="13"/>
  </w:num>
  <w:num w:numId="11" w16cid:durableId="462965149">
    <w:abstractNumId w:val="22"/>
  </w:num>
  <w:num w:numId="12" w16cid:durableId="412511904">
    <w:abstractNumId w:val="12"/>
  </w:num>
  <w:num w:numId="13" w16cid:durableId="2138788653">
    <w:abstractNumId w:val="31"/>
  </w:num>
  <w:num w:numId="14" w16cid:durableId="18914521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7146358">
    <w:abstractNumId w:val="32"/>
  </w:num>
  <w:num w:numId="16" w16cid:durableId="1219703321">
    <w:abstractNumId w:val="33"/>
  </w:num>
  <w:num w:numId="17" w16cid:durableId="1471556743">
    <w:abstractNumId w:val="20"/>
  </w:num>
  <w:num w:numId="18" w16cid:durableId="887029893">
    <w:abstractNumId w:val="3"/>
  </w:num>
  <w:num w:numId="19" w16cid:durableId="163277279">
    <w:abstractNumId w:val="11"/>
  </w:num>
  <w:num w:numId="20" w16cid:durableId="1558588948">
    <w:abstractNumId w:val="4"/>
  </w:num>
  <w:num w:numId="21" w16cid:durableId="1273972794">
    <w:abstractNumId w:val="0"/>
  </w:num>
  <w:num w:numId="22" w16cid:durableId="1757510655">
    <w:abstractNumId w:val="9"/>
  </w:num>
  <w:num w:numId="23" w16cid:durableId="174347854">
    <w:abstractNumId w:val="1"/>
  </w:num>
  <w:num w:numId="24" w16cid:durableId="1413165662">
    <w:abstractNumId w:val="8"/>
  </w:num>
  <w:num w:numId="25" w16cid:durableId="1281915496">
    <w:abstractNumId w:val="19"/>
  </w:num>
  <w:num w:numId="26" w16cid:durableId="917521109">
    <w:abstractNumId w:val="7"/>
  </w:num>
  <w:num w:numId="27" w16cid:durableId="1858932277">
    <w:abstractNumId w:val="15"/>
  </w:num>
  <w:num w:numId="28" w16cid:durableId="1898126709">
    <w:abstractNumId w:val="23"/>
  </w:num>
  <w:num w:numId="29" w16cid:durableId="1844465294">
    <w:abstractNumId w:val="24"/>
  </w:num>
  <w:num w:numId="30" w16cid:durableId="646319169">
    <w:abstractNumId w:val="2"/>
  </w:num>
  <w:num w:numId="31" w16cid:durableId="1885409455">
    <w:abstractNumId w:val="28"/>
  </w:num>
  <w:num w:numId="32" w16cid:durableId="1453288251">
    <w:abstractNumId w:val="29"/>
  </w:num>
  <w:num w:numId="33" w16cid:durableId="1068917196">
    <w:abstractNumId w:val="6"/>
  </w:num>
  <w:num w:numId="34" w16cid:durableId="1188712948">
    <w:abstractNumId w:val="18"/>
  </w:num>
  <w:num w:numId="35" w16cid:durableId="9898676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53880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activeWritingStyle w:appName="MSWord" w:lang="en-US" w:vendorID="64" w:dllVersion="6" w:nlCheck="1" w:checkStyle="1"/>
  <w:activeWritingStyle w:appName="MSWord" w:lang="en-US" w:vendorID="64" w:dllVersion="0" w:nlCheck="1" w:checkStyle="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E09"/>
    <w:rsid w:val="00000054"/>
    <w:rsid w:val="00005873"/>
    <w:rsid w:val="00014181"/>
    <w:rsid w:val="00020D79"/>
    <w:rsid w:val="000329B5"/>
    <w:rsid w:val="000332E6"/>
    <w:rsid w:val="00034F60"/>
    <w:rsid w:val="00052D8B"/>
    <w:rsid w:val="0005385B"/>
    <w:rsid w:val="00065DBB"/>
    <w:rsid w:val="0006783F"/>
    <w:rsid w:val="00067A44"/>
    <w:rsid w:val="00067C11"/>
    <w:rsid w:val="00084595"/>
    <w:rsid w:val="000B7568"/>
    <w:rsid w:val="00114718"/>
    <w:rsid w:val="00132C3E"/>
    <w:rsid w:val="001406D5"/>
    <w:rsid w:val="00152E8C"/>
    <w:rsid w:val="00163BDF"/>
    <w:rsid w:val="001662AA"/>
    <w:rsid w:val="00167840"/>
    <w:rsid w:val="00185E4A"/>
    <w:rsid w:val="001902AA"/>
    <w:rsid w:val="00190848"/>
    <w:rsid w:val="0019329D"/>
    <w:rsid w:val="001A1550"/>
    <w:rsid w:val="001C0BDB"/>
    <w:rsid w:val="001E1434"/>
    <w:rsid w:val="001E35BC"/>
    <w:rsid w:val="001E6834"/>
    <w:rsid w:val="002145E0"/>
    <w:rsid w:val="00217F13"/>
    <w:rsid w:val="00227D95"/>
    <w:rsid w:val="002431B0"/>
    <w:rsid w:val="002557D2"/>
    <w:rsid w:val="002573A1"/>
    <w:rsid w:val="002759E9"/>
    <w:rsid w:val="00277F93"/>
    <w:rsid w:val="002A632E"/>
    <w:rsid w:val="002C02F8"/>
    <w:rsid w:val="002C091C"/>
    <w:rsid w:val="002C7253"/>
    <w:rsid w:val="002D0727"/>
    <w:rsid w:val="002F3EE8"/>
    <w:rsid w:val="003040CE"/>
    <w:rsid w:val="00311C5B"/>
    <w:rsid w:val="003452CF"/>
    <w:rsid w:val="00354374"/>
    <w:rsid w:val="0035445B"/>
    <w:rsid w:val="00357675"/>
    <w:rsid w:val="00363E10"/>
    <w:rsid w:val="00387ED8"/>
    <w:rsid w:val="003A402A"/>
    <w:rsid w:val="003C04FA"/>
    <w:rsid w:val="003F1CAA"/>
    <w:rsid w:val="00457FAF"/>
    <w:rsid w:val="0046431C"/>
    <w:rsid w:val="0046442C"/>
    <w:rsid w:val="00465313"/>
    <w:rsid w:val="0047384B"/>
    <w:rsid w:val="004921C8"/>
    <w:rsid w:val="00495A38"/>
    <w:rsid w:val="004A0DE8"/>
    <w:rsid w:val="004D048F"/>
    <w:rsid w:val="004D3548"/>
    <w:rsid w:val="004D5364"/>
    <w:rsid w:val="004F2F66"/>
    <w:rsid w:val="00523361"/>
    <w:rsid w:val="00534696"/>
    <w:rsid w:val="00555CD1"/>
    <w:rsid w:val="0056163D"/>
    <w:rsid w:val="00563D78"/>
    <w:rsid w:val="00566516"/>
    <w:rsid w:val="00566EA2"/>
    <w:rsid w:val="00570CE3"/>
    <w:rsid w:val="00585348"/>
    <w:rsid w:val="005874E1"/>
    <w:rsid w:val="00587FFE"/>
    <w:rsid w:val="005909BA"/>
    <w:rsid w:val="005A34A4"/>
    <w:rsid w:val="005B369C"/>
    <w:rsid w:val="005B49EE"/>
    <w:rsid w:val="005C7388"/>
    <w:rsid w:val="005D706D"/>
    <w:rsid w:val="005E1A68"/>
    <w:rsid w:val="005F4A8F"/>
    <w:rsid w:val="005F5E5A"/>
    <w:rsid w:val="00604C77"/>
    <w:rsid w:val="00635AC1"/>
    <w:rsid w:val="006A097B"/>
    <w:rsid w:val="006A671D"/>
    <w:rsid w:val="006B5CA6"/>
    <w:rsid w:val="006C4698"/>
    <w:rsid w:val="006C47DD"/>
    <w:rsid w:val="006D0C27"/>
    <w:rsid w:val="00703824"/>
    <w:rsid w:val="00747730"/>
    <w:rsid w:val="00752073"/>
    <w:rsid w:val="00773D5C"/>
    <w:rsid w:val="007B4F28"/>
    <w:rsid w:val="007B5BDA"/>
    <w:rsid w:val="007E00F2"/>
    <w:rsid w:val="0080182D"/>
    <w:rsid w:val="008340DF"/>
    <w:rsid w:val="00857EBE"/>
    <w:rsid w:val="008708A5"/>
    <w:rsid w:val="008E2E44"/>
    <w:rsid w:val="008E5786"/>
    <w:rsid w:val="009551FD"/>
    <w:rsid w:val="00985F67"/>
    <w:rsid w:val="0098666A"/>
    <w:rsid w:val="009A733C"/>
    <w:rsid w:val="009C45C0"/>
    <w:rsid w:val="009D0E1F"/>
    <w:rsid w:val="009D3B26"/>
    <w:rsid w:val="009F5498"/>
    <w:rsid w:val="00A04921"/>
    <w:rsid w:val="00A1789D"/>
    <w:rsid w:val="00A219DD"/>
    <w:rsid w:val="00A37AA2"/>
    <w:rsid w:val="00A53465"/>
    <w:rsid w:val="00A64BB6"/>
    <w:rsid w:val="00A92C8A"/>
    <w:rsid w:val="00AA0D5F"/>
    <w:rsid w:val="00AD6B17"/>
    <w:rsid w:val="00AF3D31"/>
    <w:rsid w:val="00B04E09"/>
    <w:rsid w:val="00B23079"/>
    <w:rsid w:val="00B4197E"/>
    <w:rsid w:val="00B46307"/>
    <w:rsid w:val="00B61201"/>
    <w:rsid w:val="00B85382"/>
    <w:rsid w:val="00B90AB0"/>
    <w:rsid w:val="00B92BF9"/>
    <w:rsid w:val="00BA03EF"/>
    <w:rsid w:val="00BA28B0"/>
    <w:rsid w:val="00BC1CB7"/>
    <w:rsid w:val="00C1651E"/>
    <w:rsid w:val="00C31044"/>
    <w:rsid w:val="00CB6886"/>
    <w:rsid w:val="00CC73D7"/>
    <w:rsid w:val="00CD317C"/>
    <w:rsid w:val="00CE7DC2"/>
    <w:rsid w:val="00CF073B"/>
    <w:rsid w:val="00CF0DD4"/>
    <w:rsid w:val="00D03C55"/>
    <w:rsid w:val="00D26217"/>
    <w:rsid w:val="00D33342"/>
    <w:rsid w:val="00D34B4C"/>
    <w:rsid w:val="00D3585A"/>
    <w:rsid w:val="00D56807"/>
    <w:rsid w:val="00D665F0"/>
    <w:rsid w:val="00DA7B70"/>
    <w:rsid w:val="00DB382D"/>
    <w:rsid w:val="00DD0EFA"/>
    <w:rsid w:val="00DD451F"/>
    <w:rsid w:val="00DF3B34"/>
    <w:rsid w:val="00E13CF8"/>
    <w:rsid w:val="00E42B7D"/>
    <w:rsid w:val="00E578B9"/>
    <w:rsid w:val="00E747CC"/>
    <w:rsid w:val="00E906D2"/>
    <w:rsid w:val="00EA432C"/>
    <w:rsid w:val="00EB19D0"/>
    <w:rsid w:val="00EB5C05"/>
    <w:rsid w:val="00EE56F3"/>
    <w:rsid w:val="00EF1433"/>
    <w:rsid w:val="00EF6123"/>
    <w:rsid w:val="00F00CCE"/>
    <w:rsid w:val="00F06226"/>
    <w:rsid w:val="00F31B28"/>
    <w:rsid w:val="00F709C4"/>
    <w:rsid w:val="00FA4EB1"/>
    <w:rsid w:val="00FB710D"/>
    <w:rsid w:val="00FF72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B2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E56F3"/>
    <w:rPr>
      <w:sz w:val="24"/>
      <w:szCs w:val="24"/>
      <w:lang w:eastAsia="ja-JP"/>
    </w:rPr>
  </w:style>
  <w:style w:type="paragraph" w:styleId="Heading1">
    <w:name w:val="heading 1"/>
    <w:basedOn w:val="Normal"/>
    <w:next w:val="Normal"/>
    <w:rsid w:val="00EE56F3"/>
    <w:pPr>
      <w:keepNext/>
      <w:spacing w:before="120"/>
      <w:outlineLvl w:val="0"/>
    </w:pPr>
    <w:rPr>
      <w:rFonts w:ascii="Arial" w:hAnsi="Arial" w:cs="Arial"/>
      <w:bCs/>
      <w:sz w:val="20"/>
      <w:szCs w:val="20"/>
    </w:rPr>
  </w:style>
  <w:style w:type="paragraph" w:styleId="Heading2">
    <w:name w:val="heading 2"/>
    <w:aliases w:val="H2"/>
    <w:basedOn w:val="Normal"/>
    <w:next w:val="Normal"/>
    <w:rsid w:val="00EE56F3"/>
    <w:pPr>
      <w:spacing w:before="120"/>
      <w:outlineLvl w:val="1"/>
    </w:pPr>
    <w:rPr>
      <w:rFonts w:ascii="Arial" w:hAnsi="Arial" w:cs="Arial"/>
      <w:bCs/>
      <w:iCs/>
      <w:sz w:val="20"/>
      <w:szCs w:val="20"/>
    </w:rPr>
  </w:style>
  <w:style w:type="paragraph" w:styleId="Heading3">
    <w:name w:val="heading 3"/>
    <w:basedOn w:val="Normal"/>
    <w:next w:val="Normal"/>
    <w:rsid w:val="00EE56F3"/>
    <w:pPr>
      <w:spacing w:before="120"/>
      <w:outlineLvl w:val="2"/>
    </w:pPr>
    <w:rPr>
      <w:rFonts w:ascii="Arial" w:hAnsi="Arial" w:cs="Arial"/>
      <w:bCs/>
      <w:sz w:val="20"/>
      <w:szCs w:val="20"/>
    </w:rPr>
  </w:style>
  <w:style w:type="paragraph" w:styleId="Heading4">
    <w:name w:val="heading 4"/>
    <w:basedOn w:val="Normal"/>
    <w:next w:val="Normal"/>
    <w:rsid w:val="00EE56F3"/>
    <w:pPr>
      <w:spacing w:before="120"/>
      <w:outlineLvl w:val="3"/>
    </w:pPr>
    <w:rPr>
      <w:rFonts w:ascii="Arial" w:hAnsi="Arial"/>
      <w:bCs/>
      <w:sz w:val="20"/>
      <w:szCs w:val="28"/>
    </w:rPr>
  </w:style>
  <w:style w:type="paragraph" w:styleId="Heading5">
    <w:name w:val="heading 5"/>
    <w:basedOn w:val="Normal"/>
    <w:next w:val="Normal"/>
    <w:rsid w:val="00EE56F3"/>
    <w:pPr>
      <w:spacing w:before="120"/>
      <w:outlineLvl w:val="4"/>
    </w:pPr>
    <w:rPr>
      <w:rFonts w:ascii="Arial" w:hAnsi="Arial"/>
      <w:bCs/>
      <w:iCs/>
      <w:sz w:val="20"/>
      <w:szCs w:val="26"/>
    </w:rPr>
  </w:style>
  <w:style w:type="paragraph" w:styleId="Heading6">
    <w:name w:val="heading 6"/>
    <w:basedOn w:val="Normal"/>
    <w:next w:val="Normal"/>
    <w:rsid w:val="00EE56F3"/>
    <w:pPr>
      <w:spacing w:before="120"/>
      <w:outlineLvl w:val="5"/>
    </w:pPr>
    <w:rPr>
      <w:rFonts w:ascii="Arial" w:hAnsi="Arial"/>
      <w:bCs/>
      <w:sz w:val="20"/>
      <w:szCs w:val="22"/>
    </w:rPr>
  </w:style>
  <w:style w:type="paragraph" w:styleId="Heading7">
    <w:name w:val="heading 7"/>
    <w:basedOn w:val="Normal"/>
    <w:next w:val="Normal"/>
    <w:rsid w:val="00EE56F3"/>
    <w:pPr>
      <w:spacing w:before="120"/>
      <w:outlineLvl w:val="6"/>
    </w:pPr>
    <w:rPr>
      <w:rFonts w:ascii="Arial" w:hAnsi="Arial"/>
      <w:sz w:val="20"/>
    </w:rPr>
  </w:style>
  <w:style w:type="paragraph" w:styleId="Heading8">
    <w:name w:val="heading 8"/>
    <w:basedOn w:val="Normal"/>
    <w:next w:val="Normal"/>
    <w:rsid w:val="00EE56F3"/>
    <w:pPr>
      <w:spacing w:before="240" w:after="60"/>
      <w:outlineLvl w:val="7"/>
    </w:pPr>
    <w:rPr>
      <w:rFonts w:ascii="Arial" w:hAnsi="Arial"/>
      <w:iCs/>
      <w:sz w:val="20"/>
    </w:rPr>
  </w:style>
  <w:style w:type="paragraph" w:styleId="Heading9">
    <w:name w:val="heading 9"/>
    <w:basedOn w:val="Normal"/>
    <w:next w:val="Normal"/>
    <w:rsid w:val="00EE56F3"/>
    <w:pPr>
      <w:spacing w:before="120"/>
      <w:outlineLvl w:val="8"/>
    </w:pPr>
    <w:rPr>
      <w:rFonts w:ascii="Arial" w:hAnsi="Arial" w:cs="Arial"/>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 Text"/>
    <w:link w:val="StdsTextChar"/>
    <w:qFormat/>
    <w:rsid w:val="00EE56F3"/>
    <w:pPr>
      <w:spacing w:before="120" w:after="120"/>
      <w:jc w:val="both"/>
    </w:pPr>
    <w:rPr>
      <w:lang w:eastAsia="ja-JP"/>
    </w:rPr>
  </w:style>
  <w:style w:type="paragraph" w:customStyle="1" w:styleId="StdsDesignation">
    <w:name w:val="Stds Designation"/>
    <w:next w:val="StdsDesignationTitle"/>
    <w:qFormat/>
    <w:rsid w:val="00EE56F3"/>
    <w:pPr>
      <w:spacing w:before="120"/>
    </w:pPr>
    <w:rPr>
      <w:rFonts w:ascii="Arial" w:eastAsia="Arial Unicode MS" w:hAnsi="Arial"/>
      <w:b/>
      <w:sz w:val="28"/>
      <w:szCs w:val="28"/>
      <w:lang w:eastAsia="ja-JP"/>
    </w:rPr>
  </w:style>
  <w:style w:type="paragraph" w:customStyle="1" w:styleId="StdsDesignationTitle">
    <w:name w:val="Stds Designation Title"/>
    <w:next w:val="StdsText"/>
    <w:qFormat/>
    <w:rsid w:val="00EE56F3"/>
    <w:pPr>
      <w:spacing w:after="200"/>
    </w:pPr>
    <w:rPr>
      <w:rFonts w:ascii="Arial" w:eastAsia="Arial Unicode MS" w:hAnsi="Arial"/>
      <w:b/>
      <w:sz w:val="28"/>
      <w:szCs w:val="28"/>
      <w:lang w:eastAsia="ja-JP"/>
    </w:rPr>
  </w:style>
  <w:style w:type="paragraph" w:customStyle="1" w:styleId="StdsNormal">
    <w:name w:val="StdsNormal"/>
    <w:rsid w:val="00EE56F3"/>
    <w:rPr>
      <w:lang w:eastAsia="ja-JP"/>
    </w:rPr>
  </w:style>
  <w:style w:type="paragraph" w:customStyle="1" w:styleId="StdsTableHeading">
    <w:name w:val="Stds TableHeading"/>
    <w:qFormat/>
    <w:rsid w:val="00EE56F3"/>
    <w:pPr>
      <w:keepNext/>
      <w:spacing w:before="120" w:after="60"/>
      <w:jc w:val="center"/>
    </w:pPr>
    <w:rPr>
      <w:i/>
      <w:sz w:val="18"/>
      <w:szCs w:val="18"/>
      <w:lang w:eastAsia="ja-JP"/>
    </w:rPr>
  </w:style>
  <w:style w:type="paragraph" w:customStyle="1" w:styleId="StdsTableText">
    <w:name w:val="Stds TableText"/>
    <w:qFormat/>
    <w:rsid w:val="00EE56F3"/>
    <w:pPr>
      <w:spacing w:before="40" w:after="20"/>
      <w:ind w:left="29"/>
    </w:pPr>
    <w:rPr>
      <w:sz w:val="18"/>
      <w:szCs w:val="18"/>
      <w:lang w:eastAsia="ja-JP"/>
    </w:rPr>
  </w:style>
  <w:style w:type="paragraph" w:customStyle="1" w:styleId="StdsCode">
    <w:name w:val="StdsCode"/>
    <w:rsid w:val="00EE56F3"/>
    <w:pPr>
      <w:tabs>
        <w:tab w:val="left" w:pos="360"/>
        <w:tab w:val="left" w:pos="720"/>
        <w:tab w:val="left" w:pos="1080"/>
        <w:tab w:val="left" w:pos="1440"/>
        <w:tab w:val="left" w:pos="1800"/>
        <w:tab w:val="left" w:pos="2160"/>
        <w:tab w:val="left" w:pos="2520"/>
        <w:tab w:val="left" w:pos="2880"/>
        <w:tab w:val="left" w:pos="3240"/>
        <w:tab w:val="left" w:pos="3600"/>
      </w:tabs>
    </w:pPr>
    <w:rPr>
      <w:rFonts w:ascii="Courier New" w:eastAsia="Batang" w:hAnsi="Courier New"/>
      <w:sz w:val="18"/>
      <w:szCs w:val="18"/>
      <w:lang w:eastAsia="ja-JP"/>
    </w:rPr>
  </w:style>
  <w:style w:type="paragraph" w:customStyle="1" w:styleId="StdsH1">
    <w:name w:val="Stds H1"/>
    <w:qFormat/>
    <w:rsid w:val="00EE56F3"/>
    <w:pPr>
      <w:keepNext/>
      <w:numPr>
        <w:numId w:val="1"/>
      </w:numPr>
      <w:spacing w:before="180" w:after="60"/>
    </w:pPr>
    <w:rPr>
      <w:rFonts w:ascii="Arial" w:eastAsia="Arial Unicode MS" w:hAnsi="Arial"/>
      <w:b/>
      <w:lang w:eastAsia="ja-JP"/>
    </w:rPr>
  </w:style>
  <w:style w:type="paragraph" w:customStyle="1" w:styleId="StdsH2">
    <w:name w:val="Stds H2"/>
    <w:qFormat/>
    <w:rsid w:val="00EE56F3"/>
    <w:pPr>
      <w:numPr>
        <w:ilvl w:val="1"/>
        <w:numId w:val="1"/>
      </w:numPr>
      <w:spacing w:before="120" w:after="120"/>
      <w:jc w:val="both"/>
    </w:pPr>
    <w:rPr>
      <w:lang w:eastAsia="ja-JP"/>
    </w:rPr>
  </w:style>
  <w:style w:type="paragraph" w:customStyle="1" w:styleId="StdsH3">
    <w:name w:val="Stds H3"/>
    <w:qFormat/>
    <w:rsid w:val="00EE56F3"/>
    <w:pPr>
      <w:numPr>
        <w:ilvl w:val="2"/>
        <w:numId w:val="1"/>
      </w:numPr>
      <w:spacing w:before="120" w:after="120"/>
      <w:jc w:val="both"/>
    </w:pPr>
    <w:rPr>
      <w:lang w:eastAsia="ja-JP"/>
    </w:rPr>
  </w:style>
  <w:style w:type="paragraph" w:customStyle="1" w:styleId="StdsH4">
    <w:name w:val="Stds H4"/>
    <w:qFormat/>
    <w:rsid w:val="00EE56F3"/>
    <w:pPr>
      <w:numPr>
        <w:ilvl w:val="3"/>
        <w:numId w:val="1"/>
      </w:numPr>
      <w:spacing w:before="120" w:after="120"/>
      <w:jc w:val="both"/>
    </w:pPr>
    <w:rPr>
      <w:lang w:eastAsia="ja-JP"/>
    </w:rPr>
  </w:style>
  <w:style w:type="paragraph" w:customStyle="1" w:styleId="StdsH5">
    <w:name w:val="Stds H5"/>
    <w:qFormat/>
    <w:rsid w:val="00EE56F3"/>
    <w:pPr>
      <w:numPr>
        <w:ilvl w:val="4"/>
        <w:numId w:val="1"/>
      </w:numPr>
      <w:spacing w:before="120" w:after="120"/>
      <w:jc w:val="both"/>
    </w:pPr>
    <w:rPr>
      <w:lang w:eastAsia="ja-JP"/>
    </w:rPr>
  </w:style>
  <w:style w:type="paragraph" w:customStyle="1" w:styleId="StdsH6">
    <w:name w:val="Stds H6"/>
    <w:qFormat/>
    <w:rsid w:val="00EE56F3"/>
    <w:pPr>
      <w:numPr>
        <w:ilvl w:val="5"/>
        <w:numId w:val="1"/>
      </w:numPr>
      <w:spacing w:before="120" w:after="120"/>
      <w:jc w:val="both"/>
    </w:pPr>
    <w:rPr>
      <w:lang w:eastAsia="ja-JP"/>
    </w:rPr>
  </w:style>
  <w:style w:type="paragraph" w:customStyle="1" w:styleId="StdsH7">
    <w:name w:val="Stds H7"/>
    <w:qFormat/>
    <w:rsid w:val="00EE56F3"/>
    <w:pPr>
      <w:numPr>
        <w:ilvl w:val="6"/>
        <w:numId w:val="1"/>
      </w:numPr>
      <w:spacing w:before="120" w:after="120"/>
      <w:jc w:val="both"/>
    </w:pPr>
    <w:rPr>
      <w:lang w:eastAsia="ja-JP"/>
    </w:rPr>
  </w:style>
  <w:style w:type="paragraph" w:customStyle="1" w:styleId="StdsH8">
    <w:name w:val="Stds H8"/>
    <w:qFormat/>
    <w:rsid w:val="00EE56F3"/>
    <w:pPr>
      <w:numPr>
        <w:ilvl w:val="7"/>
        <w:numId w:val="1"/>
      </w:numPr>
      <w:spacing w:before="120" w:after="120"/>
      <w:jc w:val="both"/>
    </w:pPr>
    <w:rPr>
      <w:lang w:eastAsia="ja-JP"/>
    </w:rPr>
  </w:style>
  <w:style w:type="paragraph" w:customStyle="1" w:styleId="StdsNote">
    <w:name w:val="Stds Note"/>
    <w:qFormat/>
    <w:rsid w:val="00EE56F3"/>
    <w:pPr>
      <w:numPr>
        <w:ilvl w:val="1"/>
        <w:numId w:val="5"/>
      </w:numPr>
      <w:spacing w:before="120" w:after="120"/>
      <w:jc w:val="both"/>
    </w:pPr>
    <w:rPr>
      <w:sz w:val="18"/>
      <w:szCs w:val="18"/>
      <w:lang w:eastAsia="ja-JP"/>
    </w:rPr>
  </w:style>
  <w:style w:type="paragraph" w:customStyle="1" w:styleId="StdsIndent">
    <w:name w:val="StdsIndent"/>
    <w:rsid w:val="00EE56F3"/>
    <w:pPr>
      <w:spacing w:after="120"/>
      <w:ind w:left="720" w:right="720"/>
      <w:jc w:val="both"/>
    </w:pPr>
    <w:rPr>
      <w:sz w:val="18"/>
      <w:szCs w:val="24"/>
      <w:lang w:eastAsia="ja-JP"/>
    </w:rPr>
  </w:style>
  <w:style w:type="paragraph" w:customStyle="1" w:styleId="StdsFigureCaption">
    <w:name w:val="Stds FigureCaption"/>
    <w:qFormat/>
    <w:rsid w:val="00EE56F3"/>
    <w:pPr>
      <w:numPr>
        <w:numId w:val="2"/>
      </w:numPr>
      <w:tabs>
        <w:tab w:val="left" w:pos="0"/>
      </w:tabs>
      <w:spacing w:before="60" w:after="60"/>
      <w:jc w:val="center"/>
    </w:pPr>
    <w:rPr>
      <w:b/>
      <w:szCs w:val="24"/>
      <w:lang w:eastAsia="ja-JP"/>
    </w:rPr>
  </w:style>
  <w:style w:type="paragraph" w:customStyle="1" w:styleId="StdsTableTitle">
    <w:name w:val="Stds Table Title"/>
    <w:qFormat/>
    <w:rsid w:val="00EE56F3"/>
    <w:pPr>
      <w:keepNext/>
      <w:numPr>
        <w:ilvl w:val="7"/>
        <w:numId w:val="16"/>
      </w:numPr>
      <w:tabs>
        <w:tab w:val="left" w:pos="0"/>
      </w:tabs>
      <w:spacing w:before="60" w:after="60"/>
    </w:pPr>
    <w:rPr>
      <w:rFonts w:ascii="Arial" w:eastAsia="Arial Unicode MS" w:hAnsi="Arial"/>
      <w:b/>
      <w:sz w:val="18"/>
      <w:szCs w:val="18"/>
      <w:lang w:eastAsia="ja-JP"/>
    </w:rPr>
  </w:style>
  <w:style w:type="paragraph" w:customStyle="1" w:styleId="StdsTableFoot">
    <w:name w:val="Stds TableFoot"/>
    <w:qFormat/>
    <w:rsid w:val="00EE56F3"/>
    <w:pPr>
      <w:spacing w:before="60" w:after="60"/>
      <w:jc w:val="both"/>
    </w:pPr>
    <w:rPr>
      <w:sz w:val="16"/>
      <w:szCs w:val="16"/>
      <w:lang w:eastAsia="ja-JP"/>
    </w:rPr>
  </w:style>
  <w:style w:type="paragraph" w:customStyle="1" w:styleId="StdsAppH1">
    <w:name w:val="StdsApp H1"/>
    <w:basedOn w:val="StdsH1"/>
    <w:qFormat/>
    <w:rsid w:val="00EE56F3"/>
    <w:pPr>
      <w:numPr>
        <w:ilvl w:val="1"/>
        <w:numId w:val="7"/>
      </w:numPr>
      <w:spacing w:after="120"/>
    </w:pPr>
  </w:style>
  <w:style w:type="paragraph" w:customStyle="1" w:styleId="StdsAppH2">
    <w:name w:val="StdsApp H2"/>
    <w:basedOn w:val="StdsH2"/>
    <w:qFormat/>
    <w:rsid w:val="00EE56F3"/>
    <w:pPr>
      <w:numPr>
        <w:ilvl w:val="2"/>
        <w:numId w:val="7"/>
      </w:numPr>
    </w:pPr>
  </w:style>
  <w:style w:type="paragraph" w:customStyle="1" w:styleId="StdsAppH3">
    <w:name w:val="StdsApp H3"/>
    <w:basedOn w:val="StdsH3"/>
    <w:qFormat/>
    <w:rsid w:val="00EE56F3"/>
    <w:pPr>
      <w:numPr>
        <w:ilvl w:val="3"/>
        <w:numId w:val="7"/>
      </w:numPr>
    </w:pPr>
  </w:style>
  <w:style w:type="paragraph" w:customStyle="1" w:styleId="StdsAppH4">
    <w:name w:val="StdsApp H4"/>
    <w:basedOn w:val="StdsH4"/>
    <w:qFormat/>
    <w:rsid w:val="00EE56F3"/>
    <w:pPr>
      <w:numPr>
        <w:ilvl w:val="4"/>
        <w:numId w:val="7"/>
      </w:numPr>
    </w:pPr>
  </w:style>
  <w:style w:type="paragraph" w:customStyle="1" w:styleId="StdsAppH5">
    <w:name w:val="StdsApp H5"/>
    <w:basedOn w:val="StdsH5"/>
    <w:qFormat/>
    <w:rsid w:val="00EE56F3"/>
    <w:pPr>
      <w:numPr>
        <w:ilvl w:val="5"/>
        <w:numId w:val="7"/>
      </w:numPr>
    </w:pPr>
  </w:style>
  <w:style w:type="paragraph" w:customStyle="1" w:styleId="StdsRIH1">
    <w:name w:val="StdsRI H1"/>
    <w:basedOn w:val="StdsH1"/>
    <w:qFormat/>
    <w:rsid w:val="00EE56F3"/>
    <w:pPr>
      <w:numPr>
        <w:ilvl w:val="1"/>
        <w:numId w:val="9"/>
      </w:numPr>
    </w:pPr>
  </w:style>
  <w:style w:type="paragraph" w:customStyle="1" w:styleId="StdsRIH2">
    <w:name w:val="StdsRI H2"/>
    <w:basedOn w:val="StdsH2"/>
    <w:qFormat/>
    <w:rsid w:val="00EE56F3"/>
    <w:pPr>
      <w:numPr>
        <w:ilvl w:val="2"/>
        <w:numId w:val="9"/>
      </w:numPr>
    </w:pPr>
  </w:style>
  <w:style w:type="paragraph" w:customStyle="1" w:styleId="StdsRIH3">
    <w:name w:val="StdsRI H3"/>
    <w:basedOn w:val="StdsH3"/>
    <w:qFormat/>
    <w:rsid w:val="00EE56F3"/>
    <w:pPr>
      <w:numPr>
        <w:ilvl w:val="3"/>
        <w:numId w:val="9"/>
      </w:numPr>
    </w:pPr>
  </w:style>
  <w:style w:type="paragraph" w:customStyle="1" w:styleId="StdsRIH4">
    <w:name w:val="StdsRI H4"/>
    <w:basedOn w:val="StdsH4"/>
    <w:qFormat/>
    <w:rsid w:val="00EE56F3"/>
    <w:pPr>
      <w:numPr>
        <w:ilvl w:val="4"/>
        <w:numId w:val="9"/>
      </w:numPr>
    </w:pPr>
  </w:style>
  <w:style w:type="paragraph" w:customStyle="1" w:styleId="StdsRIH5">
    <w:name w:val="StdsRI H5"/>
    <w:basedOn w:val="StdsH5"/>
    <w:qFormat/>
    <w:rsid w:val="00EE56F3"/>
    <w:pPr>
      <w:numPr>
        <w:ilvl w:val="5"/>
        <w:numId w:val="9"/>
      </w:numPr>
    </w:pPr>
  </w:style>
  <w:style w:type="paragraph" w:customStyle="1" w:styleId="StdsFigureNote">
    <w:name w:val="Stds FigureNote"/>
    <w:qFormat/>
    <w:rsid w:val="00EE56F3"/>
    <w:pPr>
      <w:numPr>
        <w:numId w:val="18"/>
      </w:numPr>
      <w:spacing w:before="60" w:after="60"/>
      <w:jc w:val="center"/>
    </w:pPr>
    <w:rPr>
      <w:sz w:val="18"/>
      <w:szCs w:val="18"/>
      <w:lang w:eastAsia="ja-JP"/>
    </w:rPr>
  </w:style>
  <w:style w:type="paragraph" w:customStyle="1" w:styleId="StdsListBulleted">
    <w:name w:val="Stds List Bulleted"/>
    <w:qFormat/>
    <w:rsid w:val="00EE56F3"/>
    <w:pPr>
      <w:numPr>
        <w:numId w:val="3"/>
      </w:numPr>
      <w:spacing w:before="120" w:after="120"/>
      <w:ind w:hanging="216"/>
      <w:jc w:val="both"/>
    </w:pPr>
    <w:rPr>
      <w:szCs w:val="24"/>
      <w:lang w:eastAsia="ja-JP"/>
    </w:rPr>
  </w:style>
  <w:style w:type="paragraph" w:customStyle="1" w:styleId="StdsAppTableTitle">
    <w:name w:val="StdsAppTableTitle"/>
    <w:basedOn w:val="StdsTableTitle"/>
    <w:qFormat/>
    <w:rsid w:val="00EE56F3"/>
    <w:pPr>
      <w:numPr>
        <w:ilvl w:val="6"/>
        <w:numId w:val="7"/>
      </w:numPr>
    </w:pPr>
  </w:style>
  <w:style w:type="paragraph" w:customStyle="1" w:styleId="StdsRITableTitle">
    <w:name w:val="StdsRITableTitle"/>
    <w:qFormat/>
    <w:rsid w:val="00EE56F3"/>
    <w:pPr>
      <w:keepNext/>
      <w:numPr>
        <w:ilvl w:val="7"/>
        <w:numId w:val="9"/>
      </w:numPr>
      <w:spacing w:before="60" w:after="60"/>
    </w:pPr>
    <w:rPr>
      <w:rFonts w:ascii="Arial" w:eastAsia="Arial Unicode MS" w:hAnsi="Arial"/>
      <w:b/>
      <w:sz w:val="18"/>
      <w:szCs w:val="18"/>
      <w:lang w:eastAsia="ja-JP"/>
    </w:rPr>
  </w:style>
  <w:style w:type="paragraph" w:customStyle="1" w:styleId="StdsAppFigureCaption">
    <w:name w:val="StdsAppFigureCaption"/>
    <w:basedOn w:val="StdsFigureCaption"/>
    <w:qFormat/>
    <w:rsid w:val="00EE56F3"/>
    <w:pPr>
      <w:numPr>
        <w:ilvl w:val="7"/>
        <w:numId w:val="7"/>
      </w:numPr>
    </w:pPr>
  </w:style>
  <w:style w:type="paragraph" w:customStyle="1" w:styleId="StdsRIFigureCaption">
    <w:name w:val="StdsRIFigureCaption"/>
    <w:basedOn w:val="StdsFigureCaption"/>
    <w:qFormat/>
    <w:rsid w:val="00EE56F3"/>
    <w:pPr>
      <w:numPr>
        <w:ilvl w:val="6"/>
        <w:numId w:val="4"/>
      </w:numPr>
    </w:pPr>
  </w:style>
  <w:style w:type="paragraph" w:customStyle="1" w:styleId="StdsApp">
    <w:name w:val="StdsApp #"/>
    <w:next w:val="StdsDesignationTitle"/>
    <w:qFormat/>
    <w:rsid w:val="00EE56F3"/>
    <w:pPr>
      <w:keepNext/>
      <w:pageBreakBefore/>
      <w:numPr>
        <w:numId w:val="7"/>
      </w:numPr>
    </w:pPr>
    <w:rPr>
      <w:rFonts w:ascii="Arial" w:eastAsia="Arial Unicode MS" w:hAnsi="Arial"/>
      <w:b/>
      <w:sz w:val="28"/>
      <w:szCs w:val="28"/>
      <w:lang w:eastAsia="ja-JP"/>
    </w:rPr>
  </w:style>
  <w:style w:type="paragraph" w:customStyle="1" w:styleId="StdsRI">
    <w:name w:val="StdsRI #"/>
    <w:next w:val="StdsDesignationTitle"/>
    <w:qFormat/>
    <w:rsid w:val="00EE56F3"/>
    <w:pPr>
      <w:keepNext/>
      <w:pageBreakBefore/>
      <w:numPr>
        <w:numId w:val="9"/>
      </w:numPr>
    </w:pPr>
    <w:rPr>
      <w:rFonts w:ascii="Arial" w:eastAsia="Arial Unicode MS" w:hAnsi="Arial"/>
      <w:b/>
      <w:sz w:val="28"/>
      <w:szCs w:val="28"/>
      <w:lang w:eastAsia="ja-JP"/>
    </w:rPr>
  </w:style>
  <w:style w:type="paragraph" w:customStyle="1" w:styleId="StdsDR">
    <w:name w:val="StdsDR #"/>
    <w:next w:val="StdsDesignationTitle"/>
    <w:qFormat/>
    <w:rsid w:val="00EE56F3"/>
    <w:pPr>
      <w:keepNext/>
      <w:pageBreakBefore/>
      <w:numPr>
        <w:numId w:val="8"/>
      </w:numPr>
    </w:pPr>
    <w:rPr>
      <w:rFonts w:ascii="Arial" w:eastAsia="Arial Unicode MS" w:hAnsi="Arial"/>
      <w:b/>
      <w:sz w:val="28"/>
      <w:szCs w:val="28"/>
      <w:lang w:eastAsia="ja-JP"/>
    </w:rPr>
  </w:style>
  <w:style w:type="paragraph" w:customStyle="1" w:styleId="StdsDRH1">
    <w:name w:val="StdsDR H1"/>
    <w:basedOn w:val="StdsAppH1"/>
    <w:qFormat/>
    <w:rsid w:val="00EE56F3"/>
    <w:pPr>
      <w:numPr>
        <w:numId w:val="8"/>
      </w:numPr>
    </w:pPr>
  </w:style>
  <w:style w:type="paragraph" w:customStyle="1" w:styleId="StdsDRH2">
    <w:name w:val="StdsDR H2"/>
    <w:basedOn w:val="StdsAppH2"/>
    <w:qFormat/>
    <w:rsid w:val="00EE56F3"/>
    <w:pPr>
      <w:numPr>
        <w:numId w:val="8"/>
      </w:numPr>
    </w:pPr>
  </w:style>
  <w:style w:type="paragraph" w:customStyle="1" w:styleId="StdsDRH3">
    <w:name w:val="StdsDR H3"/>
    <w:basedOn w:val="StdsAppH3"/>
    <w:qFormat/>
    <w:rsid w:val="00EE56F3"/>
    <w:pPr>
      <w:numPr>
        <w:numId w:val="8"/>
      </w:numPr>
    </w:pPr>
  </w:style>
  <w:style w:type="paragraph" w:customStyle="1" w:styleId="StdsDRH4">
    <w:name w:val="StdsDR H4"/>
    <w:basedOn w:val="StdsAppH4"/>
    <w:qFormat/>
    <w:rsid w:val="00EE56F3"/>
    <w:pPr>
      <w:numPr>
        <w:numId w:val="8"/>
      </w:numPr>
    </w:pPr>
  </w:style>
  <w:style w:type="paragraph" w:customStyle="1" w:styleId="StdsDRH5">
    <w:name w:val="StdsDR H5"/>
    <w:basedOn w:val="StdsAppH5"/>
    <w:qFormat/>
    <w:rsid w:val="00EE56F3"/>
    <w:pPr>
      <w:numPr>
        <w:numId w:val="8"/>
      </w:numPr>
    </w:pPr>
  </w:style>
  <w:style w:type="paragraph" w:customStyle="1" w:styleId="StdsListNumbered">
    <w:name w:val="Stds List Numbered"/>
    <w:qFormat/>
    <w:rsid w:val="00EE56F3"/>
    <w:pPr>
      <w:numPr>
        <w:numId w:val="6"/>
      </w:numPr>
      <w:spacing w:before="120" w:after="120"/>
      <w:ind w:hanging="216"/>
    </w:pPr>
    <w:rPr>
      <w:lang w:eastAsia="ja-JP"/>
    </w:rPr>
  </w:style>
  <w:style w:type="paragraph" w:customStyle="1" w:styleId="StdsEquation">
    <w:name w:val="StdsEquation"/>
    <w:rsid w:val="00EE56F3"/>
    <w:pPr>
      <w:tabs>
        <w:tab w:val="center" w:pos="4680"/>
        <w:tab w:val="right" w:pos="9360"/>
      </w:tabs>
    </w:pPr>
    <w:rPr>
      <w:lang w:eastAsia="ja-JP"/>
    </w:rPr>
  </w:style>
  <w:style w:type="paragraph" w:styleId="Footer">
    <w:name w:val="footer"/>
    <w:rsid w:val="00EE56F3"/>
    <w:pPr>
      <w:tabs>
        <w:tab w:val="center" w:pos="4680"/>
        <w:tab w:val="right" w:pos="9360"/>
      </w:tabs>
    </w:pPr>
    <w:rPr>
      <w:rFonts w:ascii="Arial" w:eastAsia="Arial Unicode MS" w:hAnsi="Arial"/>
      <w:b/>
      <w:sz w:val="18"/>
      <w:szCs w:val="18"/>
      <w:lang w:eastAsia="ja-JP"/>
    </w:rPr>
  </w:style>
  <w:style w:type="paragraph" w:customStyle="1" w:styleId="StdsRIFigure">
    <w:name w:val="StdsRIFigure"/>
    <w:basedOn w:val="Normal"/>
    <w:rsid w:val="00EE56F3"/>
    <w:pPr>
      <w:numPr>
        <w:ilvl w:val="6"/>
        <w:numId w:val="9"/>
      </w:numPr>
    </w:pPr>
  </w:style>
  <w:style w:type="paragraph" w:styleId="Header">
    <w:name w:val="header"/>
    <w:rsid w:val="00EE56F3"/>
    <w:pPr>
      <w:jc w:val="center"/>
    </w:pPr>
    <w:rPr>
      <w:sz w:val="24"/>
      <w:szCs w:val="24"/>
      <w:lang w:eastAsia="ja-JP"/>
    </w:rPr>
  </w:style>
  <w:style w:type="character" w:styleId="PageNumber">
    <w:name w:val="page number"/>
    <w:basedOn w:val="DefaultParagraphFont"/>
    <w:rsid w:val="00EE56F3"/>
  </w:style>
  <w:style w:type="paragraph" w:styleId="FootnoteText">
    <w:name w:val="footnote text"/>
    <w:link w:val="FootnoteTextChar"/>
    <w:rsid w:val="00EE56F3"/>
    <w:pPr>
      <w:spacing w:after="40"/>
    </w:pPr>
    <w:rPr>
      <w:rFonts w:eastAsia="Times New Roman"/>
      <w:sz w:val="16"/>
    </w:rPr>
  </w:style>
  <w:style w:type="paragraph" w:customStyle="1" w:styleId="Tabletext">
    <w:name w:val="Table text"/>
    <w:rsid w:val="005A34A4"/>
    <w:pPr>
      <w:spacing w:before="40"/>
      <w:ind w:left="29"/>
      <w:jc w:val="center"/>
    </w:pPr>
    <w:rPr>
      <w:sz w:val="18"/>
    </w:rPr>
  </w:style>
  <w:style w:type="paragraph" w:customStyle="1" w:styleId="Text">
    <w:name w:val="Text"/>
    <w:rsid w:val="00EE56F3"/>
    <w:pPr>
      <w:spacing w:before="60" w:after="60"/>
      <w:jc w:val="both"/>
    </w:pPr>
  </w:style>
  <w:style w:type="paragraph" w:customStyle="1" w:styleId="TableTitle">
    <w:name w:val="Table Title"/>
    <w:rsid w:val="005A34A4"/>
    <w:pPr>
      <w:keepNext/>
      <w:numPr>
        <w:ilvl w:val="4"/>
        <w:numId w:val="12"/>
      </w:numPr>
      <w:spacing w:before="120" w:after="60"/>
    </w:pPr>
    <w:rPr>
      <w:rFonts w:ascii="Arial" w:hAnsi="Arial"/>
      <w:b/>
      <w:sz w:val="18"/>
    </w:rPr>
  </w:style>
  <w:style w:type="paragraph" w:customStyle="1" w:styleId="TableHeading">
    <w:name w:val="Table Heading"/>
    <w:rsid w:val="005A34A4"/>
    <w:pPr>
      <w:spacing w:before="120" w:after="60"/>
      <w:jc w:val="center"/>
    </w:pPr>
    <w:rPr>
      <w:i/>
      <w:sz w:val="18"/>
    </w:rPr>
  </w:style>
  <w:style w:type="paragraph" w:customStyle="1" w:styleId="TableFooter">
    <w:name w:val="Table Footer"/>
    <w:rsid w:val="005A34A4"/>
    <w:pPr>
      <w:spacing w:before="40"/>
      <w:jc w:val="both"/>
    </w:pPr>
    <w:rPr>
      <w:rFonts w:eastAsia="Times New Roman"/>
      <w:sz w:val="16"/>
    </w:rPr>
  </w:style>
  <w:style w:type="paragraph" w:customStyle="1" w:styleId="Note">
    <w:name w:val="Note"/>
    <w:rsid w:val="005A34A4"/>
    <w:pPr>
      <w:numPr>
        <w:ilvl w:val="1"/>
        <w:numId w:val="12"/>
      </w:numPr>
      <w:spacing w:before="60" w:after="60"/>
      <w:jc w:val="both"/>
    </w:pPr>
    <w:rPr>
      <w:rFonts w:eastAsia="Times New Roman"/>
      <w:sz w:val="18"/>
    </w:rPr>
  </w:style>
  <w:style w:type="paragraph" w:customStyle="1" w:styleId="Figure">
    <w:name w:val="Figure"/>
    <w:rsid w:val="005A34A4"/>
    <w:pPr>
      <w:numPr>
        <w:numId w:val="12"/>
      </w:numPr>
      <w:jc w:val="center"/>
    </w:pPr>
    <w:rPr>
      <w:rFonts w:eastAsia="MS Gothic"/>
      <w:b/>
    </w:rPr>
  </w:style>
  <w:style w:type="paragraph" w:customStyle="1" w:styleId="Bullet1">
    <w:name w:val="Bullet1"/>
    <w:rsid w:val="005A34A4"/>
    <w:pPr>
      <w:numPr>
        <w:numId w:val="10"/>
      </w:numPr>
      <w:tabs>
        <w:tab w:val="clear" w:pos="792"/>
        <w:tab w:val="left" w:pos="360"/>
      </w:tabs>
      <w:spacing w:before="60" w:after="60"/>
      <w:ind w:left="360" w:hanging="288"/>
      <w:jc w:val="both"/>
    </w:pPr>
    <w:rPr>
      <w:rFonts w:eastAsia="Times New Roman"/>
    </w:rPr>
  </w:style>
  <w:style w:type="paragraph" w:customStyle="1" w:styleId="DocumentTitle">
    <w:name w:val="Document Title"/>
    <w:next w:val="Normal"/>
    <w:rsid w:val="005A34A4"/>
    <w:pPr>
      <w:suppressAutoHyphens/>
      <w:spacing w:after="200"/>
    </w:pPr>
    <w:rPr>
      <w:rFonts w:ascii="Arial" w:eastAsia="MS Gothic" w:hAnsi="Arial"/>
      <w:b/>
      <w:sz w:val="28"/>
    </w:rPr>
  </w:style>
  <w:style w:type="paragraph" w:customStyle="1" w:styleId="DocumentNumber">
    <w:name w:val="Document Number"/>
    <w:next w:val="DocumentTitle"/>
    <w:rsid w:val="005A34A4"/>
    <w:rPr>
      <w:rFonts w:ascii="Arial" w:eastAsia="MS Gothic" w:hAnsi="Arial"/>
      <w:b/>
      <w:sz w:val="28"/>
    </w:rPr>
  </w:style>
  <w:style w:type="paragraph" w:customStyle="1" w:styleId="AppendixFigureTitle">
    <w:name w:val="Appendix Figure Title"/>
    <w:basedOn w:val="Figure"/>
    <w:next w:val="Normal"/>
    <w:rsid w:val="005A34A4"/>
    <w:pPr>
      <w:numPr>
        <w:ilvl w:val="8"/>
        <w:numId w:val="13"/>
      </w:numPr>
    </w:pPr>
    <w:rPr>
      <w:rFonts w:ascii="Times" w:hAnsi="Times"/>
    </w:rPr>
  </w:style>
  <w:style w:type="paragraph" w:customStyle="1" w:styleId="AppendixHeading1">
    <w:name w:val="Appendix Heading 1"/>
    <w:basedOn w:val="Heading1"/>
    <w:next w:val="Normal"/>
    <w:rsid w:val="005A34A4"/>
    <w:pPr>
      <w:numPr>
        <w:ilvl w:val="1"/>
        <w:numId w:val="13"/>
      </w:numPr>
      <w:spacing w:before="160" w:after="60"/>
    </w:pPr>
    <w:rPr>
      <w:rFonts w:eastAsia="Times New Roman" w:cs="Times New Roman"/>
      <w:b/>
      <w:bCs w:val="0"/>
      <w:kern w:val="28"/>
      <w:lang w:eastAsia="en-US"/>
    </w:rPr>
  </w:style>
  <w:style w:type="paragraph" w:customStyle="1" w:styleId="AppendixHeading2">
    <w:name w:val="Appendix Heading 2"/>
    <w:basedOn w:val="Heading2"/>
    <w:next w:val="Normal"/>
    <w:rsid w:val="005A34A4"/>
    <w:pPr>
      <w:numPr>
        <w:ilvl w:val="2"/>
        <w:numId w:val="13"/>
      </w:numPr>
      <w:spacing w:before="60" w:after="60"/>
      <w:jc w:val="both"/>
    </w:pPr>
    <w:rPr>
      <w:rFonts w:ascii="Times New Roman" w:eastAsia="Times New Roman" w:hAnsi="Times New Roman" w:cs="Times New Roman"/>
      <w:bCs w:val="0"/>
      <w:iCs w:val="0"/>
      <w:lang w:eastAsia="en-US"/>
    </w:rPr>
  </w:style>
  <w:style w:type="paragraph" w:customStyle="1" w:styleId="AppendixHeading3">
    <w:name w:val="Appendix Heading 3"/>
    <w:basedOn w:val="Heading3"/>
    <w:next w:val="Normal"/>
    <w:rsid w:val="005A34A4"/>
    <w:pPr>
      <w:numPr>
        <w:ilvl w:val="3"/>
        <w:numId w:val="13"/>
      </w:numPr>
      <w:spacing w:before="60" w:after="60"/>
      <w:jc w:val="both"/>
    </w:pPr>
    <w:rPr>
      <w:rFonts w:ascii="Times New Roman" w:eastAsia="Times New Roman" w:hAnsi="Times New Roman" w:cs="Times New Roman"/>
      <w:bCs w:val="0"/>
      <w:lang w:eastAsia="en-US"/>
    </w:rPr>
  </w:style>
  <w:style w:type="paragraph" w:customStyle="1" w:styleId="AppendixHeading4">
    <w:name w:val="Appendix Heading 4"/>
    <w:basedOn w:val="Heading4"/>
    <w:next w:val="Normal"/>
    <w:rsid w:val="005A34A4"/>
    <w:pPr>
      <w:numPr>
        <w:ilvl w:val="4"/>
        <w:numId w:val="13"/>
      </w:numPr>
      <w:spacing w:before="60" w:after="60"/>
      <w:jc w:val="both"/>
    </w:pPr>
    <w:rPr>
      <w:rFonts w:ascii="Times New Roman" w:eastAsia="Times New Roman" w:hAnsi="Times New Roman"/>
      <w:bCs w:val="0"/>
      <w:szCs w:val="20"/>
      <w:lang w:eastAsia="en-US"/>
    </w:rPr>
  </w:style>
  <w:style w:type="paragraph" w:customStyle="1" w:styleId="AppendixHeading5">
    <w:name w:val="Appendix Heading 5"/>
    <w:basedOn w:val="Heading5"/>
    <w:next w:val="Normal"/>
    <w:rsid w:val="005A34A4"/>
    <w:pPr>
      <w:numPr>
        <w:ilvl w:val="5"/>
        <w:numId w:val="13"/>
      </w:numPr>
      <w:spacing w:before="60" w:after="60"/>
      <w:jc w:val="both"/>
    </w:pPr>
    <w:rPr>
      <w:rFonts w:ascii="Times New Roman" w:eastAsia="Times New Roman" w:hAnsi="Times New Roman"/>
      <w:bCs w:val="0"/>
      <w:iCs w:val="0"/>
      <w:szCs w:val="20"/>
      <w:lang w:eastAsia="en-US"/>
    </w:rPr>
  </w:style>
  <w:style w:type="paragraph" w:customStyle="1" w:styleId="AppendixNumber">
    <w:name w:val="Appendix Number"/>
    <w:basedOn w:val="DocumentNumber"/>
    <w:next w:val="DocumentTitle"/>
    <w:rsid w:val="005A34A4"/>
    <w:pPr>
      <w:numPr>
        <w:numId w:val="13"/>
      </w:numPr>
    </w:pPr>
  </w:style>
  <w:style w:type="paragraph" w:customStyle="1" w:styleId="AppendixTableTitle">
    <w:name w:val="Appendix Table Title"/>
    <w:basedOn w:val="TableTitle"/>
    <w:next w:val="Normal"/>
    <w:rsid w:val="005A34A4"/>
    <w:pPr>
      <w:numPr>
        <w:ilvl w:val="6"/>
        <w:numId w:val="13"/>
      </w:numPr>
    </w:pPr>
  </w:style>
  <w:style w:type="paragraph" w:customStyle="1" w:styleId="RelatedInfoFigureTitle">
    <w:name w:val="Related Info Figure Title"/>
    <w:basedOn w:val="Figure"/>
    <w:next w:val="Normal"/>
    <w:rsid w:val="005A34A4"/>
    <w:pPr>
      <w:numPr>
        <w:ilvl w:val="7"/>
        <w:numId w:val="11"/>
      </w:numPr>
    </w:pPr>
  </w:style>
  <w:style w:type="paragraph" w:customStyle="1" w:styleId="RelatedInfoHeading1">
    <w:name w:val="Related Info Heading 1"/>
    <w:basedOn w:val="Heading1"/>
    <w:next w:val="Normal"/>
    <w:rsid w:val="005A34A4"/>
    <w:pPr>
      <w:numPr>
        <w:ilvl w:val="1"/>
        <w:numId w:val="11"/>
      </w:numPr>
      <w:spacing w:before="160" w:after="60"/>
      <w:outlineLvl w:val="9"/>
    </w:pPr>
    <w:rPr>
      <w:rFonts w:eastAsia="Times New Roman" w:cs="Times New Roman"/>
      <w:b/>
      <w:bCs w:val="0"/>
      <w:lang w:eastAsia="en-US"/>
    </w:rPr>
  </w:style>
  <w:style w:type="paragraph" w:customStyle="1" w:styleId="RelatedInfoHeading2">
    <w:name w:val="Related Info Heading 2"/>
    <w:basedOn w:val="Heading2"/>
    <w:next w:val="Normal"/>
    <w:rsid w:val="005A34A4"/>
    <w:pPr>
      <w:numPr>
        <w:ilvl w:val="2"/>
        <w:numId w:val="11"/>
      </w:numPr>
      <w:spacing w:before="60" w:after="60"/>
      <w:jc w:val="both"/>
      <w:outlineLvl w:val="9"/>
    </w:pPr>
    <w:rPr>
      <w:rFonts w:ascii="Times New Roman" w:hAnsi="Times New Roman" w:cs="Times New Roman"/>
      <w:bCs w:val="0"/>
      <w:iCs w:val="0"/>
      <w:lang w:eastAsia="en-US"/>
    </w:rPr>
  </w:style>
  <w:style w:type="paragraph" w:customStyle="1" w:styleId="RelatedInfoHeading3">
    <w:name w:val="Related Info Heading 3"/>
    <w:basedOn w:val="Heading3"/>
    <w:next w:val="Normal"/>
    <w:rsid w:val="005A34A4"/>
    <w:pPr>
      <w:numPr>
        <w:ilvl w:val="3"/>
        <w:numId w:val="11"/>
      </w:numPr>
      <w:spacing w:before="60" w:after="60"/>
      <w:jc w:val="both"/>
      <w:outlineLvl w:val="9"/>
    </w:pPr>
    <w:rPr>
      <w:rFonts w:ascii="Times New Roman" w:hAnsi="Times New Roman" w:cs="Times New Roman"/>
      <w:bCs w:val="0"/>
      <w:lang w:eastAsia="en-US"/>
    </w:rPr>
  </w:style>
  <w:style w:type="paragraph" w:customStyle="1" w:styleId="RelatedInfoHeading4">
    <w:name w:val="Related Info Heading 4"/>
    <w:basedOn w:val="Heading4"/>
    <w:next w:val="Normal"/>
    <w:rsid w:val="005A34A4"/>
    <w:pPr>
      <w:numPr>
        <w:ilvl w:val="4"/>
        <w:numId w:val="11"/>
      </w:numPr>
      <w:spacing w:before="60" w:after="60"/>
      <w:jc w:val="both"/>
      <w:outlineLvl w:val="9"/>
    </w:pPr>
    <w:rPr>
      <w:rFonts w:ascii="Times New Roman" w:hAnsi="Times New Roman"/>
      <w:bCs w:val="0"/>
      <w:szCs w:val="20"/>
      <w:lang w:eastAsia="en-US"/>
    </w:rPr>
  </w:style>
  <w:style w:type="paragraph" w:customStyle="1" w:styleId="RelatedInfoHeading5">
    <w:name w:val="Related Info Heading 5"/>
    <w:basedOn w:val="Heading5"/>
    <w:next w:val="Normal"/>
    <w:rsid w:val="005A34A4"/>
    <w:pPr>
      <w:numPr>
        <w:ilvl w:val="5"/>
        <w:numId w:val="11"/>
      </w:numPr>
      <w:spacing w:before="60" w:after="60"/>
      <w:jc w:val="both"/>
      <w:outlineLvl w:val="9"/>
    </w:pPr>
    <w:rPr>
      <w:rFonts w:ascii="Times New Roman" w:hAnsi="Times New Roman"/>
      <w:bCs w:val="0"/>
      <w:iCs w:val="0"/>
      <w:szCs w:val="20"/>
      <w:lang w:eastAsia="en-US"/>
    </w:rPr>
  </w:style>
  <w:style w:type="paragraph" w:customStyle="1" w:styleId="RelatedInfoNote">
    <w:name w:val="Related Info Note"/>
    <w:basedOn w:val="Note"/>
    <w:next w:val="Normal"/>
    <w:rsid w:val="005A34A4"/>
    <w:pPr>
      <w:numPr>
        <w:ilvl w:val="6"/>
        <w:numId w:val="11"/>
      </w:numPr>
    </w:pPr>
  </w:style>
  <w:style w:type="paragraph" w:customStyle="1" w:styleId="RelatedInfoNumber">
    <w:name w:val="Related Info Number"/>
    <w:basedOn w:val="DocumentNumber"/>
    <w:next w:val="DocumentTitle"/>
    <w:rsid w:val="005A34A4"/>
    <w:pPr>
      <w:numPr>
        <w:numId w:val="11"/>
      </w:numPr>
    </w:pPr>
  </w:style>
  <w:style w:type="paragraph" w:customStyle="1" w:styleId="RelatedInfoTableTitle">
    <w:name w:val="Related Info Table Title"/>
    <w:basedOn w:val="TableTitle"/>
    <w:next w:val="Normal"/>
    <w:rsid w:val="005A34A4"/>
    <w:pPr>
      <w:numPr>
        <w:ilvl w:val="8"/>
        <w:numId w:val="11"/>
      </w:numPr>
    </w:pPr>
  </w:style>
  <w:style w:type="paragraph" w:customStyle="1" w:styleId="AppendixTableNote">
    <w:name w:val="Appendix Table Note"/>
    <w:basedOn w:val="TableFooter"/>
    <w:next w:val="Normal"/>
    <w:rsid w:val="005A34A4"/>
    <w:pPr>
      <w:numPr>
        <w:numId w:val="14"/>
      </w:numPr>
    </w:pPr>
  </w:style>
  <w:style w:type="paragraph" w:styleId="BalloonText">
    <w:name w:val="Balloon Text"/>
    <w:basedOn w:val="Normal"/>
    <w:semiHidden/>
    <w:rsid w:val="005909BA"/>
    <w:rPr>
      <w:rFonts w:ascii="Tahoma" w:hAnsi="Tahoma" w:cs="Tahoma"/>
      <w:sz w:val="16"/>
      <w:szCs w:val="16"/>
    </w:rPr>
  </w:style>
  <w:style w:type="character" w:styleId="Hyperlink">
    <w:name w:val="Hyperlink"/>
    <w:basedOn w:val="DefaultParagraphFont"/>
    <w:rsid w:val="00EE56F3"/>
    <w:rPr>
      <w:color w:val="0000FF"/>
      <w:u w:val="single"/>
    </w:rPr>
  </w:style>
  <w:style w:type="paragraph" w:customStyle="1" w:styleId="StdsFigureNote-Multiple">
    <w:name w:val="Stds FigureNote - Multiple"/>
    <w:rsid w:val="00EE56F3"/>
    <w:pPr>
      <w:numPr>
        <w:ilvl w:val="1"/>
        <w:numId w:val="15"/>
      </w:numPr>
      <w:jc w:val="center"/>
    </w:pPr>
    <w:rPr>
      <w:sz w:val="18"/>
      <w:szCs w:val="24"/>
      <w:lang w:eastAsia="ja-JP"/>
    </w:rPr>
  </w:style>
  <w:style w:type="paragraph" w:customStyle="1" w:styleId="Copyrighttext">
    <w:name w:val="Copyright text"/>
    <w:basedOn w:val="Normal"/>
    <w:rsid w:val="00EE56F3"/>
    <w:pPr>
      <w:spacing w:before="60" w:after="60"/>
      <w:jc w:val="both"/>
    </w:pPr>
    <w:rPr>
      <w:b/>
      <w:noProof/>
      <w:sz w:val="14"/>
      <w:szCs w:val="20"/>
      <w:lang w:eastAsia="zh-CN"/>
    </w:rPr>
  </w:style>
  <w:style w:type="paragraph" w:customStyle="1" w:styleId="Heading-Appendix">
    <w:name w:val="Heading - Appendix"/>
    <w:basedOn w:val="Heading1"/>
    <w:rsid w:val="00EE56F3"/>
    <w:pPr>
      <w:suppressAutoHyphens/>
      <w:spacing w:before="160" w:after="60"/>
      <w:outlineLvl w:val="9"/>
    </w:pPr>
    <w:rPr>
      <w:rFonts w:eastAsia="MS Gothic" w:cs="Times New Roman"/>
      <w:b/>
      <w:bCs w:val="0"/>
      <w:kern w:val="28"/>
      <w:lang w:eastAsia="zh-CN"/>
    </w:rPr>
  </w:style>
  <w:style w:type="paragraph" w:customStyle="1" w:styleId="PARA">
    <w:name w:val="PARA"/>
    <w:rsid w:val="00EE56F3"/>
    <w:pPr>
      <w:widowControl w:val="0"/>
      <w:spacing w:after="120" w:line="260" w:lineRule="exact"/>
      <w:jc w:val="both"/>
    </w:pPr>
    <w:rPr>
      <w:rFonts w:ascii="Times" w:eastAsia="Times New Roman" w:hAnsi="Times"/>
      <w:snapToGrid w:val="0"/>
    </w:rPr>
  </w:style>
  <w:style w:type="table" w:styleId="TableGrid">
    <w:name w:val="Table Grid"/>
    <w:basedOn w:val="TableNormal"/>
    <w:rsid w:val="00EE5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dsFigureTableSpace">
    <w:name w:val="Stds Figure/TableSpace"/>
    <w:basedOn w:val="StdsTableFoot"/>
    <w:qFormat/>
    <w:rsid w:val="00EE56F3"/>
  </w:style>
  <w:style w:type="paragraph" w:customStyle="1" w:styleId="StdsTableNote">
    <w:name w:val="Stds TableNote"/>
    <w:basedOn w:val="StdsText"/>
    <w:qFormat/>
    <w:rsid w:val="00EE56F3"/>
    <w:pPr>
      <w:numPr>
        <w:numId w:val="17"/>
      </w:numPr>
      <w:spacing w:before="60" w:after="60"/>
    </w:pPr>
    <w:rPr>
      <w:sz w:val="16"/>
    </w:rPr>
  </w:style>
  <w:style w:type="character" w:customStyle="1" w:styleId="StdsTextChar">
    <w:name w:val="Stds Text Char"/>
    <w:basedOn w:val="DefaultParagraphFont"/>
    <w:link w:val="StdsText"/>
    <w:rsid w:val="005909BA"/>
    <w:rPr>
      <w:rFonts w:eastAsia="MS Mincho"/>
      <w:lang w:val="en-US" w:eastAsia="ja-JP" w:bidi="ar-SA"/>
    </w:rPr>
  </w:style>
  <w:style w:type="character" w:styleId="FootnoteReference">
    <w:name w:val="footnote reference"/>
    <w:basedOn w:val="DefaultParagraphFont"/>
    <w:semiHidden/>
    <w:rsid w:val="008E2E44"/>
    <w:rPr>
      <w:vertAlign w:val="superscript"/>
    </w:rPr>
  </w:style>
  <w:style w:type="paragraph" w:customStyle="1" w:styleId="StdsText0">
    <w:name w:val="StdsText"/>
    <w:link w:val="StdsTextChar0"/>
    <w:rsid w:val="00052D8B"/>
    <w:pPr>
      <w:spacing w:before="120" w:after="120"/>
      <w:jc w:val="both"/>
    </w:pPr>
    <w:rPr>
      <w:lang w:eastAsia="ja-JP"/>
    </w:rPr>
  </w:style>
  <w:style w:type="character" w:customStyle="1" w:styleId="StdsTextChar0">
    <w:name w:val="StdsText Char"/>
    <w:basedOn w:val="DefaultParagraphFont"/>
    <w:link w:val="StdsText0"/>
    <w:rsid w:val="00052D8B"/>
    <w:rPr>
      <w:lang w:eastAsia="ja-JP"/>
    </w:rPr>
  </w:style>
  <w:style w:type="character" w:customStyle="1" w:styleId="FootnoteTextChar">
    <w:name w:val="Footnote Text Char"/>
    <w:basedOn w:val="DefaultParagraphFont"/>
    <w:link w:val="FootnoteText"/>
    <w:rsid w:val="001406D5"/>
    <w:rPr>
      <w:rFonts w:eastAsia="Times New Roman"/>
      <w:sz w:val="16"/>
    </w:rPr>
  </w:style>
  <w:style w:type="paragraph" w:customStyle="1" w:styleId="StdsNumber">
    <w:name w:val="StdsNumber"/>
    <w:next w:val="Normal"/>
    <w:rsid w:val="00773D5C"/>
    <w:pPr>
      <w:spacing w:before="120"/>
    </w:pPr>
    <w:rPr>
      <w:rFonts w:ascii="Arial" w:eastAsia="Arial Unicode MS" w:hAnsi="Arial"/>
      <w:b/>
      <w:sz w:val="28"/>
      <w:szCs w:val="28"/>
      <w:lang w:eastAsia="ja-JP"/>
    </w:rPr>
  </w:style>
  <w:style w:type="paragraph" w:customStyle="1" w:styleId="StdsHead1">
    <w:name w:val="StdsHead1"/>
    <w:rsid w:val="000329B5"/>
    <w:pPr>
      <w:keepNext/>
      <w:spacing w:before="180" w:after="60"/>
    </w:pPr>
    <w:rPr>
      <w:rFonts w:ascii="Arial" w:eastAsia="Arial Unicode MS" w:hAnsi="Arial"/>
      <w:b/>
      <w:lang w:eastAsia="ja-JP"/>
    </w:rPr>
  </w:style>
  <w:style w:type="paragraph" w:customStyle="1" w:styleId="StdsHead2">
    <w:name w:val="StdsHead2"/>
    <w:rsid w:val="000329B5"/>
    <w:pPr>
      <w:spacing w:before="120" w:after="120"/>
      <w:jc w:val="both"/>
    </w:pPr>
    <w:rPr>
      <w:lang w:eastAsia="ja-JP"/>
    </w:rPr>
  </w:style>
  <w:style w:type="paragraph" w:customStyle="1" w:styleId="StdsHead3">
    <w:name w:val="StdsHead3"/>
    <w:rsid w:val="000329B5"/>
    <w:pPr>
      <w:spacing w:before="120" w:after="120"/>
      <w:jc w:val="both"/>
    </w:pPr>
    <w:rPr>
      <w:lang w:eastAsia="ja-JP"/>
    </w:rPr>
  </w:style>
  <w:style w:type="paragraph" w:customStyle="1" w:styleId="StdsHead4">
    <w:name w:val="StdsHead4"/>
    <w:rsid w:val="000329B5"/>
    <w:pPr>
      <w:spacing w:before="120" w:after="120"/>
      <w:jc w:val="both"/>
    </w:pPr>
    <w:rPr>
      <w:lang w:eastAsia="ja-JP"/>
    </w:rPr>
  </w:style>
  <w:style w:type="paragraph" w:customStyle="1" w:styleId="StdsHead5">
    <w:name w:val="StdsHead5"/>
    <w:rsid w:val="000329B5"/>
    <w:pPr>
      <w:spacing w:before="120" w:after="120"/>
      <w:jc w:val="both"/>
    </w:pPr>
    <w:rPr>
      <w:lang w:eastAsia="ja-JP"/>
    </w:rPr>
  </w:style>
  <w:style w:type="paragraph" w:customStyle="1" w:styleId="StdsHead6">
    <w:name w:val="StdsHead6"/>
    <w:rsid w:val="000329B5"/>
    <w:pPr>
      <w:spacing w:before="120" w:after="120"/>
      <w:jc w:val="both"/>
    </w:pPr>
    <w:rPr>
      <w:lang w:eastAsia="ja-JP"/>
    </w:rPr>
  </w:style>
  <w:style w:type="paragraph" w:customStyle="1" w:styleId="StdsHead7">
    <w:name w:val="StdsHead7"/>
    <w:rsid w:val="000329B5"/>
    <w:pPr>
      <w:spacing w:before="120" w:after="120"/>
      <w:jc w:val="both"/>
    </w:pPr>
    <w:rPr>
      <w:lang w:eastAsia="ja-JP"/>
    </w:rPr>
  </w:style>
  <w:style w:type="paragraph" w:styleId="Revision">
    <w:name w:val="Revision"/>
    <w:hidden/>
    <w:uiPriority w:val="99"/>
    <w:semiHidden/>
    <w:rsid w:val="00DF3B34"/>
    <w:rPr>
      <w:sz w:val="24"/>
      <w:szCs w:val="24"/>
      <w:lang w:eastAsia="ja-JP"/>
    </w:rPr>
  </w:style>
  <w:style w:type="character" w:styleId="UnresolvedMention">
    <w:name w:val="Unresolved Mention"/>
    <w:basedOn w:val="DefaultParagraphFont"/>
    <w:uiPriority w:val="99"/>
    <w:semiHidden/>
    <w:unhideWhenUsed/>
    <w:rsid w:val="004F2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ndards@semi.org" TargetMode="External"/><Relationship Id="rId13" Type="http://schemas.openxmlformats.org/officeDocument/2006/relationships/oleObject" Target="embeddings/oleObject2.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www.semi.org/en/products-services/standards/staff-contact" TargetMode="Externa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emi.org/standards" TargetMode="External"/><Relationship Id="rId14" Type="http://schemas.openxmlformats.org/officeDocument/2006/relationships/oleObject" Target="embeddings/oleObject3.bin"/><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13" Type="http://schemas.openxmlformats.org/officeDocument/2006/relationships/hyperlink" Target="https://www.cta.tech" TargetMode="External"/><Relationship Id="rId18" Type="http://schemas.openxmlformats.org/officeDocument/2006/relationships/hyperlink" Target="https://ec.europa.eu/info/index_en" TargetMode="External"/><Relationship Id="rId26" Type="http://schemas.openxmlformats.org/officeDocument/2006/relationships/hyperlink" Target="http://www.ipc.org" TargetMode="External"/><Relationship Id="rId39" Type="http://schemas.openxmlformats.org/officeDocument/2006/relationships/hyperlink" Target="http://www.seaj.or.jp" TargetMode="External"/><Relationship Id="rId21" Type="http://schemas.openxmlformats.org/officeDocument/2006/relationships/hyperlink" Target="http://www.fmglobal.com" TargetMode="External"/><Relationship Id="rId34" Type="http://schemas.openxmlformats.org/officeDocument/2006/relationships/hyperlink" Target="http://www.nfpa.org" TargetMode="External"/><Relationship Id="rId42" Type="http://schemas.openxmlformats.org/officeDocument/2006/relationships/hyperlink" Target="http://www.vesa.org" TargetMode="External"/><Relationship Id="rId7" Type="http://schemas.openxmlformats.org/officeDocument/2006/relationships/hyperlink" Target="http://www.astm.org" TargetMode="External"/><Relationship Id="rId2" Type="http://schemas.openxmlformats.org/officeDocument/2006/relationships/settings" Target="settings.xml"/><Relationship Id="rId16" Type="http://schemas.openxmlformats.org/officeDocument/2006/relationships/hyperlink" Target="http://www.epa.gov" TargetMode="External"/><Relationship Id="rId20" Type="http://schemas.openxmlformats.org/officeDocument/2006/relationships/hyperlink" Target="http://www.first.org" TargetMode="External"/><Relationship Id="rId29" Type="http://schemas.openxmlformats.org/officeDocument/2006/relationships/hyperlink" Target="http://www.itu.int" TargetMode="External"/><Relationship Id="rId41" Type="http://schemas.openxmlformats.org/officeDocument/2006/relationships/hyperlink" Target="http://www.ul.com" TargetMode="External"/><Relationship Id="rId1" Type="http://schemas.openxmlformats.org/officeDocument/2006/relationships/styles" Target="styles.xml"/><Relationship Id="rId6" Type="http://schemas.openxmlformats.org/officeDocument/2006/relationships/hyperlink" Target="http://www.asq.org" TargetMode="External"/><Relationship Id="rId11" Type="http://schemas.openxmlformats.org/officeDocument/2006/relationships/hyperlink" Target="http://www.cganet.com" TargetMode="External"/><Relationship Id="rId24" Type="http://schemas.openxmlformats.org/officeDocument/2006/relationships/hyperlink" Target="http://www.ieee.org" TargetMode="External"/><Relationship Id="rId32" Type="http://schemas.openxmlformats.org/officeDocument/2006/relationships/hyperlink" Target="http://www.jsa.or.jp" TargetMode="External"/><Relationship Id="rId37" Type="http://schemas.openxmlformats.org/officeDocument/2006/relationships/hyperlink" Target="http://www.osha.gov" TargetMode="External"/><Relationship Id="rId40" Type="http://schemas.openxmlformats.org/officeDocument/2006/relationships/hyperlink" Target="http://www.sematech.org" TargetMode="External"/><Relationship Id="rId5" Type="http://schemas.openxmlformats.org/officeDocument/2006/relationships/hyperlink" Target="https://www.asme.org" TargetMode="External"/><Relationship Id="rId15" Type="http://schemas.openxmlformats.org/officeDocument/2006/relationships/hyperlink" Target="https://www.ecianow.org/" TargetMode="External"/><Relationship Id="rId23" Type="http://schemas.openxmlformats.org/officeDocument/2006/relationships/hyperlink" Target="http://www.iec.ch" TargetMode="External"/><Relationship Id="rId28" Type="http://schemas.openxmlformats.org/officeDocument/2006/relationships/hyperlink" Target="http://www.iso.org" TargetMode="External"/><Relationship Id="rId36" Type="http://schemas.openxmlformats.org/officeDocument/2006/relationships/hyperlink" Target="http://www.omg.org" TargetMode="External"/><Relationship Id="rId10" Type="http://schemas.openxmlformats.org/officeDocument/2006/relationships/hyperlink" Target="http://www.cen.eu" TargetMode="External"/><Relationship Id="rId19" Type="http://schemas.openxmlformats.org/officeDocument/2006/relationships/hyperlink" Target="http://quicksearch.dla.mil" TargetMode="External"/><Relationship Id="rId31" Type="http://schemas.openxmlformats.org/officeDocument/2006/relationships/hyperlink" Target="http://www.jeita.or.jp" TargetMode="External"/><Relationship Id="rId4" Type="http://schemas.openxmlformats.org/officeDocument/2006/relationships/hyperlink" Target="https://www.ansi.org" TargetMode="External"/><Relationship Id="rId9" Type="http://schemas.openxmlformats.org/officeDocument/2006/relationships/hyperlink" Target="https://www.bsigroup.com" TargetMode="External"/><Relationship Id="rId14" Type="http://schemas.openxmlformats.org/officeDocument/2006/relationships/hyperlink" Target="http://www.din.de" TargetMode="External"/><Relationship Id="rId22" Type="http://schemas.openxmlformats.org/officeDocument/2006/relationships/hyperlink" Target="http://www.idema.org" TargetMode="External"/><Relationship Id="rId27" Type="http://schemas.openxmlformats.org/officeDocument/2006/relationships/hyperlink" Target="https://www.isa.org" TargetMode="External"/><Relationship Id="rId30" Type="http://schemas.openxmlformats.org/officeDocument/2006/relationships/hyperlink" Target="http://www.jedec.org" TargetMode="External"/><Relationship Id="rId35" Type="http://schemas.openxmlformats.org/officeDocument/2006/relationships/hyperlink" Target="http://www.nist.gov" TargetMode="External"/><Relationship Id="rId43" Type="http://schemas.openxmlformats.org/officeDocument/2006/relationships/fontTable" Target="fontTable.xml"/><Relationship Id="rId8" Type="http://schemas.openxmlformats.org/officeDocument/2006/relationships/hyperlink" Target="http://www.aws.org" TargetMode="External"/><Relationship Id="rId3" Type="http://schemas.openxmlformats.org/officeDocument/2006/relationships/webSettings" Target="webSettings.xml"/><Relationship Id="rId12" Type="http://schemas.openxmlformats.org/officeDocument/2006/relationships/hyperlink" Target="https://www.cncf.io" TargetMode="External"/><Relationship Id="rId17" Type="http://schemas.openxmlformats.org/officeDocument/2006/relationships/hyperlink" Target="http://www.esda.org" TargetMode="External"/><Relationship Id="rId25" Type="http://schemas.openxmlformats.org/officeDocument/2006/relationships/hyperlink" Target="http://www.ietf.org" TargetMode="External"/><Relationship Id="rId33" Type="http://schemas.openxmlformats.org/officeDocument/2006/relationships/hyperlink" Target="http://quicksearch.dla.mil" TargetMode="External"/><Relationship Id="rId38" Type="http://schemas.openxmlformats.org/officeDocument/2006/relationships/hyperlink" Target="http://www.sae.org"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 Safety Conformance Notice"/>
        <w:style w:val="Text"/>
        <w:category>
          <w:name w:val="Notices"/>
          <w:gallery w:val="docParts"/>
        </w:category>
        <w:behaviors>
          <w:behavior w:val="content"/>
        </w:behaviors>
        <w:guid w:val="{F63618AA-9B20-4F70-825D-B22562A1041B}"/>
      </w:docPartPr>
      <w:docPartBody>
        <w:p w:rsidR="00864385" w:rsidRDefault="00864385" w:rsidP="00516CCC">
          <w:pPr>
            <w:pStyle w:val="Text"/>
          </w:pPr>
          <w:r>
            <w:rPr>
              <w:b/>
              <w:bCs/>
            </w:rPr>
            <w:t xml:space="preserve">NOTICE: </w:t>
          </w:r>
          <w:r>
            <w:t>Conformance to the ‘should’ provisions of this Safety Guideline is necessary to declare conformance to this Document. Conformance to ‘may’, ‘suggested’, ‘preferred’, ‘recommended’, ‘NOTE’, or ‘Related Information’ provisions is not necessary to declare conformance.</w:t>
          </w:r>
        </w:p>
        <w:p w:rsidR="005123F4" w:rsidRDefault="005123F4"/>
      </w:docPartBody>
    </w:docPart>
    <w:docPart>
      <w:docPartPr>
        <w:name w:val="02 Disclaimer Notice"/>
        <w:style w:val="Stds Text"/>
        <w:category>
          <w:name w:val="Notices"/>
          <w:gallery w:val="docParts"/>
        </w:category>
        <w:behaviors>
          <w:behavior w:val="content"/>
        </w:behaviors>
        <w:guid w:val="{DB252AAB-FBA2-44EB-8E59-19577592E544}"/>
      </w:docPartPr>
      <w:docPartBody>
        <w:p w:rsidR="00864385" w:rsidRDefault="00864385" w:rsidP="008D2338">
          <w:pPr>
            <w:pStyle w:val="StdsText"/>
          </w:pPr>
          <w:r w:rsidRPr="003432EB">
            <w:rPr>
              <w:b/>
              <w:bCs/>
            </w:rPr>
            <w:t>NOTICE:</w:t>
          </w:r>
          <w:r w:rsidRPr="00AC5B80">
            <w:t xml:space="preserve"> This </w:t>
          </w:r>
          <w:r>
            <w:t>Document</w:t>
          </w:r>
          <w:r w:rsidRPr="00AC5B80">
            <w:t xml:space="preserve"> contains one or more </w:t>
          </w:r>
          <w:r>
            <w:t xml:space="preserve">restricted </w:t>
          </w:r>
          <w:r w:rsidRPr="00AC5B80">
            <w:t xml:space="preserve">biased terms originating from an external source. While the biased term is necessary to use and/or comply with this Document, use of such biased term is </w:t>
          </w:r>
          <w:r>
            <w:t>to be avoided whenever possible</w:t>
          </w:r>
          <w:r w:rsidRPr="00AC5B80">
            <w:t xml:space="preserve"> in the SEMI Standard</w:t>
          </w:r>
          <w:r>
            <w:t>s</w:t>
          </w:r>
          <w:r w:rsidRPr="00AC5B80">
            <w:t xml:space="preserve"> Program and SEMI is working to eliminate biased terms from its own Standards and Safety Guidelines.</w:t>
          </w:r>
        </w:p>
        <w:p w:rsidR="005123F4" w:rsidRDefault="005123F4"/>
      </w:docPartBody>
    </w:docPart>
    <w:docPart>
      <w:docPartPr>
        <w:name w:val="03 Section/Paragraph Notice"/>
        <w:style w:val="StdsText"/>
        <w:category>
          <w:name w:val="Notices"/>
          <w:gallery w:val="docParts"/>
        </w:category>
        <w:behaviors>
          <w:behavior w:val="content"/>
        </w:behaviors>
        <w:guid w:val="{AC4B7339-38C8-4739-8084-755C2E6156CD}"/>
      </w:docPartPr>
      <w:docPartBody>
        <w:p w:rsidR="00864385" w:rsidRPr="003C7096" w:rsidRDefault="00864385" w:rsidP="008D2338">
          <w:pPr>
            <w:pStyle w:val="StdsText0"/>
            <w:rPr>
              <w:sz w:val="21"/>
              <w:szCs w:val="21"/>
            </w:rPr>
          </w:pPr>
          <w:r w:rsidRPr="003C7096">
            <w:rPr>
              <w:b/>
            </w:rPr>
            <w:t>NOTICE:</w:t>
          </w:r>
          <w:r w:rsidRPr="003C7096">
            <w:t xml:space="preserve"> The section symbol (§) is used to reference a numbered section, paragraph, or header and all subordinate paragraphs, headers, and embedded material (i.e., EXCEPTIONs, lists) therein. The paragraph symbol (¶) is used to reference a particular numbered paragraph and embedded material therein. When duplicated (i.e., §§ and ¶¶) the symbols are used to reference more than one section or paragraph, respectively.</w:t>
          </w:r>
        </w:p>
        <w:p w:rsidR="005123F4" w:rsidRDefault="005123F4"/>
      </w:docPartBody>
    </w:docPart>
    <w:docPart>
      <w:docPartPr>
        <w:name w:val="04 Notes Notice"/>
        <w:style w:val="Normal"/>
        <w:category>
          <w:name w:val="Notices"/>
          <w:gallery w:val="docParts"/>
        </w:category>
        <w:behaviors>
          <w:behavior w:val="content"/>
        </w:behaviors>
        <w:guid w:val="{F2D3ED03-7A19-4210-8229-7721ECB41518}"/>
      </w:docPartPr>
      <w:docPartBody>
        <w:p w:rsidR="00864385" w:rsidRPr="008D2338" w:rsidRDefault="00864385" w:rsidP="008D2338">
          <w:pPr>
            <w:rPr>
              <w:sz w:val="20"/>
              <w:szCs w:val="20"/>
            </w:rPr>
          </w:pPr>
          <w:r w:rsidRPr="008D2338">
            <w:rPr>
              <w:b/>
              <w:sz w:val="20"/>
              <w:szCs w:val="20"/>
            </w:rPr>
            <w:t>NOTICE:</w:t>
          </w:r>
          <w:r w:rsidRPr="008D2338">
            <w:rPr>
              <w:sz w:val="20"/>
              <w:szCs w:val="20"/>
            </w:rPr>
            <w:t xml:space="preserve"> Paragraphs entitled ‘NOTE:’ are not an official part of this Standard or Safety Guideline and are not intended to modify or supersede the official Standard or Safety Guideline. These have been supplied by the global technical committee to enhance the usage of the Standard or Safety Guideline.</w:t>
          </w:r>
        </w:p>
        <w:p w:rsidR="005123F4" w:rsidRDefault="005123F4"/>
      </w:docPartBody>
    </w:docPart>
    <w:docPart>
      <w:docPartPr>
        <w:name w:val="05 Scope Notice"/>
        <w:style w:val="StdsText"/>
        <w:category>
          <w:name w:val="Notices"/>
          <w:gallery w:val="docParts"/>
        </w:category>
        <w:behaviors>
          <w:behavior w:val="content"/>
        </w:behaviors>
        <w:guid w:val="{E5436ADA-846B-4951-95FA-8ED291A07EF4}"/>
      </w:docPartPr>
      <w:docPartBody>
        <w:p w:rsidR="00864385" w:rsidRDefault="00864385" w:rsidP="003922CF">
          <w:pPr>
            <w:pStyle w:val="StdsText0"/>
          </w:pPr>
          <w:bookmarkStart w:id="0" w:name="_Hlk109756629"/>
          <w:r>
            <w:rPr>
              <w:b/>
            </w:rPr>
            <w:t>NOTICE:</w:t>
          </w:r>
          <w:r w:rsidRPr="005A1F55">
            <w:t xml:space="preserve"> </w:t>
          </w:r>
          <w:r>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0"/>
        <w:p w:rsidR="005123F4" w:rsidRDefault="005123F4"/>
      </w:docPartBody>
    </w:docPart>
    <w:docPart>
      <w:docPartPr>
        <w:name w:val="06 Ref Stds and Docs Notice"/>
        <w:style w:val="StdsText"/>
        <w:category>
          <w:name w:val="Notices"/>
          <w:gallery w:val="docParts"/>
        </w:category>
        <w:behaviors>
          <w:behavior w:val="content"/>
        </w:behaviors>
        <w:guid w:val="{018B8E44-9DF5-4D3A-B518-A6A31738F35A}"/>
      </w:docPartPr>
      <w:docPartBody>
        <w:p w:rsidR="00864385" w:rsidRDefault="00864385" w:rsidP="005E04A7">
          <w:pPr>
            <w:pStyle w:val="StdsText0"/>
          </w:pPr>
          <w:r>
            <w:rPr>
              <w:b/>
            </w:rPr>
            <w:t>NOTICE:</w:t>
          </w:r>
          <w:r>
            <w:t xml:space="preserve"> Unless otherwise indicated, all documents cited shall be the latest published versions.</w:t>
          </w:r>
        </w:p>
        <w:p w:rsidR="005123F4" w:rsidRDefault="005123F4"/>
      </w:docPartBody>
    </w:docPart>
    <w:docPart>
      <w:docPartPr>
        <w:name w:val="07 Appendix Notice"/>
        <w:style w:val="StdsText"/>
        <w:category>
          <w:name w:val="Notices"/>
          <w:gallery w:val="docParts"/>
        </w:category>
        <w:behaviors>
          <w:behavior w:val="content"/>
        </w:behaviors>
        <w:guid w:val="{C3B93B27-EE77-4037-9CD0-A332B0C7354E}"/>
      </w:docPartPr>
      <w:docPartBody>
        <w:p w:rsidR="00864385" w:rsidRDefault="00864385"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rsidR="005123F4" w:rsidRDefault="005123F4"/>
      </w:docPartBody>
    </w:docPart>
    <w:docPart>
      <w:docPartPr>
        <w:name w:val="08 Related Information Notice"/>
        <w:style w:val="StdsText"/>
        <w:category>
          <w:name w:val="Notices"/>
          <w:gallery w:val="docParts"/>
        </w:category>
        <w:behaviors>
          <w:behavior w:val="content"/>
        </w:behaviors>
        <w:guid w:val="{40D443C6-6360-4A3D-A4CD-9D4EA4F8E490}"/>
      </w:docPartPr>
      <w:docPartBody>
        <w:p w:rsidR="00864385" w:rsidRDefault="00864385" w:rsidP="005E04A7">
          <w:pPr>
            <w:pStyle w:val="StdsText0"/>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rsidR="005123F4" w:rsidRDefault="005123F4"/>
      </w:docPartBody>
    </w:docPart>
    <w:docPart>
      <w:docPartPr>
        <w:name w:val="09 Delayed Revision Notice"/>
        <w:style w:val="StdsText"/>
        <w:category>
          <w:name w:val="Notices"/>
          <w:gallery w:val="docParts"/>
        </w:category>
        <w:behaviors>
          <w:behavior w:val="content"/>
        </w:behaviors>
        <w:guid w:val="{A3E38D93-4ED2-495C-BE43-6EC9F07D1CB3}"/>
      </w:docPartPr>
      <w:docPartBody>
        <w:p w:rsidR="00864385" w:rsidRPr="00157761" w:rsidRDefault="00864385" w:rsidP="00DF239F">
          <w:pPr>
            <w:pStyle w:val="StdsText0"/>
            <w:rPr>
              <w:b/>
            </w:rPr>
          </w:pPr>
          <w:r w:rsidRPr="00157761">
            <w:rPr>
              <w:b/>
            </w:rPr>
            <w:t>NOTICE: This Delayed Revisions Section contains material that has been balloted and approved by the [insert committee</w:t>
          </w:r>
          <w:r>
            <w:rPr>
              <w:b/>
            </w:rPr>
            <w:t xml:space="preserve"> name</w:t>
          </w:r>
          <w:r w:rsidRPr="00157761">
            <w:rPr>
              <w:b/>
            </w:rPr>
            <w:t>]</w:t>
          </w:r>
          <w:r>
            <w:rPr>
              <w:b/>
            </w:rPr>
            <w:t xml:space="preserve"> Global Technical Committee</w:t>
          </w:r>
          <w:r w:rsidRPr="00157761">
            <w:rPr>
              <w:b/>
            </w:rPr>
            <w:t xml:space="preserve">, but is not immediately effective. The provisions of this material are not an authoritative part of the </w:t>
          </w:r>
          <w:r>
            <w:rPr>
              <w:b/>
            </w:rPr>
            <w:t>D</w:t>
          </w:r>
          <w:r w:rsidRPr="00157761">
            <w:rPr>
              <w:b/>
            </w:rPr>
            <w:t>ocument until their effective date. The main body of [insert designation]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revision, and are labeled accordingly.</w:t>
          </w:r>
        </w:p>
        <w:p w:rsidR="00864385" w:rsidRDefault="00864385" w:rsidP="00DF239F">
          <w:pPr>
            <w:pStyle w:val="StdsText0"/>
          </w:pPr>
          <w:r>
            <w:rPr>
              <w:b/>
            </w:rPr>
            <w:t>NOTICE:</w:t>
          </w:r>
          <w:r w:rsidRPr="00D0566F">
            <w:t xml:space="preserve"> </w:t>
          </w:r>
          <w:r>
            <w:t xml:space="preserve">Unless otherwise noted, all material to be added shall be </w:t>
          </w:r>
          <w:r>
            <w:rPr>
              <w:u w:val="single"/>
            </w:rPr>
            <w:t>underlined</w:t>
          </w:r>
          <w:r>
            <w:t xml:space="preserve">, and all material to be deleted shall be </w:t>
          </w:r>
          <w:r>
            <w:rPr>
              <w:strike/>
            </w:rPr>
            <w:t>struck through</w:t>
          </w:r>
          <w:r>
            <w:t>.</w:t>
          </w:r>
        </w:p>
        <w:p w:rsidR="005123F4" w:rsidRDefault="005123F4"/>
      </w:docPartBody>
    </w:docPart>
    <w:docPart>
      <w:docPartPr>
        <w:name w:val="10 DR (Main Body) Notice"/>
        <w:style w:val="StdsText"/>
        <w:category>
          <w:name w:val="Notices"/>
          <w:gallery w:val="docParts"/>
        </w:category>
        <w:behaviors>
          <w:behavior w:val="content"/>
        </w:behaviors>
        <w:guid w:val="{512F05D7-AFB0-4199-9732-68EB754AF9C9}"/>
      </w:docPartPr>
      <w:docPartBody>
        <w:p w:rsidR="00864385" w:rsidRDefault="00864385" w:rsidP="00DF239F">
          <w:pPr>
            <w:pStyle w:val="StdsText0"/>
          </w:pPr>
          <w:r>
            <w:rPr>
              <w:b/>
            </w:rPr>
            <w:t>NOTICE: This Document contains material that has been balloted and approved by the [committee name] Global Technical Committee, but is not immediately effective. This material and the date on which it becomes effective are included in Delayed Revisions Section[s] #. The provisions of this information are not an authoritative part of the Document until their effective dates. The main body of SEMI [designation number]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change, and are labeled accordingly. Material that is to be replaced by revisions that are not yet in effect is preceded by a NOTICE indicating its status.</w:t>
          </w:r>
        </w:p>
        <w:p w:rsidR="005123F4" w:rsidRDefault="005123F4"/>
      </w:docPartBody>
    </w:docPart>
    <w:docPart>
      <w:docPartPr>
        <w:name w:val="11 DR (Section) Notice"/>
        <w:style w:val="StdsText"/>
        <w:category>
          <w:name w:val="Notices"/>
          <w:gallery w:val="docParts"/>
        </w:category>
        <w:behaviors>
          <w:behavior w:val="content"/>
        </w:behaviors>
        <w:guid w:val="{1B86B120-CA03-4F74-9005-73F51FDB0A4F}"/>
      </w:docPartPr>
      <w:docPartBody>
        <w:p w:rsidR="00864385" w:rsidRDefault="00864385" w:rsidP="00DF239F">
          <w:pPr>
            <w:pStyle w:val="StdsText0"/>
          </w:pPr>
          <w:r>
            <w:rPr>
              <w:b/>
            </w:rPr>
            <w:t>NOTICE: [Indicate the revision that will occur] upon [effective date of the revision] publication as shown in Delayed Revisions Section[s] #. The [committee name] Global Technical Committee has voted that [revision that will occur] is [OPTIONAL or NOT OPTIONAL] before the Effective Date.</w:t>
          </w:r>
        </w:p>
        <w:p w:rsidR="005123F4" w:rsidRDefault="005123F4"/>
      </w:docPartBody>
    </w:docPart>
    <w:docPart>
      <w:docPartPr>
        <w:name w:val="12 End Notice"/>
        <w:style w:val="Text"/>
        <w:category>
          <w:name w:val="Notices"/>
          <w:gallery w:val="docParts"/>
        </w:category>
        <w:behaviors>
          <w:behavior w:val="content"/>
        </w:behaviors>
        <w:guid w:val="{C2F564A0-F6E8-4E06-8EEB-140A9B99FAC2}"/>
      </w:docPartPr>
      <w:docPartBody>
        <w:p w:rsidR="00864385" w:rsidRDefault="00864385" w:rsidP="00DF239F">
          <w:pPr>
            <w:pStyle w:val="Text"/>
            <w:spacing w:before="120" w:after="120"/>
          </w:pPr>
          <w:r>
            <w:rPr>
              <w:b/>
            </w:rPr>
            <w:t>NOTICE:</w:t>
          </w:r>
          <w:r w:rsidRPr="005A1F55">
            <w:t xml:space="preserve"> </w:t>
          </w:r>
          <w:r>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864385" w:rsidRDefault="00864385" w:rsidP="00DF239F">
          <w:pPr>
            <w:pStyle w:val="Text"/>
            <w:spacing w:before="120" w:after="120"/>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rsidR="005123F4" w:rsidRDefault="005123F4"/>
      </w:docPartBody>
    </w:docPart>
    <w:docPart>
      <w:docPartPr>
        <w:name w:val="13 End Notice (IP)"/>
        <w:style w:val="Text"/>
        <w:category>
          <w:name w:val="Notices"/>
          <w:gallery w:val="docParts"/>
        </w:category>
        <w:behaviors>
          <w:behavior w:val="content"/>
        </w:behaviors>
        <w:guid w:val="{E48D749E-4F2F-49AD-B735-0E96E67F8D01}"/>
      </w:docPartPr>
      <w:docPartBody>
        <w:p w:rsidR="00864385" w:rsidRDefault="00864385" w:rsidP="00DF239F">
          <w:pPr>
            <w:pStyle w:val="Text"/>
            <w:spacing w:before="120" w:after="120"/>
          </w:pPr>
          <w:r w:rsidRPr="00BF385C">
            <w:rPr>
              <w:b/>
            </w:rPr>
            <w:t>NOTICE:</w:t>
          </w:r>
          <w:r>
            <w:t xml:space="preserve"> 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864385" w:rsidRDefault="00864385" w:rsidP="00DF239F">
          <w:pPr>
            <w:pStyle w:val="StdsText0"/>
          </w:pPr>
          <w:r>
            <w:t>The user’s attention is called to the possibility that compliance with this Standard or Safety Guideline may require use of copyrighted material or of an invention covered by patent rights. [</w:t>
          </w:r>
          <w:r>
            <w:rPr>
              <w:i/>
            </w:rPr>
            <w:t>Name of company</w:t>
          </w:r>
          <w:r>
            <w:t>] has filed a statement with SEMI asserting (CHOOSE ONE) (that the patented or copyrighted item can be used by the public for the purpose of implementing the Standard or Safety Guideline without specific license and without payment of royalty or other charge) (that licenses will be made available to applicants throughout the world for the purpose of implementing this Standard or Safety Guideline without unfair discrimination). Attention is also drawn to the possibility that some elements of this Standard or Safety Guideline may be subject to patented technology or copyrighted items other than those identified above. SEMI shall not be held responsible for identifying any or all such patented technology or copyrighted items. By publication of this Standard or Safety Guideline, SEMI takes no position respecting the validity of any patent rights or copyrights asserted in connection with any item mentioned in this Standard or Safety Guideline. Users of this Standard or Safety Guideline are expressly advised that determination of any such patent rights or copyrights and the risk of infringement of such rights are entirely their own responsibility.</w:t>
          </w:r>
        </w:p>
        <w:p w:rsidR="005123F4" w:rsidRDefault="005123F4"/>
      </w:docPartBody>
    </w:docPart>
    <w:docPart>
      <w:docPartPr>
        <w:name w:val="14 Preliminary Notice"/>
        <w:style w:val="Stds Text"/>
        <w:category>
          <w:name w:val="Notices"/>
          <w:gallery w:val="docParts"/>
        </w:category>
        <w:behaviors>
          <w:behavior w:val="content"/>
        </w:behaviors>
        <w:guid w:val="{C9B4AE52-2C12-41E4-A1A0-F441289080F9}"/>
      </w:docPartPr>
      <w:docPartBody>
        <w:p w:rsidR="00864385" w:rsidRPr="00DC7526" w:rsidRDefault="00864385" w:rsidP="00DC7526">
          <w:pPr>
            <w:pStyle w:val="StdsText"/>
          </w:pPr>
          <w:r w:rsidRPr="005528B9">
            <w:rPr>
              <w:b/>
            </w:rPr>
            <w:t>NOTICE:</w:t>
          </w:r>
          <w:r>
            <w:t xml:space="preserve"> This is a Preliminary Standard. Preliminary Standards are approved for publication by a single chapter of a technical global committee for information and comment prior to letter balloting for its adoption as a Full-consensus Standard. Preliminary Standards are published for a period of no more than two years, unless a publication extension is granted by the International Standards Committee. This Preliminary Standard will be removed from publication, and will no longer be available for purchase, during the [cycle date] publication cycle. Suggestions for improvements should be submitted to the [global committee name] Global Technical Committee or Standards staff by [deadline date].</w:t>
          </w:r>
        </w:p>
        <w:p w:rsidR="005123F4" w:rsidRDefault="005123F4"/>
      </w:docPartBody>
    </w:docPart>
    <w:docPart>
      <w:docPartPr>
        <w:name w:val="15 Revision Record"/>
        <w:style w:val="StdsText"/>
        <w:category>
          <w:name w:val="Notices"/>
          <w:gallery w:val="docParts"/>
        </w:category>
        <w:behaviors>
          <w:behavior w:val="content"/>
        </w:behaviors>
        <w:guid w:val="{A73FF151-AEEB-4C4E-B0D9-833F7D39D782}"/>
      </w:docPartPr>
      <w:docPartBody>
        <w:p w:rsidR="00864385" w:rsidRPr="00903501" w:rsidRDefault="00864385" w:rsidP="00DF239F">
          <w:pPr>
            <w:pStyle w:val="StdsText0"/>
            <w:rPr>
              <w:rFonts w:eastAsia="Batang"/>
              <w:lang w:eastAsia="ko-KR"/>
            </w:rPr>
          </w:pPr>
          <w:r w:rsidRPr="00903501">
            <w:rPr>
              <w:b/>
            </w:rPr>
            <w:t>NOTICE:</w:t>
          </w:r>
          <w:r w:rsidRPr="00903501">
            <w:t xml:space="preserve"> The following information is provided to track revisions to this </w:t>
          </w:r>
          <w:r>
            <w:t>D</w:t>
          </w:r>
          <w:r w:rsidRPr="00903501">
            <w:t>ocument. Negative votes may not be cas</w:t>
          </w:r>
          <w:r>
            <w:rPr>
              <w:rFonts w:eastAsia="SimSun" w:hint="eastAsia"/>
              <w:lang w:eastAsia="zh-CN"/>
            </w:rPr>
            <w:t>t</w:t>
          </w:r>
          <w:r w:rsidRPr="00903501">
            <w:t xml:space="preserve"> against this information. Changes can be submitted to SEMI Staff via a Publication Improvement Proposal (PIP) form</w:t>
          </w:r>
          <w:r>
            <w:t xml:space="preserve"> available from the SEMI Standards Web site</w:t>
          </w:r>
          <w:r w:rsidRPr="00903501">
            <w:t>.</w:t>
          </w:r>
        </w:p>
        <w:p w:rsidR="005123F4" w:rsidRDefault="005123F4"/>
      </w:docPartBody>
    </w:docPart>
    <w:docPart>
      <w:docPartPr>
        <w:name w:val="ANSI®"/>
        <w:style w:val="Stds Text"/>
        <w:category>
          <w:name w:val="SDO/Entity Name"/>
          <w:gallery w:val="autoTxt"/>
        </w:category>
        <w:behaviors>
          <w:behavior w:val="content"/>
        </w:behaviors>
        <w:guid w:val="{2E8B1B51-0A83-4E26-9462-098679DE4F83}"/>
      </w:docPartPr>
      <w:docPartBody>
        <w:p w:rsidR="00864385" w:rsidRPr="00034F60" w:rsidRDefault="00864385" w:rsidP="00124CAF">
          <w:pPr>
            <w:pStyle w:val="StdsText"/>
            <w:spacing w:before="0" w:after="40"/>
            <w:rPr>
              <w:sz w:val="16"/>
              <w:szCs w:val="16"/>
            </w:rPr>
          </w:pPr>
          <w:r w:rsidRPr="00034F60">
            <w:rPr>
              <w:sz w:val="16"/>
              <w:szCs w:val="16"/>
            </w:rPr>
            <w:t>American National Standards Institute, 25 West 43</w:t>
          </w:r>
          <w:r w:rsidRPr="00034F60">
            <w:rPr>
              <w:sz w:val="16"/>
              <w:szCs w:val="16"/>
              <w:vertAlign w:val="superscript"/>
            </w:rPr>
            <w:t>rd</w:t>
          </w:r>
          <w:r w:rsidRPr="00034F60">
            <w:rPr>
              <w:sz w:val="16"/>
              <w:szCs w:val="16"/>
            </w:rPr>
            <w:t xml:space="preserve"> Street, New York, NY 10036, USA; Telephone: +1.212.642.4900, Fax: +1.212.398.0023, </w:t>
          </w:r>
          <w:hyperlink r:id="rId4" w:history="1">
            <w:r w:rsidRPr="00034F60">
              <w:rPr>
                <w:rStyle w:val="Hyperlink"/>
                <w:sz w:val="16"/>
                <w:szCs w:val="16"/>
              </w:rPr>
              <w:t>http://www.ansi.org</w:t>
            </w:r>
          </w:hyperlink>
          <w:r w:rsidRPr="00034F60">
            <w:rPr>
              <w:sz w:val="16"/>
              <w:szCs w:val="16"/>
            </w:rPr>
            <w:t>. ANSI trademark is owned by American National Standards Institute.</w:t>
          </w:r>
        </w:p>
        <w:p w:rsidR="005123F4" w:rsidRDefault="005123F4"/>
      </w:docPartBody>
    </w:docPart>
    <w:docPart>
      <w:docPartPr>
        <w:name w:val="ASME™"/>
        <w:style w:val="Stds Text"/>
        <w:category>
          <w:name w:val="SDO/Entity Name"/>
          <w:gallery w:val="autoTxt"/>
        </w:category>
        <w:behaviors>
          <w:behavior w:val="content"/>
        </w:behaviors>
        <w:guid w:val="{961A9B95-8E14-4F8F-9F1E-BE7009CDCEB8}"/>
      </w:docPartPr>
      <w:docPartBody>
        <w:p w:rsidR="00864385" w:rsidRPr="00034F60" w:rsidRDefault="00864385" w:rsidP="00124CAF">
          <w:pPr>
            <w:pStyle w:val="StdsText"/>
            <w:spacing w:before="0" w:after="40"/>
            <w:rPr>
              <w:sz w:val="16"/>
              <w:szCs w:val="16"/>
            </w:rPr>
          </w:pPr>
          <w:r w:rsidRPr="00034F60">
            <w:rPr>
              <w:sz w:val="16"/>
              <w:szCs w:val="16"/>
            </w:rPr>
            <w:t xml:space="preserve">The American Society of Mechanical Engineers, Three Park Avenue, New York, NY 10016-5990, USA; Telephone: +1.973.882.1170, Fax: +1.973.882.1717, </w:t>
          </w:r>
          <w:hyperlink r:id="rId5" w:history="1">
            <w:r w:rsidRPr="00034F60">
              <w:rPr>
                <w:rStyle w:val="Hyperlink"/>
                <w:bCs/>
                <w:sz w:val="16"/>
                <w:szCs w:val="16"/>
              </w:rPr>
              <w:t>https://www.asme.org</w:t>
            </w:r>
          </w:hyperlink>
          <w:r w:rsidRPr="00034F60">
            <w:rPr>
              <w:bCs/>
              <w:sz w:val="16"/>
              <w:szCs w:val="16"/>
            </w:rPr>
            <w:t xml:space="preserve">. </w:t>
          </w:r>
          <w:r w:rsidRPr="00034F60">
            <w:rPr>
              <w:sz w:val="16"/>
              <w:szCs w:val="16"/>
            </w:rPr>
            <w:t>ASME trademark is owned by The American Society of Mechanical Engineers.</w:t>
          </w:r>
        </w:p>
        <w:p w:rsidR="005123F4" w:rsidRDefault="005123F4"/>
      </w:docPartBody>
    </w:docPart>
    <w:docPart>
      <w:docPartPr>
        <w:name w:val="ASQ®"/>
        <w:style w:val="Stds Text"/>
        <w:category>
          <w:name w:val="SDO/Entity Name"/>
          <w:gallery w:val="autoTxt"/>
        </w:category>
        <w:behaviors>
          <w:behavior w:val="content"/>
        </w:behaviors>
        <w:guid w:val="{9B6BF560-75A3-4EAB-B1D8-F71A8B425D85}"/>
      </w:docPartPr>
      <w:docPartBody>
        <w:p w:rsidR="00864385" w:rsidRPr="00124CAF" w:rsidRDefault="00864385" w:rsidP="00124CAF">
          <w:pPr>
            <w:pStyle w:val="StdsText"/>
            <w:spacing w:before="0" w:after="40"/>
            <w:rPr>
              <w:sz w:val="16"/>
              <w:szCs w:val="16"/>
            </w:rPr>
          </w:pPr>
          <w:r w:rsidRPr="00124CAF">
            <w:rPr>
              <w:sz w:val="16"/>
              <w:szCs w:val="16"/>
            </w:rPr>
            <w:t xml:space="preserve">The American Society for Quality, 600 North Plankinton Avenue, Milwaukee, WI 53203, USA; Telephone: +1.800.248.1946, Fax: +1.414.272.1734, </w:t>
          </w:r>
          <w:hyperlink r:id="rId6" w:history="1">
            <w:r w:rsidRPr="00124CAF">
              <w:rPr>
                <w:rStyle w:val="Hyperlink"/>
                <w:sz w:val="16"/>
                <w:szCs w:val="16"/>
              </w:rPr>
              <w:t>http://www.asq.org</w:t>
            </w:r>
          </w:hyperlink>
          <w:r w:rsidRPr="00124CAF">
            <w:rPr>
              <w:sz w:val="16"/>
              <w:szCs w:val="16"/>
            </w:rPr>
            <w:t>. AS</w:t>
          </w:r>
          <w:r>
            <w:rPr>
              <w:sz w:val="16"/>
              <w:szCs w:val="16"/>
            </w:rPr>
            <w:t>Q</w:t>
          </w:r>
          <w:r w:rsidRPr="00124CAF">
            <w:rPr>
              <w:sz w:val="16"/>
              <w:szCs w:val="16"/>
            </w:rPr>
            <w:t xml:space="preserve"> trademark is owned by The American Society for Quality.</w:t>
          </w:r>
        </w:p>
        <w:p w:rsidR="005123F4" w:rsidRDefault="005123F4"/>
      </w:docPartBody>
    </w:docPart>
    <w:docPart>
      <w:docPartPr>
        <w:name w:val="ASTM®"/>
        <w:style w:val="Stds Text"/>
        <w:category>
          <w:name w:val="SDO/Entity Name"/>
          <w:gallery w:val="autoTxt"/>
        </w:category>
        <w:behaviors>
          <w:behavior w:val="content"/>
        </w:behaviors>
        <w:guid w:val="{CA7DEFAD-6C0A-4AE6-A282-47E7450361D9}"/>
      </w:docPartPr>
      <w:docPartBody>
        <w:p w:rsidR="00864385" w:rsidRPr="00034F60" w:rsidRDefault="00864385" w:rsidP="00124CAF">
          <w:pPr>
            <w:pStyle w:val="StdsText"/>
            <w:spacing w:before="0" w:after="40"/>
            <w:rPr>
              <w:sz w:val="16"/>
              <w:szCs w:val="16"/>
            </w:rPr>
          </w:pPr>
          <w:r w:rsidRPr="00034F60">
            <w:rPr>
              <w:sz w:val="16"/>
              <w:szCs w:val="16"/>
            </w:rPr>
            <w:t xml:space="preserve">ASTM International, 100 Barr Harbor Drive, West Conshohocken, PA 19428-2959, USA; Telephone: +1.610.832.9585, Fax: +1.610.832.9555, </w:t>
          </w:r>
          <w:hyperlink r:id="rId7" w:history="1">
            <w:r w:rsidRPr="00034F60">
              <w:rPr>
                <w:rStyle w:val="Hyperlink"/>
                <w:sz w:val="16"/>
                <w:szCs w:val="16"/>
              </w:rPr>
              <w:t>http://www.astm.org</w:t>
            </w:r>
          </w:hyperlink>
          <w:r w:rsidRPr="00034F60">
            <w:rPr>
              <w:sz w:val="16"/>
              <w:szCs w:val="16"/>
            </w:rPr>
            <w:t>. ASTM trademark is owned by ASTM International.</w:t>
          </w:r>
        </w:p>
        <w:p w:rsidR="005123F4" w:rsidRDefault="005123F4"/>
      </w:docPartBody>
    </w:docPart>
    <w:docPart>
      <w:docPartPr>
        <w:name w:val="AWS"/>
        <w:style w:val="Normal"/>
        <w:category>
          <w:name w:val="SDO/Entity Name"/>
          <w:gallery w:val="autoTxt"/>
        </w:category>
        <w:behaviors>
          <w:behavior w:val="content"/>
        </w:behaviors>
        <w:guid w:val="{A4319CF5-24A5-486B-9E5E-1157E1F2AF6D}"/>
      </w:docPartPr>
      <w:docPartBody>
        <w:p w:rsidR="00864385" w:rsidRPr="00C5276A" w:rsidRDefault="00864385" w:rsidP="00034F60">
          <w:pPr>
            <w:spacing w:after="40"/>
            <w:rPr>
              <w:sz w:val="16"/>
              <w:szCs w:val="16"/>
            </w:rPr>
          </w:pPr>
          <w:r w:rsidRPr="00C5276A">
            <w:rPr>
              <w:sz w:val="16"/>
              <w:szCs w:val="16"/>
            </w:rPr>
            <w:t xml:space="preserve">American Welding Society, 8669 NW 36 Street, # 130, Miami FL 33166, USA; Telephone: +1.800.443.9353, </w:t>
          </w:r>
          <w:hyperlink r:id="rId8" w:history="1">
            <w:r w:rsidRPr="00C5276A">
              <w:rPr>
                <w:rStyle w:val="Hyperlink"/>
                <w:sz w:val="16"/>
                <w:szCs w:val="16"/>
              </w:rPr>
              <w:t>http://www.aws.org</w:t>
            </w:r>
          </w:hyperlink>
          <w:r w:rsidRPr="00C5276A">
            <w:rPr>
              <w:sz w:val="16"/>
              <w:szCs w:val="16"/>
            </w:rPr>
            <w:t>.</w:t>
          </w:r>
        </w:p>
        <w:p w:rsidR="005123F4" w:rsidRDefault="005123F4"/>
      </w:docPartBody>
    </w:docPart>
    <w:docPart>
      <w:docPartPr>
        <w:name w:val="BSI"/>
        <w:style w:val="Normal"/>
        <w:category>
          <w:name w:val="SDO/Entity Name"/>
          <w:gallery w:val="autoTxt"/>
        </w:category>
        <w:behaviors>
          <w:behavior w:val="content"/>
        </w:behaviors>
        <w:guid w:val="{32A97D1F-3742-49FD-96EA-DC0F37C81912}"/>
      </w:docPartPr>
      <w:docPartBody>
        <w:p w:rsidR="00864385" w:rsidRPr="00034F60" w:rsidRDefault="00864385" w:rsidP="00034F60">
          <w:pPr>
            <w:spacing w:after="40"/>
            <w:rPr>
              <w:sz w:val="16"/>
              <w:szCs w:val="16"/>
            </w:rPr>
          </w:pPr>
          <w:r w:rsidRPr="00034F60">
            <w:rPr>
              <w:sz w:val="16"/>
              <w:szCs w:val="16"/>
            </w:rPr>
            <w:t>British Standards Institution, 389 Chiswick High Road, London, W4 4AL, UK; Telephone: +44.345.080.9000, Fax: +44.</w:t>
          </w:r>
          <w:r w:rsidRPr="00034F60" w:rsidDel="00CE284B">
            <w:rPr>
              <w:sz w:val="16"/>
              <w:szCs w:val="16"/>
            </w:rPr>
            <w:t xml:space="preserve"> </w:t>
          </w:r>
          <w:r w:rsidRPr="00034F60">
            <w:rPr>
              <w:sz w:val="16"/>
              <w:szCs w:val="16"/>
            </w:rPr>
            <w:t xml:space="preserve">20.8996.7001, </w:t>
          </w:r>
          <w:hyperlink r:id="rId9" w:history="1">
            <w:r w:rsidRPr="00034F60">
              <w:rPr>
                <w:rStyle w:val="Hyperlink"/>
                <w:sz w:val="16"/>
                <w:szCs w:val="16"/>
              </w:rPr>
              <w:t>http://www.bsigroup.com</w:t>
            </w:r>
          </w:hyperlink>
          <w:r w:rsidRPr="00034F60">
            <w:rPr>
              <w:sz w:val="16"/>
              <w:szCs w:val="16"/>
            </w:rPr>
            <w:t>.</w:t>
          </w:r>
        </w:p>
        <w:p w:rsidR="005123F4" w:rsidRDefault="005123F4"/>
      </w:docPartBody>
    </w:docPart>
    <w:docPart>
      <w:docPartPr>
        <w:name w:val="CEN®"/>
        <w:style w:val="Normal"/>
        <w:category>
          <w:name w:val="SDO/Entity Name"/>
          <w:gallery w:val="autoTxt"/>
        </w:category>
        <w:behaviors>
          <w:behavior w:val="content"/>
        </w:behaviors>
        <w:guid w:val="{870FB4C6-5B37-40E7-87EA-712DBA61D8A4}"/>
      </w:docPartPr>
      <w:docPartBody>
        <w:p w:rsidR="00864385" w:rsidRPr="00034F60" w:rsidRDefault="00864385" w:rsidP="00034F60">
          <w:pPr>
            <w:spacing w:after="40"/>
            <w:rPr>
              <w:sz w:val="16"/>
              <w:szCs w:val="16"/>
            </w:rPr>
          </w:pPr>
          <w:r w:rsidRPr="00034F60">
            <w:rPr>
              <w:sz w:val="16"/>
              <w:szCs w:val="16"/>
            </w:rPr>
            <w:t xml:space="preserve">European Committee for Standardization, Rue de la Science 23, B-1040 Brussels; Telephone: +32.2.550.08.11, Fax: +32.2.550.08.19, </w:t>
          </w:r>
          <w:hyperlink r:id="rId10" w:history="1">
            <w:r w:rsidRPr="00034F60">
              <w:rPr>
                <w:rStyle w:val="Hyperlink"/>
                <w:sz w:val="16"/>
                <w:szCs w:val="16"/>
              </w:rPr>
              <w:t>http://www.cen.eu</w:t>
            </w:r>
          </w:hyperlink>
          <w:r w:rsidRPr="00034F60">
            <w:rPr>
              <w:sz w:val="16"/>
              <w:szCs w:val="16"/>
            </w:rPr>
            <w:t>. CEN and CENELEC trademarks are owned by European Committee for Standardization.</w:t>
          </w:r>
        </w:p>
        <w:p w:rsidR="005123F4" w:rsidRDefault="005123F4"/>
      </w:docPartBody>
    </w:docPart>
    <w:docPart>
      <w:docPartPr>
        <w:name w:val="CGA®"/>
        <w:style w:val="Normal"/>
        <w:category>
          <w:name w:val="SDO/Entity Name"/>
          <w:gallery w:val="autoTxt"/>
        </w:category>
        <w:behaviors>
          <w:behavior w:val="content"/>
        </w:behaviors>
        <w:guid w:val="{E33981DC-F34B-4427-A39A-CBF62B48EB09}"/>
      </w:docPartPr>
      <w:docPartBody>
        <w:p w:rsidR="00864385" w:rsidRPr="00034F60" w:rsidRDefault="00864385" w:rsidP="00034F60">
          <w:pPr>
            <w:spacing w:after="40"/>
            <w:rPr>
              <w:sz w:val="16"/>
              <w:szCs w:val="16"/>
            </w:rPr>
          </w:pPr>
          <w:r w:rsidRPr="00034F60">
            <w:rPr>
              <w:sz w:val="16"/>
              <w:szCs w:val="16"/>
            </w:rPr>
            <w:t xml:space="preserve">Compressed Gas Association, 8484 Westpark Drive, Suite 220, McLean, Chantilly, VA 22102, USA; Telephone: +1.703.788.2700, Fax: +1.703.961.1831, </w:t>
          </w:r>
          <w:hyperlink r:id="rId11" w:history="1">
            <w:r w:rsidRPr="00034F60">
              <w:rPr>
                <w:rStyle w:val="Hyperlink"/>
                <w:sz w:val="16"/>
                <w:szCs w:val="16"/>
              </w:rPr>
              <w:t>http://www.cganet.com</w:t>
            </w:r>
          </w:hyperlink>
          <w:r w:rsidRPr="00034F60">
            <w:rPr>
              <w:sz w:val="16"/>
              <w:szCs w:val="16"/>
            </w:rPr>
            <w:t>. CGA trademark is owned by Compressed Gas Association.</w:t>
          </w:r>
        </w:p>
        <w:p w:rsidR="005123F4" w:rsidRDefault="005123F4"/>
      </w:docPartBody>
    </w:docPart>
    <w:docPart>
      <w:docPartPr>
        <w:name w:val="CNCF®"/>
        <w:style w:val="Normal"/>
        <w:category>
          <w:name w:val="SDO/Entity Name"/>
          <w:gallery w:val="autoTxt"/>
        </w:category>
        <w:behaviors>
          <w:behavior w:val="content"/>
        </w:behaviors>
        <w:guid w:val="{F717C722-96A1-41E7-A717-82F14B2A4A9B}"/>
      </w:docPartPr>
      <w:docPartBody>
        <w:p w:rsidR="00864385" w:rsidRPr="00B2065B" w:rsidRDefault="00864385" w:rsidP="00034F60">
          <w:pPr>
            <w:spacing w:after="40"/>
            <w:rPr>
              <w:sz w:val="16"/>
              <w:szCs w:val="16"/>
            </w:rPr>
          </w:pPr>
          <w:r w:rsidRPr="00B2065B">
            <w:rPr>
              <w:sz w:val="16"/>
              <w:szCs w:val="16"/>
            </w:rPr>
            <w:t>Cloud Native Computing Foundation c/o The Linux Foundation</w:t>
          </w:r>
          <w:r w:rsidRPr="00B2065B">
            <w:rPr>
              <w:sz w:val="16"/>
              <w:szCs w:val="16"/>
              <w:vertAlign w:val="superscript"/>
            </w:rPr>
            <w:t>®</w:t>
          </w:r>
          <w:r w:rsidRPr="00B2065B">
            <w:rPr>
              <w:sz w:val="16"/>
              <w:szCs w:val="16"/>
            </w:rPr>
            <w:t xml:space="preserve">, 548 Market St, PMB 57274, San Francisco, CA 94104-5401, USA; Telephone: +1.415.723.9709, </w:t>
          </w:r>
          <w:hyperlink r:id="rId12" w:history="1">
            <w:r w:rsidRPr="00B2065B">
              <w:rPr>
                <w:rStyle w:val="Hyperlink"/>
                <w:sz w:val="16"/>
                <w:szCs w:val="16"/>
              </w:rPr>
              <w:t>https://www.cncf.io</w:t>
            </w:r>
          </w:hyperlink>
          <w:r w:rsidRPr="00B2065B">
            <w:rPr>
              <w:sz w:val="16"/>
              <w:szCs w:val="16"/>
            </w:rPr>
            <w:t>. CNCF trademark is owned by The Linux Foundation.</w:t>
          </w:r>
        </w:p>
        <w:p w:rsidR="005123F4" w:rsidRDefault="005123F4"/>
      </w:docPartBody>
    </w:docPart>
    <w:docPart>
      <w:docPartPr>
        <w:name w:val="CTA®"/>
        <w:style w:val="Stds Text"/>
        <w:category>
          <w:name w:val="SDO/Entity Name"/>
          <w:gallery w:val="autoTxt"/>
        </w:category>
        <w:behaviors>
          <w:behavior w:val="content"/>
        </w:behaviors>
        <w:guid w:val="{14976209-2B26-487E-9B9B-4EB1CEADAD3E}"/>
      </w:docPartPr>
      <w:docPartBody>
        <w:p w:rsidR="00864385" w:rsidRPr="00B2065B" w:rsidRDefault="00864385" w:rsidP="00065DBB">
          <w:pPr>
            <w:pStyle w:val="StdsText"/>
            <w:spacing w:before="0" w:after="40"/>
            <w:rPr>
              <w:sz w:val="16"/>
              <w:szCs w:val="16"/>
            </w:rPr>
          </w:pPr>
          <w:r w:rsidRPr="00B2065B">
            <w:rPr>
              <w:sz w:val="16"/>
              <w:szCs w:val="16"/>
            </w:rPr>
            <w:t xml:space="preserve">Consumer Technology Association, 1919 S. Eads Street, Arlington, VA 22202, USA; Telephone: +1.703.907.7600, Fax: +1.703.907.7675, </w:t>
          </w:r>
          <w:hyperlink r:id="rId13" w:history="1">
            <w:r w:rsidRPr="00B2065B">
              <w:rPr>
                <w:rStyle w:val="Hyperlink"/>
                <w:sz w:val="16"/>
                <w:szCs w:val="16"/>
              </w:rPr>
              <w:t>https://www.cta.tech</w:t>
            </w:r>
          </w:hyperlink>
          <w:r w:rsidRPr="00B2065B">
            <w:rPr>
              <w:sz w:val="16"/>
              <w:szCs w:val="16"/>
            </w:rPr>
            <w:t>. CTA trademark is owned by Consumer Technology Association.</w:t>
          </w:r>
        </w:p>
        <w:p w:rsidR="005123F4" w:rsidRDefault="005123F4"/>
      </w:docPartBody>
    </w:docPart>
    <w:docPart>
      <w:docPartPr>
        <w:name w:val="DIN"/>
        <w:style w:val="Normal"/>
        <w:category>
          <w:name w:val="SDO/Entity Name"/>
          <w:gallery w:val="autoTxt"/>
        </w:category>
        <w:behaviors>
          <w:behavior w:val="content"/>
        </w:behaviors>
        <w:guid w:val="{D1B66D03-2DA2-45C3-B7E5-8F673DDA95C1}"/>
      </w:docPartPr>
      <w:docPartBody>
        <w:p w:rsidR="00864385" w:rsidRPr="00B2065B" w:rsidRDefault="00864385" w:rsidP="00065DBB">
          <w:pPr>
            <w:spacing w:after="40"/>
            <w:rPr>
              <w:sz w:val="16"/>
              <w:szCs w:val="16"/>
            </w:rPr>
          </w:pPr>
          <w:r w:rsidRPr="00B2065B">
            <w:rPr>
              <w:sz w:val="16"/>
              <w:szCs w:val="16"/>
            </w:rPr>
            <w:t xml:space="preserve">Deutsches Institut für Normung e.V., Am DIN-Platz, Burggrafenstrasse, D-10787 Berlin, Germany; Telephone: +49.30.2601.0, Fax: +49.30.2601.1231, </w:t>
          </w:r>
          <w:hyperlink r:id="rId14" w:history="1">
            <w:r w:rsidRPr="00B2065B">
              <w:rPr>
                <w:rStyle w:val="Hyperlink"/>
                <w:sz w:val="16"/>
                <w:szCs w:val="16"/>
              </w:rPr>
              <w:t>http://www.din.de</w:t>
            </w:r>
          </w:hyperlink>
          <w:r w:rsidRPr="00B2065B">
            <w:rPr>
              <w:sz w:val="16"/>
              <w:szCs w:val="16"/>
            </w:rPr>
            <w:t>. DIN trademark is owned by Deutsches Institut für Normung e.V.</w:t>
          </w:r>
        </w:p>
        <w:p w:rsidR="005123F4" w:rsidRDefault="005123F4"/>
      </w:docPartBody>
    </w:docPart>
    <w:docPart>
      <w:docPartPr>
        <w:name w:val="EIA"/>
        <w:style w:val="Normal"/>
        <w:category>
          <w:name w:val="SDO/Entity Name"/>
          <w:gallery w:val="autoTxt"/>
        </w:category>
        <w:behaviors>
          <w:behavior w:val="content"/>
        </w:behaviors>
        <w:guid w:val="{6F28E94B-978C-44BA-B8A6-F611D403A555}"/>
      </w:docPartPr>
      <w:docPartBody>
        <w:p w:rsidR="00864385" w:rsidRPr="00B2065B" w:rsidRDefault="00864385" w:rsidP="00065DBB">
          <w:pPr>
            <w:spacing w:after="40"/>
            <w:rPr>
              <w:sz w:val="16"/>
              <w:szCs w:val="16"/>
            </w:rPr>
          </w:pPr>
          <w:r w:rsidRPr="00B2065B">
            <w:rPr>
              <w:sz w:val="16"/>
              <w:szCs w:val="16"/>
            </w:rPr>
            <w:t xml:space="preserve">Electronic Component Industry Association, 310 Maxwell Road, Suite 200, Alpharetta, GA 30009, USA; Telephone: +1.678.393.9990, Fax: +1.678.393.9998, </w:t>
          </w:r>
          <w:hyperlink r:id="rId15" w:history="1">
            <w:r w:rsidRPr="00B2065B">
              <w:rPr>
                <w:rStyle w:val="Hyperlink"/>
                <w:sz w:val="16"/>
                <w:szCs w:val="16"/>
              </w:rPr>
              <w:t>https://www.ecianow.org/</w:t>
            </w:r>
          </w:hyperlink>
          <w:r w:rsidRPr="00B2065B">
            <w:rPr>
              <w:sz w:val="16"/>
              <w:szCs w:val="16"/>
            </w:rPr>
            <w:t>.</w:t>
          </w:r>
        </w:p>
        <w:p w:rsidR="005123F4" w:rsidRDefault="005123F4"/>
      </w:docPartBody>
    </w:docPart>
    <w:docPart>
      <w:docPartPr>
        <w:name w:val="EPA"/>
        <w:style w:val="Normal"/>
        <w:category>
          <w:name w:val="SDO/Entity Name"/>
          <w:gallery w:val="autoTxt"/>
        </w:category>
        <w:behaviors>
          <w:behavior w:val="content"/>
        </w:behaviors>
        <w:guid w:val="{478DB1DC-64A4-4F5F-AC8D-19B9C6F3350C}"/>
      </w:docPartPr>
      <w:docPartBody>
        <w:p w:rsidR="00864385" w:rsidRPr="002A0748" w:rsidRDefault="00864385" w:rsidP="00065DBB">
          <w:pPr>
            <w:spacing w:after="40"/>
            <w:rPr>
              <w:sz w:val="16"/>
              <w:szCs w:val="16"/>
            </w:rPr>
          </w:pPr>
          <w:r w:rsidRPr="002A0748">
            <w:rPr>
              <w:sz w:val="16"/>
              <w:szCs w:val="16"/>
            </w:rPr>
            <w:t xml:space="preserve">Environmental Protection Agency, 1200 Pennsylvania Avenue, N.W., Washington, DC 20460, USA; Telephone: +1.202.272.0167, </w:t>
          </w:r>
          <w:hyperlink r:id="rId16" w:history="1">
            <w:r w:rsidRPr="002A0748">
              <w:rPr>
                <w:rStyle w:val="Hyperlink"/>
                <w:sz w:val="16"/>
                <w:szCs w:val="16"/>
              </w:rPr>
              <w:t>http://www.epa.gov</w:t>
            </w:r>
          </w:hyperlink>
          <w:r w:rsidRPr="002A0748">
            <w:rPr>
              <w:sz w:val="16"/>
              <w:szCs w:val="16"/>
            </w:rPr>
            <w:t>.</w:t>
          </w:r>
        </w:p>
        <w:p w:rsidR="005123F4" w:rsidRDefault="005123F4"/>
      </w:docPartBody>
    </w:docPart>
    <w:docPart>
      <w:docPartPr>
        <w:name w:val="ESDA"/>
        <w:style w:val="Normal"/>
        <w:category>
          <w:name w:val="SDO/Entity Name"/>
          <w:gallery w:val="autoTxt"/>
        </w:category>
        <w:behaviors>
          <w:behavior w:val="content"/>
        </w:behaviors>
        <w:guid w:val="{B8C26779-9137-4374-A925-66C5DACE77AA}"/>
      </w:docPartPr>
      <w:docPartBody>
        <w:p w:rsidR="00864385" w:rsidRPr="002A0748" w:rsidRDefault="00864385" w:rsidP="00065DBB">
          <w:pPr>
            <w:spacing w:after="40"/>
            <w:rPr>
              <w:sz w:val="16"/>
              <w:szCs w:val="16"/>
            </w:rPr>
          </w:pPr>
          <w:r w:rsidRPr="002A0748">
            <w:rPr>
              <w:sz w:val="16"/>
              <w:szCs w:val="16"/>
            </w:rPr>
            <w:t xml:space="preserve">EOS/ESD Association, 218 W. Court St., Rome, NY 13440-2069, USA; Telephone: +1.315.339.6937, </w:t>
          </w:r>
          <w:hyperlink r:id="rId17" w:history="1">
            <w:r w:rsidRPr="002A0748">
              <w:rPr>
                <w:rStyle w:val="Hyperlink"/>
                <w:sz w:val="16"/>
                <w:szCs w:val="16"/>
              </w:rPr>
              <w:t>http://www.esda.org</w:t>
            </w:r>
          </w:hyperlink>
          <w:r w:rsidRPr="002A0748">
            <w:rPr>
              <w:sz w:val="16"/>
              <w:szCs w:val="16"/>
            </w:rPr>
            <w:t>.</w:t>
          </w:r>
        </w:p>
        <w:p w:rsidR="005123F4" w:rsidRDefault="005123F4"/>
      </w:docPartBody>
    </w:docPart>
    <w:docPart>
      <w:docPartPr>
        <w:name w:val="EU"/>
        <w:style w:val="Normal"/>
        <w:category>
          <w:name w:val="SDO/Entity Name"/>
          <w:gallery w:val="autoTxt"/>
        </w:category>
        <w:behaviors>
          <w:behavior w:val="content"/>
        </w:behaviors>
        <w:guid w:val="{2AD24421-E6FE-494A-A185-0A49C8568343}"/>
      </w:docPartPr>
      <w:docPartBody>
        <w:p w:rsidR="00864385" w:rsidRPr="002A0748" w:rsidRDefault="00864385" w:rsidP="00065DBB">
          <w:pPr>
            <w:spacing w:after="40"/>
            <w:rPr>
              <w:sz w:val="16"/>
              <w:szCs w:val="16"/>
            </w:rPr>
          </w:pPr>
          <w:r w:rsidRPr="002A0748">
            <w:rPr>
              <w:sz w:val="16"/>
              <w:szCs w:val="16"/>
            </w:rPr>
            <w:t xml:space="preserve">European Commission, Rue de la Loi/Wetstraat 200, B-1049 Bruxelles/Brussels, Belgium; Telephone: +32.22.91111, Fax: +32.2.296.17.49, </w:t>
          </w:r>
          <w:hyperlink r:id="rId18" w:history="1">
            <w:r w:rsidRPr="002A0748">
              <w:rPr>
                <w:rStyle w:val="Hyperlink"/>
                <w:sz w:val="16"/>
                <w:szCs w:val="16"/>
              </w:rPr>
              <w:t>https://ec.europa.eu</w:t>
            </w:r>
          </w:hyperlink>
          <w:r w:rsidRPr="002A0748">
            <w:rPr>
              <w:sz w:val="16"/>
              <w:szCs w:val="16"/>
            </w:rPr>
            <w:t>.</w:t>
          </w:r>
        </w:p>
        <w:p w:rsidR="005123F4" w:rsidRDefault="005123F4"/>
      </w:docPartBody>
    </w:docPart>
    <w:docPart>
      <w:docPartPr>
        <w:name w:val="FED STD"/>
        <w:style w:val="Normal"/>
        <w:category>
          <w:name w:val="SDO/Entity Name"/>
          <w:gallery w:val="autoTxt"/>
        </w:category>
        <w:behaviors>
          <w:behavior w:val="content"/>
        </w:behaviors>
        <w:guid w:val="{60078CEA-6D04-4810-8014-38EAC56313C9}"/>
      </w:docPartPr>
      <w:docPartBody>
        <w:p w:rsidR="00864385" w:rsidRPr="002A0748" w:rsidRDefault="00864385" w:rsidP="00065DBB">
          <w:pPr>
            <w:spacing w:after="40"/>
            <w:rPr>
              <w:sz w:val="16"/>
              <w:szCs w:val="16"/>
            </w:rPr>
          </w:pPr>
          <w:r w:rsidRPr="002A0748">
            <w:rPr>
              <w:sz w:val="16"/>
              <w:szCs w:val="16"/>
            </w:rPr>
            <w:t xml:space="preserve">United States Federal Standards, available as freely downloadable PDF files from the ASSIST Quick Search website at </w:t>
          </w:r>
          <w:hyperlink r:id="rId19" w:history="1">
            <w:r w:rsidRPr="002A0748">
              <w:rPr>
                <w:rStyle w:val="Hyperlink"/>
                <w:sz w:val="16"/>
                <w:szCs w:val="16"/>
              </w:rPr>
              <w:t>http://quicksearch.dla.mil</w:t>
            </w:r>
          </w:hyperlink>
          <w:r w:rsidRPr="002A0748">
            <w:rPr>
              <w:sz w:val="16"/>
              <w:szCs w:val="16"/>
            </w:rPr>
            <w:t>.</w:t>
          </w:r>
        </w:p>
        <w:p w:rsidR="005123F4" w:rsidRDefault="005123F4"/>
      </w:docPartBody>
    </w:docPart>
    <w:docPart>
      <w:docPartPr>
        <w:name w:val="FIRST"/>
        <w:style w:val="Normal"/>
        <w:category>
          <w:name w:val="SDO/Entity Name"/>
          <w:gallery w:val="autoTxt"/>
        </w:category>
        <w:behaviors>
          <w:behavior w:val="content"/>
        </w:behaviors>
        <w:guid w:val="{9F79C463-A47C-4D8F-88A9-DDFDA054FB3B}"/>
      </w:docPartPr>
      <w:docPartBody>
        <w:p w:rsidR="00864385" w:rsidRPr="002A0748" w:rsidRDefault="00864385" w:rsidP="00065DBB">
          <w:pPr>
            <w:spacing w:after="40"/>
            <w:rPr>
              <w:sz w:val="16"/>
              <w:szCs w:val="16"/>
            </w:rPr>
          </w:pPr>
          <w:r w:rsidRPr="002A0748">
            <w:rPr>
              <w:sz w:val="16"/>
              <w:szCs w:val="16"/>
            </w:rPr>
            <w:t xml:space="preserve">FIRST.Org, 2500 Regency Parkway, Cary, NC 27518, USA; </w:t>
          </w:r>
          <w:hyperlink r:id="rId20" w:history="1">
            <w:r w:rsidRPr="002A0748">
              <w:rPr>
                <w:rStyle w:val="Hyperlink"/>
                <w:sz w:val="16"/>
                <w:szCs w:val="16"/>
              </w:rPr>
              <w:t>http://www.first.org</w:t>
            </w:r>
          </w:hyperlink>
          <w:r w:rsidRPr="002A0748">
            <w:rPr>
              <w:sz w:val="16"/>
              <w:szCs w:val="16"/>
            </w:rPr>
            <w:t>. FIRST trademark is owned by International Electrotechnical Commission.</w:t>
          </w:r>
        </w:p>
        <w:p w:rsidR="005123F4" w:rsidRDefault="005123F4"/>
      </w:docPartBody>
    </w:docPart>
    <w:docPart>
      <w:docPartPr>
        <w:name w:val="FM"/>
        <w:style w:val="Normal"/>
        <w:category>
          <w:name w:val="SDO/Entity Name"/>
          <w:gallery w:val="autoTxt"/>
        </w:category>
        <w:behaviors>
          <w:behavior w:val="content"/>
        </w:behaviors>
        <w:guid w:val="{D9B63B74-0630-438A-8196-BD4611724BD1}"/>
      </w:docPartPr>
      <w:docPartBody>
        <w:p w:rsidR="00864385" w:rsidRPr="002A0748" w:rsidRDefault="00864385" w:rsidP="00065DBB">
          <w:pPr>
            <w:spacing w:after="40"/>
            <w:rPr>
              <w:sz w:val="16"/>
              <w:szCs w:val="16"/>
            </w:rPr>
          </w:pPr>
          <w:r w:rsidRPr="002A0748">
            <w:rPr>
              <w:sz w:val="16"/>
              <w:szCs w:val="16"/>
            </w:rPr>
            <w:t xml:space="preserve">FM Global, 270 Central Ave, Johnson, RI 02919, USA; Telephone: +1.401.275.3000; Fax: +1.401.275.3029, </w:t>
          </w:r>
          <w:hyperlink r:id="rId21" w:history="1">
            <w:r w:rsidRPr="002A0748">
              <w:rPr>
                <w:rStyle w:val="Hyperlink"/>
                <w:sz w:val="16"/>
                <w:szCs w:val="16"/>
              </w:rPr>
              <w:t>http://www.fmglobal.com</w:t>
            </w:r>
          </w:hyperlink>
          <w:r w:rsidRPr="002A0748">
            <w:rPr>
              <w:sz w:val="16"/>
              <w:szCs w:val="16"/>
            </w:rPr>
            <w:t>.</w:t>
          </w:r>
        </w:p>
        <w:p w:rsidR="005123F4" w:rsidRDefault="005123F4"/>
      </w:docPartBody>
    </w:docPart>
    <w:docPart>
      <w:docPartPr>
        <w:name w:val="IDEMA"/>
        <w:style w:val="Normal"/>
        <w:category>
          <w:name w:val="SDO/Entity Name"/>
          <w:gallery w:val="autoTxt"/>
        </w:category>
        <w:behaviors>
          <w:behavior w:val="content"/>
        </w:behaviors>
        <w:guid w:val="{88E0BC7B-48FE-4591-AF3B-7A855F4893F2}"/>
      </w:docPartPr>
      <w:docPartBody>
        <w:p w:rsidR="00864385" w:rsidRPr="002A0748" w:rsidRDefault="00864385" w:rsidP="00065DBB">
          <w:pPr>
            <w:spacing w:after="40"/>
            <w:rPr>
              <w:sz w:val="16"/>
              <w:szCs w:val="16"/>
            </w:rPr>
          </w:pPr>
          <w:r w:rsidRPr="002A0748">
            <w:rPr>
              <w:sz w:val="16"/>
              <w:szCs w:val="16"/>
            </w:rPr>
            <w:t xml:space="preserve">The International Disk Drive Equipment and Materials Association, PO Box 8196, San Jose, CA 95155-8196, USA; Telephone: +1.530434.6933, </w:t>
          </w:r>
          <w:hyperlink r:id="rId22" w:history="1">
            <w:r w:rsidRPr="002A0748">
              <w:rPr>
                <w:rStyle w:val="Hyperlink"/>
                <w:sz w:val="16"/>
                <w:szCs w:val="16"/>
              </w:rPr>
              <w:t>http://www.idema.org</w:t>
            </w:r>
          </w:hyperlink>
          <w:r w:rsidRPr="002A0748">
            <w:rPr>
              <w:sz w:val="16"/>
              <w:szCs w:val="16"/>
            </w:rPr>
            <w:t>.</w:t>
          </w:r>
        </w:p>
        <w:p w:rsidR="005123F4" w:rsidRDefault="005123F4"/>
      </w:docPartBody>
    </w:docPart>
    <w:docPart>
      <w:docPartPr>
        <w:name w:val="IEC®"/>
        <w:style w:val="Normal"/>
        <w:category>
          <w:name w:val="SDO/Entity Name"/>
          <w:gallery w:val="autoTxt"/>
        </w:category>
        <w:behaviors>
          <w:behavior w:val="content"/>
        </w:behaviors>
        <w:guid w:val="{C7DC2CAB-CD51-4F61-8402-ECD5C8684763}"/>
      </w:docPartPr>
      <w:docPartBody>
        <w:p w:rsidR="00864385" w:rsidRPr="002A0748" w:rsidRDefault="00864385" w:rsidP="00065DBB">
          <w:pPr>
            <w:spacing w:after="40"/>
            <w:rPr>
              <w:sz w:val="16"/>
              <w:szCs w:val="16"/>
            </w:rPr>
          </w:pPr>
          <w:bookmarkStart w:id="1" w:name="_Hlk96447857"/>
          <w:r w:rsidRPr="002A0748">
            <w:rPr>
              <w:sz w:val="16"/>
              <w:szCs w:val="16"/>
            </w:rPr>
            <w:t>International Electrotechnical Commission</w:t>
          </w:r>
          <w:bookmarkEnd w:id="1"/>
          <w:r w:rsidRPr="002A0748">
            <w:rPr>
              <w:sz w:val="16"/>
              <w:szCs w:val="16"/>
            </w:rPr>
            <w:t xml:space="preserve">, 3 rue de Varembé, Case Postale 131, CH-1211 Geneva 20, Switzerland; Telephone: +41.22.919.02.11, </w:t>
          </w:r>
          <w:hyperlink r:id="rId23" w:history="1">
            <w:r w:rsidRPr="002A0748">
              <w:rPr>
                <w:rStyle w:val="Hyperlink"/>
                <w:sz w:val="16"/>
                <w:szCs w:val="16"/>
              </w:rPr>
              <w:t>http://www.iec.ch</w:t>
            </w:r>
          </w:hyperlink>
          <w:r w:rsidRPr="002A0748">
            <w:rPr>
              <w:sz w:val="16"/>
              <w:szCs w:val="16"/>
            </w:rPr>
            <w:t>. IEC trademark is owned by International Electrotechnical Commission.</w:t>
          </w:r>
        </w:p>
        <w:p w:rsidR="005123F4" w:rsidRDefault="005123F4"/>
      </w:docPartBody>
    </w:docPart>
    <w:docPart>
      <w:docPartPr>
        <w:name w:val="IEEE®"/>
        <w:style w:val="Normal"/>
        <w:category>
          <w:name w:val="SDO/Entity Name"/>
          <w:gallery w:val="autoTxt"/>
        </w:category>
        <w:behaviors>
          <w:behavior w:val="content"/>
        </w:behaviors>
        <w:guid w:val="{58ED4FF9-AA23-4D8E-BEB4-27EE0CD59AEF}"/>
      </w:docPartPr>
      <w:docPartBody>
        <w:p w:rsidR="00864385" w:rsidRPr="002A0748" w:rsidRDefault="00864385" w:rsidP="00065DBB">
          <w:pPr>
            <w:spacing w:after="40"/>
            <w:rPr>
              <w:sz w:val="16"/>
              <w:szCs w:val="16"/>
            </w:rPr>
          </w:pPr>
          <w:r w:rsidRPr="002A0748">
            <w:rPr>
              <w:sz w:val="16"/>
              <w:szCs w:val="16"/>
            </w:rPr>
            <w:t>Institute of Electrical and Electronics Engineers, 3 Park Avenue, 17</w:t>
          </w:r>
          <w:r w:rsidRPr="002A0748">
            <w:rPr>
              <w:sz w:val="16"/>
              <w:szCs w:val="16"/>
              <w:vertAlign w:val="superscript"/>
            </w:rPr>
            <w:t>th</w:t>
          </w:r>
          <w:r w:rsidRPr="002A0748">
            <w:rPr>
              <w:sz w:val="16"/>
              <w:szCs w:val="16"/>
            </w:rPr>
            <w:t xml:space="preserve"> Floor, New York, NY 10016-5997, USA; Telephone: +1.212.419.7900, Fax: +1.212.752.4929, </w:t>
          </w:r>
          <w:hyperlink r:id="rId24" w:history="1">
            <w:r w:rsidRPr="002A0748">
              <w:rPr>
                <w:rStyle w:val="Hyperlink"/>
                <w:sz w:val="16"/>
                <w:szCs w:val="16"/>
              </w:rPr>
              <w:t>http://www.ieee.org</w:t>
            </w:r>
          </w:hyperlink>
          <w:r w:rsidRPr="002A0748">
            <w:rPr>
              <w:sz w:val="16"/>
              <w:szCs w:val="16"/>
            </w:rPr>
            <w:t>. IEEE trademark is owned by The Institute of Electrical and Electronics Engineers, Inc.</w:t>
          </w:r>
        </w:p>
        <w:p w:rsidR="005123F4" w:rsidRDefault="005123F4"/>
      </w:docPartBody>
    </w:docPart>
    <w:docPart>
      <w:docPartPr>
        <w:name w:val="IETF®"/>
        <w:style w:val="Normal"/>
        <w:category>
          <w:name w:val="SDO/Entity Name"/>
          <w:gallery w:val="autoTxt"/>
        </w:category>
        <w:behaviors>
          <w:behavior w:val="content"/>
        </w:behaviors>
        <w:guid w:val="{52B9D7D7-36C7-4BF3-980E-E802E5D7D5BF}"/>
      </w:docPartPr>
      <w:docPartBody>
        <w:p w:rsidR="00864385" w:rsidRPr="002A0748" w:rsidRDefault="00864385" w:rsidP="00065DBB">
          <w:pPr>
            <w:spacing w:after="40"/>
            <w:rPr>
              <w:sz w:val="16"/>
              <w:szCs w:val="16"/>
            </w:rPr>
          </w:pPr>
          <w:r w:rsidRPr="002A0748">
            <w:rPr>
              <w:sz w:val="16"/>
              <w:szCs w:val="16"/>
            </w:rPr>
            <w:t xml:space="preserve">Internet Engineering Task Force, IETF Administration LLC, 1000 N West Street, Suite 1200, Wilmington, DE 19801, USA; Telephone: +1.510.492.4080, Fax: +1.510.492.4001, </w:t>
          </w:r>
          <w:hyperlink r:id="rId25" w:history="1">
            <w:r w:rsidRPr="002A0748">
              <w:rPr>
                <w:rStyle w:val="Hyperlink"/>
                <w:sz w:val="16"/>
                <w:szCs w:val="16"/>
              </w:rPr>
              <w:t>http://www.ietf.org</w:t>
            </w:r>
          </w:hyperlink>
          <w:r w:rsidRPr="002A0748">
            <w:rPr>
              <w:sz w:val="16"/>
              <w:szCs w:val="16"/>
            </w:rPr>
            <w:t>. IETF trademark is owned by the IETF Trust.</w:t>
          </w:r>
        </w:p>
        <w:p w:rsidR="005123F4" w:rsidRDefault="005123F4"/>
      </w:docPartBody>
    </w:docPart>
    <w:docPart>
      <w:docPartPr>
        <w:name w:val="IPC®"/>
        <w:style w:val="Normal"/>
        <w:category>
          <w:name w:val="SDO/Entity Name"/>
          <w:gallery w:val="autoTxt"/>
        </w:category>
        <w:behaviors>
          <w:behavior w:val="content"/>
        </w:behaviors>
        <w:guid w:val="{F17B37BD-FF55-47FA-971A-213850AC13F8}"/>
      </w:docPartPr>
      <w:docPartBody>
        <w:p w:rsidR="00864385" w:rsidRPr="002A0748" w:rsidRDefault="00864385" w:rsidP="00065DBB">
          <w:pPr>
            <w:spacing w:after="40"/>
            <w:rPr>
              <w:sz w:val="16"/>
              <w:szCs w:val="16"/>
            </w:rPr>
          </w:pPr>
          <w:r w:rsidRPr="002A0748">
            <w:rPr>
              <w:sz w:val="16"/>
              <w:szCs w:val="16"/>
            </w:rPr>
            <w:t xml:space="preserve">IPC International, 3000 Lakeside Drive, 105 N, Bannockburn, IL 60015, USA; Telephone: +1.847.615.7100, </w:t>
          </w:r>
          <w:hyperlink r:id="rId26" w:history="1">
            <w:r w:rsidRPr="002A0748">
              <w:rPr>
                <w:rStyle w:val="Hyperlink"/>
                <w:sz w:val="16"/>
                <w:szCs w:val="16"/>
              </w:rPr>
              <w:t>http://www.ipc.org</w:t>
            </w:r>
          </w:hyperlink>
          <w:r w:rsidRPr="002A0748">
            <w:rPr>
              <w:sz w:val="16"/>
              <w:szCs w:val="16"/>
            </w:rPr>
            <w:t>. IPC trademark is owned by IPC International.</w:t>
          </w:r>
        </w:p>
        <w:p w:rsidR="005123F4" w:rsidRDefault="005123F4"/>
      </w:docPartBody>
    </w:docPart>
    <w:docPart>
      <w:docPartPr>
        <w:name w:val="ISA®"/>
        <w:style w:val="Normal"/>
        <w:category>
          <w:name w:val="SDO/Entity Name"/>
          <w:gallery w:val="autoTxt"/>
        </w:category>
        <w:behaviors>
          <w:behavior w:val="content"/>
        </w:behaviors>
        <w:guid w:val="{A4A85207-B769-4258-809F-4F0419B7622F}"/>
      </w:docPartPr>
      <w:docPartBody>
        <w:p w:rsidR="00864385" w:rsidRPr="002D6069" w:rsidRDefault="00864385" w:rsidP="00065DBB">
          <w:pPr>
            <w:spacing w:after="40"/>
            <w:rPr>
              <w:sz w:val="16"/>
              <w:szCs w:val="16"/>
            </w:rPr>
          </w:pPr>
          <w:r w:rsidRPr="002D6069">
            <w:rPr>
              <w:sz w:val="16"/>
              <w:szCs w:val="16"/>
            </w:rPr>
            <w:t xml:space="preserve">Instrument Society of Automation, 3252 S. Miami Blvd. #102, Durham, NC 27703, USA; Telephone: +1.919.549.8411, Fax: +1.919.549.8288, </w:t>
          </w:r>
          <w:hyperlink r:id="rId27" w:history="1">
            <w:r w:rsidRPr="002D6069">
              <w:rPr>
                <w:rStyle w:val="Hyperlink"/>
                <w:sz w:val="16"/>
                <w:szCs w:val="16"/>
              </w:rPr>
              <w:t>https://www.isa.org</w:t>
            </w:r>
          </w:hyperlink>
          <w:r w:rsidRPr="002D6069">
            <w:rPr>
              <w:sz w:val="16"/>
              <w:szCs w:val="16"/>
            </w:rPr>
            <w:t>. ISA trademark is owned by Instrument Society of Automation.</w:t>
          </w:r>
        </w:p>
        <w:p w:rsidR="005123F4" w:rsidRDefault="005123F4"/>
      </w:docPartBody>
    </w:docPart>
    <w:docPart>
      <w:docPartPr>
        <w:name w:val="ISO®"/>
        <w:style w:val="Normal"/>
        <w:category>
          <w:name w:val="SDO/Entity Name"/>
          <w:gallery w:val="autoTxt"/>
        </w:category>
        <w:behaviors>
          <w:behavior w:val="content"/>
        </w:behaviors>
        <w:guid w:val="{FF7BDC43-8483-4369-8964-8204574C0116}"/>
      </w:docPartPr>
      <w:docPartBody>
        <w:p w:rsidR="00864385" w:rsidRPr="002D6069" w:rsidRDefault="00864385" w:rsidP="004D3548">
          <w:pPr>
            <w:spacing w:after="40"/>
            <w:rPr>
              <w:sz w:val="16"/>
              <w:szCs w:val="16"/>
            </w:rPr>
          </w:pPr>
          <w:r w:rsidRPr="002D6069">
            <w:rPr>
              <w:sz w:val="16"/>
              <w:szCs w:val="16"/>
            </w:rPr>
            <w:t xml:space="preserve">International Organization for Standardization, ISO Central Secretariat, Chemin de Blandonnet 8, CP 401-1214 Vernier, Geneva, Switzerland; Telephone: +41.22.749.01.11, Fax: +41.22.733.34.30, </w:t>
          </w:r>
          <w:hyperlink r:id="rId28" w:history="1">
            <w:r w:rsidRPr="002D6069">
              <w:rPr>
                <w:rStyle w:val="Hyperlink"/>
                <w:sz w:val="16"/>
                <w:szCs w:val="16"/>
              </w:rPr>
              <w:t>http://www.iso.org</w:t>
            </w:r>
          </w:hyperlink>
          <w:r w:rsidRPr="002D6069">
            <w:rPr>
              <w:sz w:val="16"/>
              <w:szCs w:val="16"/>
            </w:rPr>
            <w:t>. ISO trademark is owned by International Organization for Standardization.</w:t>
          </w:r>
        </w:p>
        <w:p w:rsidR="005123F4" w:rsidRDefault="005123F4"/>
      </w:docPartBody>
    </w:docPart>
    <w:docPart>
      <w:docPartPr>
        <w:name w:val="ITU®"/>
        <w:style w:val="Normal"/>
        <w:category>
          <w:name w:val="SDO/Entity Name"/>
          <w:gallery w:val="autoTxt"/>
        </w:category>
        <w:behaviors>
          <w:behavior w:val="content"/>
        </w:behaviors>
        <w:guid w:val="{ABDEB973-5214-478E-A1C4-9D48810A5CD9}"/>
      </w:docPartPr>
      <w:docPartBody>
        <w:p w:rsidR="00864385" w:rsidRPr="002D6069" w:rsidRDefault="00864385" w:rsidP="004D3548">
          <w:pPr>
            <w:spacing w:after="40"/>
            <w:rPr>
              <w:sz w:val="16"/>
              <w:szCs w:val="16"/>
            </w:rPr>
          </w:pPr>
          <w:r w:rsidRPr="002D6069">
            <w:rPr>
              <w:sz w:val="16"/>
              <w:szCs w:val="16"/>
            </w:rPr>
            <w:t xml:space="preserve">International Telecommunication Union, Place des Nations 1211 Geneva 20 Switzerland, Telephone: +41.22.730.5111, Fax: +41.22.733.7256, </w:t>
          </w:r>
          <w:hyperlink r:id="rId29" w:history="1">
            <w:r w:rsidRPr="002D6069">
              <w:rPr>
                <w:rStyle w:val="Hyperlink"/>
                <w:sz w:val="16"/>
                <w:szCs w:val="16"/>
              </w:rPr>
              <w:t>http://www.itu.int</w:t>
            </w:r>
          </w:hyperlink>
          <w:r w:rsidRPr="002D6069">
            <w:rPr>
              <w:sz w:val="16"/>
              <w:szCs w:val="16"/>
            </w:rPr>
            <w:t>. ITU trademark is owned by International Telecommunication Union.</w:t>
          </w:r>
        </w:p>
        <w:p w:rsidR="005123F4" w:rsidRDefault="005123F4"/>
      </w:docPartBody>
    </w:docPart>
    <w:docPart>
      <w:docPartPr>
        <w:name w:val="JEDEC®"/>
        <w:style w:val="Normal"/>
        <w:category>
          <w:name w:val="SDO/Entity Name"/>
          <w:gallery w:val="autoTxt"/>
        </w:category>
        <w:behaviors>
          <w:behavior w:val="content"/>
        </w:behaviors>
        <w:guid w:val="{464AC188-F12A-413E-97B6-FCBFB94B3DDF}"/>
      </w:docPartPr>
      <w:docPartBody>
        <w:p w:rsidR="00864385" w:rsidRPr="004D3548" w:rsidRDefault="00864385" w:rsidP="004D3548">
          <w:pPr>
            <w:spacing w:after="40"/>
            <w:rPr>
              <w:sz w:val="16"/>
              <w:szCs w:val="16"/>
            </w:rPr>
          </w:pPr>
          <w:r w:rsidRPr="004D3548">
            <w:rPr>
              <w:sz w:val="16"/>
              <w:szCs w:val="16"/>
            </w:rPr>
            <w:t>JEDEC Solid State Technology Association, 3103 North 10</w:t>
          </w:r>
          <w:r w:rsidRPr="004D3548">
            <w:rPr>
              <w:sz w:val="16"/>
              <w:szCs w:val="16"/>
              <w:vertAlign w:val="superscript"/>
            </w:rPr>
            <w:t>th</w:t>
          </w:r>
          <w:r w:rsidRPr="004D3548">
            <w:rPr>
              <w:sz w:val="16"/>
              <w:szCs w:val="16"/>
            </w:rPr>
            <w:t xml:space="preserve"> Street, Suite 240-S, Arlington, VA 22201-2107, USA; Telephone: +1.703.907.7559 </w:t>
          </w:r>
          <w:hyperlink r:id="rId30" w:history="1">
            <w:r w:rsidRPr="004D3548">
              <w:rPr>
                <w:rStyle w:val="Hyperlink"/>
                <w:sz w:val="16"/>
                <w:szCs w:val="16"/>
              </w:rPr>
              <w:t>http://www.jedec.org</w:t>
            </w:r>
          </w:hyperlink>
          <w:r w:rsidRPr="004D3548">
            <w:rPr>
              <w:sz w:val="16"/>
              <w:szCs w:val="16"/>
            </w:rPr>
            <w:t>. JEDEC trademark is owned by JEDEC Solid State Technology Association.</w:t>
          </w:r>
        </w:p>
        <w:p w:rsidR="005123F4" w:rsidRDefault="005123F4"/>
      </w:docPartBody>
    </w:docPart>
    <w:docPart>
      <w:docPartPr>
        <w:name w:val="JEITA"/>
        <w:style w:val="Normal"/>
        <w:category>
          <w:name w:val="SDO/Entity Name"/>
          <w:gallery w:val="autoTxt"/>
        </w:category>
        <w:behaviors>
          <w:behavior w:val="content"/>
        </w:behaviors>
        <w:guid w:val="{27AD2829-D6D5-4776-AF62-578FDD68BA0F}"/>
      </w:docPartPr>
      <w:docPartBody>
        <w:p w:rsidR="00864385" w:rsidRPr="004D3548" w:rsidRDefault="00864385" w:rsidP="004D3548">
          <w:pPr>
            <w:spacing w:after="40"/>
            <w:rPr>
              <w:sz w:val="16"/>
              <w:szCs w:val="16"/>
            </w:rPr>
          </w:pPr>
          <w:r w:rsidRPr="004D3548">
            <w:rPr>
              <w:sz w:val="16"/>
              <w:szCs w:val="16"/>
            </w:rPr>
            <w:t xml:space="preserve">Japan Electronics and Information Technology Industries Association, Ote Center Building, 1-1-3, Otemachi, Chiyoda-ku, Tokyo 100-0004, Japan; Telephone: +81.03.5218.1050, Fax: +81.03.5218.1070, </w:t>
          </w:r>
          <w:hyperlink r:id="rId31" w:history="1">
            <w:r w:rsidRPr="004D3548">
              <w:rPr>
                <w:rStyle w:val="Hyperlink"/>
                <w:sz w:val="16"/>
                <w:szCs w:val="16"/>
              </w:rPr>
              <w:t>http://www.jeita.or.jp</w:t>
            </w:r>
          </w:hyperlink>
          <w:r w:rsidRPr="004D3548">
            <w:rPr>
              <w:sz w:val="16"/>
              <w:szCs w:val="16"/>
            </w:rPr>
            <w:t>.</w:t>
          </w:r>
        </w:p>
        <w:p w:rsidR="005123F4" w:rsidRDefault="005123F4"/>
      </w:docPartBody>
    </w:docPart>
    <w:docPart>
      <w:docPartPr>
        <w:name w:val="JSA"/>
        <w:style w:val="Normal"/>
        <w:category>
          <w:name w:val="SDO/Entity Name"/>
          <w:gallery w:val="autoTxt"/>
        </w:category>
        <w:behaviors>
          <w:behavior w:val="content"/>
        </w:behaviors>
        <w:guid w:val="{9BFA1942-5E1E-470F-96C4-2BD55AC1CF11}"/>
      </w:docPartPr>
      <w:docPartBody>
        <w:p w:rsidR="00864385" w:rsidRPr="004D3548" w:rsidRDefault="00864385" w:rsidP="004D3548">
          <w:pPr>
            <w:spacing w:before="40" w:after="20"/>
            <w:rPr>
              <w:sz w:val="16"/>
              <w:szCs w:val="16"/>
            </w:rPr>
          </w:pPr>
          <w:r w:rsidRPr="004D3548">
            <w:rPr>
              <w:sz w:val="16"/>
              <w:szCs w:val="16"/>
            </w:rPr>
            <w:t xml:space="preserve">JSA Group, Mita MT Bldg., 3-13-12 Mita, Minato-ku, Tokyo, 108-0073, Japan; Telephone: +81.50.1741.7520, Fax: +81.3.4231.8650, </w:t>
          </w:r>
          <w:hyperlink r:id="rId32" w:history="1">
            <w:r w:rsidRPr="004D3548">
              <w:rPr>
                <w:rStyle w:val="Hyperlink"/>
                <w:sz w:val="16"/>
                <w:szCs w:val="16"/>
              </w:rPr>
              <w:t>http://www.jsa.or.jp</w:t>
            </w:r>
          </w:hyperlink>
          <w:r w:rsidRPr="004D3548">
            <w:rPr>
              <w:sz w:val="16"/>
              <w:szCs w:val="16"/>
            </w:rPr>
            <w:t>.</w:t>
          </w:r>
        </w:p>
        <w:p w:rsidR="005123F4" w:rsidRDefault="005123F4"/>
      </w:docPartBody>
    </w:docPart>
    <w:docPart>
      <w:docPartPr>
        <w:name w:val="MIL"/>
        <w:style w:val="Normal"/>
        <w:category>
          <w:name w:val="SDO/Entity Name"/>
          <w:gallery w:val="autoTxt"/>
        </w:category>
        <w:behaviors>
          <w:behavior w:val="content"/>
        </w:behaviors>
        <w:guid w:val="{0CD4DF72-36F2-4AFB-9CF1-72260273C5B6}"/>
      </w:docPartPr>
      <w:docPartBody>
        <w:p w:rsidR="00864385" w:rsidRPr="004D3548" w:rsidRDefault="00864385" w:rsidP="004D3548">
          <w:pPr>
            <w:spacing w:after="40"/>
            <w:rPr>
              <w:sz w:val="16"/>
              <w:szCs w:val="16"/>
            </w:rPr>
          </w:pPr>
          <w:r w:rsidRPr="004D3548">
            <w:rPr>
              <w:sz w:val="16"/>
              <w:szCs w:val="16"/>
            </w:rPr>
            <w:t xml:space="preserve">United States Military Standards, available as freely downloadable PDF files from the ASSIST Quick Search website at </w:t>
          </w:r>
          <w:hyperlink r:id="rId33" w:history="1">
            <w:r w:rsidRPr="004D3548">
              <w:rPr>
                <w:rStyle w:val="Hyperlink"/>
                <w:sz w:val="16"/>
                <w:szCs w:val="16"/>
              </w:rPr>
              <w:t>http://quicksearch.dla.mil</w:t>
            </w:r>
          </w:hyperlink>
          <w:r w:rsidRPr="004D3548">
            <w:rPr>
              <w:sz w:val="16"/>
              <w:szCs w:val="16"/>
            </w:rPr>
            <w:t>.</w:t>
          </w:r>
        </w:p>
        <w:p w:rsidR="005123F4" w:rsidRDefault="005123F4"/>
      </w:docPartBody>
    </w:docPart>
    <w:docPart>
      <w:docPartPr>
        <w:name w:val="NFPA®"/>
        <w:style w:val="Stds Text"/>
        <w:category>
          <w:name w:val="SDO/Entity Name"/>
          <w:gallery w:val="autoTxt"/>
        </w:category>
        <w:behaviors>
          <w:behavior w:val="content"/>
        </w:behaviors>
        <w:guid w:val="{3A52573D-33CB-4F75-81E7-A1E77EA8DAFF}"/>
      </w:docPartPr>
      <w:docPartBody>
        <w:p w:rsidR="00864385" w:rsidRPr="00CF4998" w:rsidRDefault="00864385" w:rsidP="004D3548">
          <w:pPr>
            <w:pStyle w:val="StdsText"/>
            <w:spacing w:before="0" w:after="40"/>
            <w:rPr>
              <w:sz w:val="16"/>
              <w:szCs w:val="16"/>
            </w:rPr>
          </w:pPr>
          <w:r>
            <w:rPr>
              <w:sz w:val="16"/>
              <w:szCs w:val="16"/>
            </w:rPr>
            <w:t xml:space="preserve">National Fire Protection Association, 1 Batterymarch Park, Quincy, MA 02169-7471, USA; Telephone: +1.617.770.3000, Fax: +1.508.895.8301, </w:t>
          </w:r>
          <w:hyperlink r:id="rId34" w:history="1">
            <w:r w:rsidRPr="00FE43C0">
              <w:rPr>
                <w:rStyle w:val="Hyperlink"/>
                <w:sz w:val="16"/>
                <w:szCs w:val="16"/>
              </w:rPr>
              <w:t>http://www.nfpa.org</w:t>
            </w:r>
          </w:hyperlink>
          <w:r>
            <w:rPr>
              <w:sz w:val="16"/>
              <w:szCs w:val="16"/>
            </w:rPr>
            <w:t>. NFPA trademark is owned by National Fire Protection Association.</w:t>
          </w:r>
        </w:p>
        <w:p w:rsidR="005123F4" w:rsidRDefault="005123F4"/>
      </w:docPartBody>
    </w:docPart>
    <w:docPart>
      <w:docPartPr>
        <w:name w:val="NIST®"/>
        <w:style w:val="Stds Text"/>
        <w:category>
          <w:name w:val="SDO/Entity Name"/>
          <w:gallery w:val="autoTxt"/>
        </w:category>
        <w:behaviors>
          <w:behavior w:val="content"/>
        </w:behaviors>
        <w:guid w:val="{42B976F1-D8D3-4260-A996-F1971698A004}"/>
      </w:docPartPr>
      <w:docPartBody>
        <w:p w:rsidR="00864385" w:rsidRDefault="00864385" w:rsidP="004D3548">
          <w:pPr>
            <w:pStyle w:val="StdsText"/>
            <w:spacing w:before="0" w:after="40"/>
            <w:rPr>
              <w:sz w:val="16"/>
              <w:szCs w:val="16"/>
            </w:rPr>
          </w:pPr>
          <w:r>
            <w:rPr>
              <w:sz w:val="16"/>
              <w:szCs w:val="16"/>
            </w:rPr>
            <w:t xml:space="preserve">National Institute of Standards and Technology, 100 Bureau Drive, Stop 3460, Gaithersburg, MD 20899-3460, USA; Telephone: +1.301.975.2000, </w:t>
          </w:r>
          <w:hyperlink r:id="rId35" w:history="1">
            <w:r w:rsidRPr="00FE43C0">
              <w:rPr>
                <w:rStyle w:val="Hyperlink"/>
                <w:sz w:val="16"/>
                <w:szCs w:val="16"/>
              </w:rPr>
              <w:t>http://www.nist.gov</w:t>
            </w:r>
          </w:hyperlink>
          <w:r>
            <w:rPr>
              <w:sz w:val="16"/>
              <w:szCs w:val="16"/>
            </w:rPr>
            <w:t>. NIST trademark is owned by National Institute of Standards and Technology.</w:t>
          </w:r>
        </w:p>
        <w:p w:rsidR="005123F4" w:rsidRDefault="005123F4"/>
      </w:docPartBody>
    </w:docPart>
    <w:docPart>
      <w:docPartPr>
        <w:name w:val="OMG®"/>
        <w:style w:val="Stds Text"/>
        <w:category>
          <w:name w:val="SDO/Entity Name"/>
          <w:gallery w:val="autoTxt"/>
        </w:category>
        <w:behaviors>
          <w:behavior w:val="content"/>
        </w:behaviors>
        <w:guid w:val="{E542C823-0C99-4D4B-B745-4851616941ED}"/>
      </w:docPartPr>
      <w:docPartBody>
        <w:p w:rsidR="00864385" w:rsidRDefault="00864385" w:rsidP="00152E8C">
          <w:pPr>
            <w:pStyle w:val="StdsText"/>
            <w:spacing w:before="0" w:after="40"/>
            <w:rPr>
              <w:sz w:val="16"/>
              <w:szCs w:val="16"/>
            </w:rPr>
          </w:pPr>
          <w:r>
            <w:rPr>
              <w:sz w:val="16"/>
              <w:szCs w:val="16"/>
            </w:rPr>
            <w:t xml:space="preserve">Object Management Group, Inc., 250 First Ave., Suite 100, Needham, MA 02494, USA; Telephone: +1.781.444.0404, Fax: +1.781.444.0320, </w:t>
          </w:r>
          <w:hyperlink r:id="rId36" w:history="1">
            <w:r w:rsidRPr="00FE43C0">
              <w:rPr>
                <w:rStyle w:val="Hyperlink"/>
                <w:sz w:val="16"/>
                <w:szCs w:val="16"/>
              </w:rPr>
              <w:t>http://www.omg.org</w:t>
            </w:r>
          </w:hyperlink>
          <w:r>
            <w:rPr>
              <w:sz w:val="16"/>
              <w:szCs w:val="16"/>
            </w:rPr>
            <w:t>. OMG trademark is owned by Object Management Group.</w:t>
          </w:r>
        </w:p>
        <w:p w:rsidR="005123F4" w:rsidRDefault="005123F4"/>
      </w:docPartBody>
    </w:docPart>
    <w:docPart>
      <w:docPartPr>
        <w:name w:val="OSHA®"/>
        <w:style w:val="Stds Text"/>
        <w:category>
          <w:name w:val="SDO/Entity Name"/>
          <w:gallery w:val="autoTxt"/>
        </w:category>
        <w:behaviors>
          <w:behavior w:val="content"/>
        </w:behaviors>
        <w:guid w:val="{942404AB-B63E-4298-8C69-B11C822C6FAB}"/>
      </w:docPartPr>
      <w:docPartBody>
        <w:p w:rsidR="00864385" w:rsidRPr="000F166A" w:rsidRDefault="00864385" w:rsidP="00152E8C">
          <w:pPr>
            <w:pStyle w:val="StdsText"/>
            <w:spacing w:before="0" w:after="40"/>
            <w:rPr>
              <w:sz w:val="16"/>
              <w:szCs w:val="16"/>
            </w:rPr>
          </w:pPr>
          <w:r>
            <w:rPr>
              <w:sz w:val="16"/>
              <w:szCs w:val="16"/>
            </w:rPr>
            <w:t xml:space="preserve">Occupational Safety and Health Administration, 200 Constitution Ave. NW, Washington, DC 20210, USA; Telephone: +1.800.321.6742, </w:t>
          </w:r>
          <w:hyperlink r:id="rId37" w:history="1">
            <w:r w:rsidRPr="00FE43C0">
              <w:rPr>
                <w:rStyle w:val="Hyperlink"/>
                <w:sz w:val="16"/>
                <w:szCs w:val="16"/>
              </w:rPr>
              <w:t>http://www.osha.gov</w:t>
            </w:r>
          </w:hyperlink>
          <w:r>
            <w:rPr>
              <w:sz w:val="16"/>
              <w:szCs w:val="16"/>
            </w:rPr>
            <w:t>. OSHA trademark is owned by Occupational Safety and Health Administration.</w:t>
          </w:r>
        </w:p>
        <w:p w:rsidR="005123F4" w:rsidRDefault="005123F4"/>
      </w:docPartBody>
    </w:docPart>
    <w:docPart>
      <w:docPartPr>
        <w:name w:val="SAE®"/>
        <w:style w:val="Stds Text"/>
        <w:category>
          <w:name w:val="SDO/Entity Name"/>
          <w:gallery w:val="autoTxt"/>
        </w:category>
        <w:behaviors>
          <w:behavior w:val="content"/>
        </w:behaviors>
        <w:guid w:val="{A59D6B03-050F-4522-B008-860945F790A6}"/>
      </w:docPartPr>
      <w:docPartBody>
        <w:p w:rsidR="00864385" w:rsidRPr="000F166A" w:rsidRDefault="00864385" w:rsidP="00152E8C">
          <w:pPr>
            <w:pStyle w:val="StdsText"/>
            <w:spacing w:before="0" w:after="40"/>
            <w:rPr>
              <w:sz w:val="16"/>
              <w:szCs w:val="16"/>
            </w:rPr>
          </w:pPr>
          <w:r>
            <w:rPr>
              <w:sz w:val="16"/>
              <w:szCs w:val="16"/>
            </w:rPr>
            <w:t xml:space="preserve">SAE International, 400 Commonwealth Drive, Warrendale, PA 15096-0001, USA; Telephone: +1.724.776.4841, </w:t>
          </w:r>
          <w:hyperlink r:id="rId38" w:history="1">
            <w:r w:rsidRPr="00FE43C0">
              <w:rPr>
                <w:rStyle w:val="Hyperlink"/>
                <w:sz w:val="16"/>
                <w:szCs w:val="16"/>
              </w:rPr>
              <w:t>http://www.sae.org</w:t>
            </w:r>
          </w:hyperlink>
          <w:r>
            <w:rPr>
              <w:sz w:val="16"/>
              <w:szCs w:val="16"/>
            </w:rPr>
            <w:t>. SAE trademark is owned by SAE International.</w:t>
          </w:r>
        </w:p>
        <w:p w:rsidR="005123F4" w:rsidRDefault="005123F4"/>
      </w:docPartBody>
    </w:docPart>
    <w:docPart>
      <w:docPartPr>
        <w:name w:val="SEAJ"/>
        <w:style w:val="Normal"/>
        <w:category>
          <w:name w:val="SDO/Entity Name"/>
          <w:gallery w:val="autoTxt"/>
        </w:category>
        <w:behaviors>
          <w:behavior w:val="content"/>
        </w:behaviors>
        <w:guid w:val="{F6D3BFD1-6A79-4319-B392-FE560E25A7B3}"/>
      </w:docPartPr>
      <w:docPartBody>
        <w:p w:rsidR="00864385" w:rsidRPr="00152E8C" w:rsidRDefault="00864385" w:rsidP="00152E8C">
          <w:pPr>
            <w:spacing w:after="40"/>
            <w:rPr>
              <w:snapToGrid w:val="0"/>
              <w:sz w:val="16"/>
              <w:szCs w:val="16"/>
            </w:rPr>
          </w:pPr>
          <w:r w:rsidRPr="00152E8C">
            <w:rPr>
              <w:snapToGrid w:val="0"/>
              <w:sz w:val="16"/>
              <w:szCs w:val="16"/>
            </w:rPr>
            <w:t xml:space="preserve">Semiconductor Equipment Association of Japan, 6F Rokubancho SK Building, 3 Rokubancho, Chiyoda-ku, Toyko 102-0085, Japan; Telephone: +81.3.3261.8260, Fax: +81.3.3261.8263, </w:t>
          </w:r>
          <w:hyperlink r:id="rId39" w:history="1">
            <w:r w:rsidRPr="00152E8C">
              <w:rPr>
                <w:rStyle w:val="Hyperlink"/>
                <w:snapToGrid w:val="0"/>
                <w:sz w:val="16"/>
                <w:szCs w:val="16"/>
              </w:rPr>
              <w:t>http://www.seaj.or.jp</w:t>
            </w:r>
          </w:hyperlink>
          <w:r w:rsidRPr="00152E8C">
            <w:rPr>
              <w:snapToGrid w:val="0"/>
              <w:sz w:val="16"/>
              <w:szCs w:val="16"/>
            </w:rPr>
            <w:t>.</w:t>
          </w:r>
        </w:p>
        <w:p w:rsidR="005123F4" w:rsidRDefault="005123F4"/>
      </w:docPartBody>
    </w:docPart>
    <w:docPart>
      <w:docPartPr>
        <w:name w:val="SEMATECH"/>
        <w:style w:val="Normal"/>
        <w:category>
          <w:name w:val="SDO/Entity Name"/>
          <w:gallery w:val="autoTxt"/>
        </w:category>
        <w:behaviors>
          <w:behavior w:val="content"/>
        </w:behaviors>
        <w:guid w:val="{C5757290-FBAA-4F78-A625-9902DA24EA8E}"/>
      </w:docPartPr>
      <w:docPartBody>
        <w:p w:rsidR="00864385" w:rsidRPr="004F6083" w:rsidRDefault="00864385" w:rsidP="00152E8C">
          <w:pPr>
            <w:spacing w:after="40"/>
            <w:rPr>
              <w:sz w:val="16"/>
              <w:szCs w:val="16"/>
            </w:rPr>
          </w:pPr>
          <w:r w:rsidRPr="004F6083">
            <w:rPr>
              <w:sz w:val="16"/>
              <w:szCs w:val="16"/>
            </w:rPr>
            <w:t xml:space="preserve">SEMATECH, 257 Fuller Road, Suite 2200, Albany, NY 12203, USA; Telephone: +1.518.649.1000, </w:t>
          </w:r>
          <w:hyperlink r:id="rId40" w:history="1">
            <w:r w:rsidRPr="004F6083">
              <w:rPr>
                <w:rStyle w:val="Hyperlink"/>
                <w:sz w:val="16"/>
                <w:szCs w:val="16"/>
              </w:rPr>
              <w:t>http://www.sematech.org</w:t>
            </w:r>
          </w:hyperlink>
          <w:r w:rsidRPr="004F6083">
            <w:rPr>
              <w:sz w:val="16"/>
              <w:szCs w:val="16"/>
            </w:rPr>
            <w:t>.</w:t>
          </w:r>
        </w:p>
        <w:p w:rsidR="005123F4" w:rsidRDefault="005123F4"/>
      </w:docPartBody>
    </w:docPart>
    <w:docPart>
      <w:docPartPr>
        <w:name w:val="UL®"/>
        <w:style w:val="Stds Text"/>
        <w:category>
          <w:name w:val="SDO/Entity Name"/>
          <w:gallery w:val="autoTxt"/>
        </w:category>
        <w:behaviors>
          <w:behavior w:val="content"/>
        </w:behaviors>
        <w:guid w:val="{05C52E81-F8F3-4B4E-82DA-F23F61206B14}"/>
      </w:docPartPr>
      <w:docPartBody>
        <w:p w:rsidR="00864385" w:rsidRPr="000F166A" w:rsidRDefault="00864385" w:rsidP="00152E8C">
          <w:pPr>
            <w:pStyle w:val="StdsText"/>
            <w:spacing w:before="0" w:after="40"/>
            <w:rPr>
              <w:sz w:val="16"/>
              <w:szCs w:val="16"/>
            </w:rPr>
          </w:pPr>
          <w:r>
            <w:rPr>
              <w:sz w:val="16"/>
              <w:szCs w:val="16"/>
            </w:rPr>
            <w:t xml:space="preserve">Underwriters Laboratory, 333 Pfingsten Road, Northbrook, IL, 60062, USA; Telephone: +1.847.272.8800, </w:t>
          </w:r>
          <w:hyperlink r:id="rId41" w:history="1">
            <w:r w:rsidRPr="00FE43C0">
              <w:rPr>
                <w:rStyle w:val="Hyperlink"/>
                <w:sz w:val="16"/>
                <w:szCs w:val="16"/>
              </w:rPr>
              <w:t>http://www.ul.com</w:t>
            </w:r>
          </w:hyperlink>
          <w:r>
            <w:rPr>
              <w:sz w:val="16"/>
              <w:szCs w:val="16"/>
            </w:rPr>
            <w:t>. UL trademark is owned by Underwriters Laboratory.</w:t>
          </w:r>
        </w:p>
        <w:p w:rsidR="005123F4" w:rsidRDefault="005123F4"/>
      </w:docPartBody>
    </w:docPart>
    <w:docPart>
      <w:docPartPr>
        <w:name w:val="VESA®"/>
        <w:style w:val="Stds Text"/>
        <w:category>
          <w:name w:val="SDO/Entity Name"/>
          <w:gallery w:val="autoTxt"/>
        </w:category>
        <w:behaviors>
          <w:behavior w:val="content"/>
        </w:behaviors>
        <w:guid w:val="{AB1DFE12-92B5-4598-B91F-9AB834E0F87F}"/>
      </w:docPartPr>
      <w:docPartBody>
        <w:p w:rsidR="00864385" w:rsidRPr="000F166A" w:rsidRDefault="00864385" w:rsidP="00152E8C">
          <w:pPr>
            <w:pStyle w:val="StdsText"/>
            <w:spacing w:before="0" w:after="40"/>
            <w:rPr>
              <w:sz w:val="16"/>
              <w:szCs w:val="16"/>
            </w:rPr>
          </w:pPr>
          <w:r>
            <w:rPr>
              <w:sz w:val="16"/>
              <w:szCs w:val="16"/>
            </w:rPr>
            <w:t>Video Electronics Standards Association, 3855 SW 153</w:t>
          </w:r>
          <w:r w:rsidRPr="000F166A">
            <w:rPr>
              <w:sz w:val="16"/>
              <w:szCs w:val="16"/>
              <w:vertAlign w:val="superscript"/>
            </w:rPr>
            <w:t>rd</w:t>
          </w:r>
          <w:r>
            <w:rPr>
              <w:sz w:val="16"/>
              <w:szCs w:val="16"/>
            </w:rPr>
            <w:t xml:space="preserve"> Drive, Beaverton, OR 97003, USA; Telephone: +1.503.619.0279, </w:t>
          </w:r>
          <w:hyperlink r:id="rId42" w:history="1">
            <w:r w:rsidRPr="00FE43C0">
              <w:rPr>
                <w:rStyle w:val="Hyperlink"/>
                <w:sz w:val="16"/>
                <w:szCs w:val="16"/>
              </w:rPr>
              <w:t>http://www.vesa.org</w:t>
            </w:r>
          </w:hyperlink>
          <w:r>
            <w:rPr>
              <w:sz w:val="16"/>
              <w:szCs w:val="16"/>
            </w:rPr>
            <w:t>. VESA trademark is owned by Video Electronics Standards Association.</w:t>
          </w:r>
        </w:p>
        <w:p w:rsidR="005123F4" w:rsidRDefault="005123F4"/>
      </w:docPartBody>
    </w:docPart>
    <w:docPart>
      <w:docPartPr>
        <w:name w:val="Complete Rewrite Notice"/>
        <w:style w:val="StdsText"/>
        <w:category>
          <w:name w:val="General"/>
          <w:gallery w:val="docParts"/>
        </w:category>
        <w:behaviors>
          <w:behavior w:val="content"/>
        </w:behaviors>
        <w:guid w:val="{E3F93427-38CB-40EE-9358-88782A3AB07D}"/>
      </w:docPartPr>
      <w:docPartBody>
        <w:p w:rsidR="005123F4" w:rsidRDefault="005123F4" w:rsidP="004F2F66">
          <w:pPr>
            <w:pStyle w:val="StdsText0"/>
          </w:pPr>
          <w:r w:rsidRPr="0056163D">
            <w:rPr>
              <w:b/>
            </w:rPr>
            <w:t>NOTICE:</w:t>
          </w:r>
          <w:r>
            <w:t xml:space="preserve"> This Document was completely rewritten in </w:t>
          </w:r>
          <w:r w:rsidRPr="00451C60">
            <w:t>[year].</w:t>
          </w:r>
        </w:p>
        <w:p w:rsidR="007547B9" w:rsidRDefault="007547B9"/>
      </w:docPartBody>
    </w:docPart>
    <w:docPart>
      <w:docPartPr>
        <w:name w:val="Withdrawn Notice"/>
        <w:style w:val="Text"/>
        <w:category>
          <w:name w:val="General"/>
          <w:gallery w:val="docParts"/>
        </w:category>
        <w:behaviors>
          <w:behavior w:val="content"/>
        </w:behaviors>
        <w:guid w:val="{C3507A41-5D86-4D38-A7DB-39BAAF4E9050}"/>
      </w:docPartPr>
      <w:docPartBody>
        <w:p w:rsidR="005123F4" w:rsidRPr="00852900" w:rsidRDefault="005123F4" w:rsidP="004F2F66">
          <w:pPr>
            <w:pStyle w:val="Text"/>
            <w:rPr>
              <w:bCs/>
            </w:rPr>
          </w:pPr>
          <w:r>
            <w:rPr>
              <w:b/>
              <w:bCs/>
            </w:rPr>
            <w:t>NOTICE:</w:t>
          </w:r>
          <w:r>
            <w:t xml:space="preserve"> This Document was balloted and approved for withdrawal in [approval </w:t>
          </w:r>
          <w:r w:rsidRPr="00852900">
            <w:rPr>
              <w:bCs/>
            </w:rPr>
            <w:t>year].</w:t>
          </w:r>
        </w:p>
        <w:p w:rsidR="007547B9" w:rsidRDefault="007547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385"/>
    <w:rsid w:val="005123F4"/>
    <w:rsid w:val="00517E90"/>
    <w:rsid w:val="005E40FD"/>
    <w:rsid w:val="007547B9"/>
    <w:rsid w:val="008574AB"/>
    <w:rsid w:val="00864385"/>
    <w:rsid w:val="00A012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38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rsid w:val="005123F4"/>
    <w:pPr>
      <w:spacing w:before="60" w:after="60" w:line="240" w:lineRule="auto"/>
      <w:jc w:val="both"/>
    </w:pPr>
    <w:rPr>
      <w:rFonts w:ascii="Times New Roman" w:eastAsia="MS Mincho" w:hAnsi="Times New Roman" w:cs="Times New Roman"/>
      <w:sz w:val="20"/>
      <w:szCs w:val="20"/>
      <w:lang w:eastAsia="en-US"/>
    </w:rPr>
  </w:style>
  <w:style w:type="paragraph" w:customStyle="1" w:styleId="StdsText">
    <w:name w:val="Stds Text"/>
    <w:link w:val="StdsTextChar"/>
    <w:qFormat/>
    <w:rsid w:val="00864385"/>
    <w:pPr>
      <w:spacing w:before="120" w:after="120" w:line="240" w:lineRule="auto"/>
      <w:jc w:val="both"/>
    </w:pPr>
    <w:rPr>
      <w:rFonts w:ascii="Times New Roman" w:eastAsia="MS Mincho" w:hAnsi="Times New Roman" w:cs="Times New Roman"/>
      <w:sz w:val="20"/>
      <w:szCs w:val="20"/>
    </w:rPr>
  </w:style>
  <w:style w:type="character" w:customStyle="1" w:styleId="StdsTextChar">
    <w:name w:val="Stds Text Char"/>
    <w:basedOn w:val="DefaultParagraphFont"/>
    <w:link w:val="StdsText"/>
    <w:rsid w:val="00864385"/>
    <w:rPr>
      <w:rFonts w:ascii="Times New Roman" w:eastAsia="MS Mincho" w:hAnsi="Times New Roman" w:cs="Times New Roman"/>
      <w:sz w:val="20"/>
      <w:szCs w:val="20"/>
    </w:rPr>
  </w:style>
  <w:style w:type="paragraph" w:customStyle="1" w:styleId="StdsText0">
    <w:name w:val="StdsText"/>
    <w:link w:val="StdsTextChar0"/>
    <w:rsid w:val="005123F4"/>
    <w:pPr>
      <w:spacing w:before="120" w:after="120" w:line="240" w:lineRule="auto"/>
      <w:jc w:val="both"/>
    </w:pPr>
    <w:rPr>
      <w:rFonts w:ascii="Times New Roman" w:eastAsia="MS Mincho" w:hAnsi="Times New Roman" w:cs="Times New Roman"/>
      <w:sz w:val="20"/>
      <w:szCs w:val="20"/>
    </w:rPr>
  </w:style>
  <w:style w:type="character" w:customStyle="1" w:styleId="StdsTextChar0">
    <w:name w:val="StdsText Char"/>
    <w:basedOn w:val="DefaultParagraphFont"/>
    <w:link w:val="StdsText0"/>
    <w:rsid w:val="005123F4"/>
    <w:rPr>
      <w:rFonts w:ascii="Times New Roman" w:eastAsia="MS Mincho" w:hAnsi="Times New Roman" w:cs="Times New Roman"/>
      <w:sz w:val="20"/>
      <w:szCs w:val="20"/>
    </w:rPr>
  </w:style>
  <w:style w:type="character" w:styleId="Hyperlink">
    <w:name w:val="Hyperlink"/>
    <w:basedOn w:val="DefaultParagraphFont"/>
    <w:rsid w:val="00864385"/>
    <w:rPr>
      <w:color w:val="0000FF"/>
      <w:u w:val="singl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Classification_2023v1</Template>
  <TotalTime>269</TotalTime>
  <Pages>10</Pages>
  <Words>1289</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Background Statement for SEMI Draft Document XXXX</vt:lpstr>
    </vt:vector>
  </TitlesOfParts>
  <Company>SEMI</Company>
  <LinksUpToDate>false</LinksUpToDate>
  <CharactersWithSpaces>8621</CharactersWithSpaces>
  <SharedDoc>false</SharedDoc>
  <HLinks>
    <vt:vector size="6" baseType="variant">
      <vt:variant>
        <vt:i4>5701750</vt:i4>
      </vt:variant>
      <vt:variant>
        <vt:i4>0</vt:i4>
      </vt:variant>
      <vt:variant>
        <vt:i4>0</vt:i4>
      </vt:variant>
      <vt:variant>
        <vt:i4>5</vt:i4>
      </vt:variant>
      <vt:variant>
        <vt:lpwstr>mailto:standards@semi.org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Statement for SEMI Draft Document XXXX</dc:title>
  <dc:creator>Kevin Nguyen</dc:creator>
  <cp:lastModifiedBy>Shannon Austin</cp:lastModifiedBy>
  <cp:revision>8</cp:revision>
  <cp:lastPrinted>2011-07-22T19:35:00Z</cp:lastPrinted>
  <dcterms:created xsi:type="dcterms:W3CDTF">2023-01-27T19:08:00Z</dcterms:created>
  <dcterms:modified xsi:type="dcterms:W3CDTF">2023-01-31T01:50:00Z</dcterms:modified>
</cp:coreProperties>
</file>