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AA" w:rsidRDefault="00560BAA">
      <w:pPr>
        <w:pStyle w:val="ARTitle"/>
        <w:rPr>
          <w:color w:val="333399"/>
          <w:sz w:val="32"/>
          <w:szCs w:val="32"/>
        </w:rPr>
      </w:pPr>
      <w:r>
        <w:rPr>
          <w:rFonts w:hint="eastAsia"/>
          <w:color w:val="333399"/>
          <w:sz w:val="32"/>
          <w:szCs w:val="32"/>
        </w:rPr>
        <w:t>Procedural Review Voting Sheet</w:t>
      </w:r>
    </w:p>
    <w:p w:rsidR="00266ED8" w:rsidRDefault="00266ED8" w:rsidP="00266ED8">
      <w:pPr>
        <w:pStyle w:val="ARTitle"/>
        <w:rPr>
          <w:color w:val="333399"/>
          <w:sz w:val="32"/>
          <w:szCs w:val="32"/>
        </w:rPr>
      </w:pPr>
      <w:r>
        <w:rPr>
          <w:rFonts w:hint="eastAsia"/>
          <w:color w:val="333399"/>
          <w:sz w:val="32"/>
          <w:szCs w:val="32"/>
          <w:lang w:eastAsia="ja-JP"/>
        </w:rPr>
        <w:t>20</w:t>
      </w:r>
      <w:r>
        <w:rPr>
          <w:color w:val="333399"/>
          <w:sz w:val="32"/>
          <w:szCs w:val="32"/>
          <w:lang w:eastAsia="ja-JP"/>
        </w:rPr>
        <w:t>13</w:t>
      </w:r>
      <w:r>
        <w:rPr>
          <w:rFonts w:hint="eastAsia"/>
          <w:color w:val="333399"/>
          <w:sz w:val="32"/>
          <w:szCs w:val="32"/>
          <w:lang w:eastAsia="ja-JP"/>
        </w:rPr>
        <w:t xml:space="preserve"> </w:t>
      </w:r>
      <w:r>
        <w:rPr>
          <w:rFonts w:hint="eastAsia"/>
          <w:color w:val="333399"/>
          <w:sz w:val="32"/>
          <w:szCs w:val="32"/>
        </w:rPr>
        <w:t xml:space="preserve">Cycle </w:t>
      </w:r>
      <w:r>
        <w:rPr>
          <w:color w:val="333399"/>
          <w:sz w:val="32"/>
          <w:szCs w:val="32"/>
          <w:lang w:eastAsia="ja-JP"/>
        </w:rPr>
        <w:t>2</w:t>
      </w:r>
    </w:p>
    <w:p w:rsidR="00266ED8" w:rsidRDefault="00266ED8" w:rsidP="00266ED8">
      <w:pPr>
        <w:pStyle w:val="ARTitle"/>
        <w:jc w:val="left"/>
        <w:rPr>
          <w:sz w:val="21"/>
          <w:szCs w:val="21"/>
          <w:lang w:eastAsia="ja-JP"/>
        </w:rPr>
      </w:pPr>
      <w:r>
        <w:rPr>
          <w:sz w:val="21"/>
          <w:szCs w:val="21"/>
          <w:lang w:eastAsia="ja-JP"/>
        </w:rPr>
        <w:t xml:space="preserve">REGION: </w:t>
      </w:r>
      <w:r>
        <w:rPr>
          <w:color w:val="0000FF"/>
          <w:sz w:val="21"/>
          <w:szCs w:val="21"/>
          <w:lang w:eastAsia="ja-JP"/>
        </w:rPr>
        <w:t>North America</w:t>
      </w:r>
    </w:p>
    <w:p w:rsidR="00266ED8" w:rsidRDefault="00266ED8" w:rsidP="00266ED8">
      <w:pPr>
        <w:pStyle w:val="ARTitle"/>
        <w:jc w:val="left"/>
        <w:rPr>
          <w:sz w:val="21"/>
          <w:szCs w:val="21"/>
          <w:lang w:eastAsia="ja-JP"/>
        </w:rPr>
      </w:pPr>
      <w:r>
        <w:rPr>
          <w:sz w:val="21"/>
          <w:szCs w:val="21"/>
          <w:lang w:eastAsia="ja-JP"/>
        </w:rPr>
        <w:t>COMMITTEE: EHS</w:t>
      </w:r>
    </w:p>
    <w:p w:rsidR="00266ED8" w:rsidRDefault="00266ED8" w:rsidP="00266ED8">
      <w:pPr>
        <w:pStyle w:val="ARTitle"/>
        <w:jc w:val="left"/>
        <w:rPr>
          <w:sz w:val="21"/>
          <w:szCs w:val="21"/>
          <w:lang w:eastAsia="ja-JP"/>
        </w:rPr>
      </w:pPr>
      <w:r>
        <w:rPr>
          <w:sz w:val="21"/>
          <w:szCs w:val="21"/>
          <w:lang w:eastAsia="ja-JP"/>
        </w:rPr>
        <w:t xml:space="preserve">EVENT: </w:t>
      </w:r>
      <w:r>
        <w:rPr>
          <w:color w:val="0000FF"/>
          <w:sz w:val="21"/>
          <w:szCs w:val="21"/>
          <w:lang w:eastAsia="ja-JP"/>
        </w:rPr>
        <w:t>NA Standards Spring 2013 Meetings</w:t>
      </w:r>
    </w:p>
    <w:p w:rsidR="00266ED8" w:rsidRDefault="00266ED8" w:rsidP="00266ED8">
      <w:pPr>
        <w:pStyle w:val="ARTitle"/>
        <w:jc w:val="left"/>
        <w:rPr>
          <w:sz w:val="21"/>
          <w:szCs w:val="21"/>
          <w:lang w:eastAsia="ja-JP"/>
        </w:rPr>
      </w:pPr>
      <w:r>
        <w:rPr>
          <w:sz w:val="21"/>
          <w:szCs w:val="21"/>
          <w:lang w:eastAsia="ja-JP"/>
        </w:rPr>
        <w:t>DATE OF MEETING: April 4 2013</w:t>
      </w:r>
    </w:p>
    <w:p w:rsidR="00266ED8" w:rsidRDefault="00266ED8" w:rsidP="00266ED8">
      <w:pPr>
        <w:pStyle w:val="ARTitle"/>
        <w:jc w:val="left"/>
        <w:rPr>
          <w:color w:val="0000FF"/>
          <w:sz w:val="21"/>
          <w:szCs w:val="21"/>
          <w:lang w:eastAsia="ja-JP"/>
        </w:rPr>
      </w:pPr>
      <w:r>
        <w:rPr>
          <w:sz w:val="21"/>
          <w:szCs w:val="21"/>
          <w:lang w:eastAsia="ja-JP"/>
        </w:rPr>
        <w:t>PLACE OF MEETING: SEMI Headquarters in San Jose, California</w:t>
      </w:r>
    </w:p>
    <w:p w:rsidR="00266ED8" w:rsidRDefault="00266ED8" w:rsidP="00266ED8">
      <w:pPr>
        <w:pStyle w:val="ARTitle"/>
        <w:jc w:val="left"/>
        <w:rPr>
          <w:color w:val="0000FF"/>
          <w:sz w:val="21"/>
          <w:szCs w:val="21"/>
          <w:lang w:eastAsia="ja-JP"/>
        </w:rPr>
      </w:pPr>
      <w:r>
        <w:rPr>
          <w:sz w:val="21"/>
          <w:szCs w:val="21"/>
          <w:lang w:eastAsia="ja-JP"/>
        </w:rPr>
        <w:t>COMMITTEE CO-CHAIRS: Sean Larsen/Lam Research AG, Chris Evanston/</w:t>
      </w:r>
      <w:proofErr w:type="spellStart"/>
      <w:r>
        <w:rPr>
          <w:sz w:val="21"/>
          <w:szCs w:val="21"/>
          <w:lang w:eastAsia="ja-JP"/>
        </w:rPr>
        <w:t>Salus</w:t>
      </w:r>
      <w:proofErr w:type="spellEnd"/>
    </w:p>
    <w:p w:rsidR="00266ED8" w:rsidRDefault="00266ED8" w:rsidP="00266ED8">
      <w:pPr>
        <w:pStyle w:val="ARTitle"/>
        <w:jc w:val="left"/>
        <w:rPr>
          <w:sz w:val="21"/>
          <w:szCs w:val="21"/>
          <w:lang w:eastAsia="ja-JP"/>
        </w:rPr>
      </w:pPr>
      <w:r>
        <w:rPr>
          <w:sz w:val="21"/>
          <w:szCs w:val="21"/>
          <w:lang w:eastAsia="ja-JP"/>
        </w:rPr>
        <w:t>SEMI STAFF: Paul Trio</w:t>
      </w:r>
    </w:p>
    <w:p w:rsidR="00560BAA" w:rsidRDefault="00560BAA">
      <w:pPr>
        <w:pStyle w:val="ARTitle"/>
        <w:jc w:val="left"/>
        <w:rPr>
          <w:sz w:val="21"/>
          <w:szCs w:val="21"/>
          <w:lang w:eastAsia="ja-JP"/>
        </w:rPr>
      </w:pPr>
    </w:p>
    <w:p w:rsidR="00560BAA" w:rsidRDefault="00560BAA">
      <w:pPr>
        <w:pStyle w:val="ARTitle"/>
        <w:jc w:val="left"/>
        <w:rPr>
          <w:sz w:val="21"/>
          <w:szCs w:val="21"/>
          <w:lang w:eastAsia="ja-JP"/>
        </w:rPr>
      </w:pPr>
      <w:r>
        <w:rPr>
          <w:sz w:val="21"/>
          <w:szCs w:val="21"/>
          <w:lang w:eastAsia="ja-JP"/>
        </w:rPr>
        <w:t>A&amp;R Voter: Name/Company</w:t>
      </w:r>
    </w:p>
    <w:p w:rsidR="00560BAA" w:rsidRDefault="00560BAA">
      <w:pPr>
        <w:pStyle w:val="ARTitle"/>
        <w:jc w:val="left"/>
        <w:rPr>
          <w:sz w:val="21"/>
          <w:szCs w:val="21"/>
          <w:lang w:eastAsia="ja-JP"/>
        </w:rPr>
      </w:pPr>
      <w:r>
        <w:rPr>
          <w:sz w:val="21"/>
          <w:szCs w:val="21"/>
          <w:lang w:eastAsia="ja-JP"/>
        </w:rPr>
        <w:t xml:space="preserve">Date: </w:t>
      </w:r>
      <w:proofErr w:type="gramStart"/>
      <w:r>
        <w:rPr>
          <w:sz w:val="21"/>
          <w:szCs w:val="21"/>
          <w:lang w:eastAsia="ja-JP"/>
        </w:rPr>
        <w:t>20</w:t>
      </w:r>
      <w:r w:rsidR="00E550A1">
        <w:rPr>
          <w:sz w:val="21"/>
          <w:szCs w:val="21"/>
          <w:lang w:eastAsia="ja-JP"/>
        </w:rPr>
        <w:t>1</w:t>
      </w:r>
      <w:r>
        <w:rPr>
          <w:sz w:val="21"/>
          <w:szCs w:val="21"/>
          <w:lang w:eastAsia="ja-JP"/>
        </w:rPr>
        <w:t>X/MM/DD</w:t>
      </w:r>
      <w:proofErr w:type="gramEnd"/>
      <w:r>
        <w:rPr>
          <w:sz w:val="21"/>
          <w:szCs w:val="21"/>
          <w:lang w:eastAsia="ja-JP"/>
        </w:rPr>
        <w:t xml:space="preserve"> </w:t>
      </w:r>
    </w:p>
    <w:p w:rsidR="00560BAA" w:rsidRDefault="00560BAA">
      <w:pPr>
        <w:pStyle w:val="ARTitle"/>
        <w:rPr>
          <w:sz w:val="21"/>
          <w:szCs w:val="21"/>
        </w:rPr>
      </w:pPr>
    </w:p>
    <w:p w:rsidR="00560BAA" w:rsidRDefault="00560BAA">
      <w:pPr>
        <w:pStyle w:val="ARHeading1"/>
        <w:rPr>
          <w:rFonts w:ascii="Arial" w:hAnsi="Arial" w:cs="Arial"/>
          <w:color w:val="333399"/>
          <w:sz w:val="32"/>
          <w:szCs w:val="32"/>
          <w:lang w:eastAsia="ja-JP"/>
        </w:rPr>
      </w:pPr>
      <w:r>
        <w:rPr>
          <w:rFonts w:ascii="Arial" w:hAnsi="Arial" w:cs="Arial" w:hint="eastAsia"/>
          <w:color w:val="333399"/>
          <w:sz w:val="32"/>
          <w:szCs w:val="32"/>
          <w:lang w:eastAsia="ja-JP"/>
        </w:rPr>
        <w:t xml:space="preserve">I. </w:t>
      </w:r>
      <w:r>
        <w:rPr>
          <w:rFonts w:ascii="Arial" w:hAnsi="Arial" w:cs="Arial"/>
          <w:color w:val="333399"/>
          <w:sz w:val="32"/>
          <w:szCs w:val="32"/>
          <w:lang w:eastAsia="ja-JP"/>
        </w:rPr>
        <w:t>Document Number &amp; Title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7290"/>
      </w:tblGrid>
      <w:tr w:rsidR="00560BAA">
        <w:tc>
          <w:tcPr>
            <w:tcW w:w="2268" w:type="dxa"/>
          </w:tcPr>
          <w:p w:rsidR="00560BAA" w:rsidRDefault="00560BAA" w:rsidP="00266ED8">
            <w:pPr>
              <w:rPr>
                <w:b/>
                <w:bCs/>
                <w:color w:val="800000"/>
                <w:sz w:val="28"/>
                <w:szCs w:val="28"/>
                <w:lang w:eastAsia="ja-JP"/>
              </w:rPr>
            </w:pPr>
            <w:r>
              <w:rPr>
                <w:b/>
                <w:bCs/>
                <w:color w:val="800000"/>
                <w:sz w:val="28"/>
                <w:szCs w:val="28"/>
              </w:rPr>
              <w:t xml:space="preserve">Document </w:t>
            </w:r>
            <w:r w:rsidR="00266ED8">
              <w:rPr>
                <w:b/>
                <w:bCs/>
                <w:color w:val="800000"/>
                <w:sz w:val="28"/>
                <w:szCs w:val="28"/>
                <w:lang w:eastAsia="ja-JP"/>
              </w:rPr>
              <w:t>5357A</w:t>
            </w:r>
          </w:p>
        </w:tc>
        <w:tc>
          <w:tcPr>
            <w:tcW w:w="7290" w:type="dxa"/>
          </w:tcPr>
          <w:p w:rsidR="00560BAA" w:rsidRDefault="00266ED8">
            <w:pPr>
              <w:rPr>
                <w:b/>
                <w:bCs/>
                <w:color w:val="800000"/>
                <w:sz w:val="28"/>
                <w:szCs w:val="28"/>
                <w:lang w:eastAsia="ja-JP"/>
              </w:rPr>
            </w:pPr>
            <w:r w:rsidRPr="00266ED8">
              <w:rPr>
                <w:b/>
                <w:bCs/>
                <w:color w:val="800000"/>
                <w:sz w:val="28"/>
                <w:szCs w:val="28"/>
                <w:lang w:eastAsia="ja-JP"/>
              </w:rPr>
              <w:t>Line Item Revisions to SEMI S2-0712a, Environmental, Health, and Safety Guideline for Semiconductor Manufacturing Equipment. Delayed Revisions Related to Optical Radiation</w:t>
            </w:r>
          </w:p>
        </w:tc>
      </w:tr>
    </w:tbl>
    <w:p w:rsidR="00560BAA" w:rsidRDefault="00560BAA">
      <w:pPr>
        <w:pStyle w:val="BallotReviewText"/>
        <w:rPr>
          <w:lang w:eastAsia="ja-JP"/>
        </w:rPr>
      </w:pPr>
    </w:p>
    <w:p w:rsidR="00560BAA" w:rsidRDefault="00560BAA">
      <w:pPr>
        <w:pStyle w:val="ARHeading1"/>
        <w:rPr>
          <w:rFonts w:ascii="Arial" w:hAnsi="Arial" w:cs="Arial"/>
          <w:color w:val="333399"/>
          <w:sz w:val="32"/>
          <w:szCs w:val="32"/>
          <w:lang w:eastAsia="ja-JP"/>
        </w:rPr>
      </w:pPr>
      <w:r>
        <w:rPr>
          <w:rFonts w:ascii="Arial" w:hAnsi="Arial" w:cs="Arial" w:hint="eastAsia"/>
          <w:color w:val="333399"/>
          <w:sz w:val="32"/>
          <w:szCs w:val="32"/>
          <w:lang w:eastAsia="ja-JP"/>
        </w:rPr>
        <w:t xml:space="preserve">II-1 </w:t>
      </w:r>
      <w:r>
        <w:rPr>
          <w:rFonts w:ascii="Arial" w:hAnsi="Arial" w:cs="Arial"/>
          <w:color w:val="333399"/>
          <w:sz w:val="32"/>
          <w:szCs w:val="32"/>
          <w:lang w:eastAsia="ja-JP"/>
        </w:rPr>
        <w:t>Line item</w:t>
      </w:r>
      <w:r>
        <w:rPr>
          <w:rFonts w:ascii="Arial" w:hAnsi="Arial" w:cs="Arial" w:hint="eastAsia"/>
          <w:color w:val="333399"/>
          <w:sz w:val="32"/>
          <w:szCs w:val="32"/>
          <w:lang w:eastAsia="ja-JP"/>
        </w:rPr>
        <w:t xml:space="preserve"> 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7290"/>
      </w:tblGrid>
      <w:tr w:rsidR="00560BAA">
        <w:tc>
          <w:tcPr>
            <w:tcW w:w="2268" w:type="dxa"/>
          </w:tcPr>
          <w:p w:rsidR="00560BAA" w:rsidRDefault="00560BAA">
            <w:pPr>
              <w:rPr>
                <w:b/>
                <w:bCs/>
                <w:color w:val="800000"/>
                <w:sz w:val="28"/>
                <w:szCs w:val="28"/>
              </w:rPr>
            </w:pPr>
            <w:r>
              <w:rPr>
                <w:b/>
                <w:bCs/>
                <w:color w:val="800000"/>
                <w:sz w:val="28"/>
                <w:szCs w:val="28"/>
              </w:rPr>
              <w:t xml:space="preserve">Line Item </w:t>
            </w:r>
            <w:r>
              <w:rPr>
                <w:rFonts w:hint="eastAsia"/>
                <w:b/>
                <w:bCs/>
                <w:color w:val="800000"/>
                <w:sz w:val="28"/>
                <w:szCs w:val="28"/>
              </w:rPr>
              <w:t>1</w:t>
            </w:r>
          </w:p>
        </w:tc>
        <w:tc>
          <w:tcPr>
            <w:tcW w:w="7290" w:type="dxa"/>
          </w:tcPr>
          <w:p w:rsidR="00560BAA" w:rsidRDefault="00266ED8">
            <w:pPr>
              <w:rPr>
                <w:b/>
                <w:bCs/>
                <w:color w:val="800000"/>
                <w:sz w:val="28"/>
                <w:szCs w:val="28"/>
              </w:rPr>
            </w:pPr>
            <w:r w:rsidRPr="00266ED8">
              <w:rPr>
                <w:b/>
                <w:bCs/>
                <w:color w:val="800000"/>
                <w:sz w:val="28"/>
                <w:szCs w:val="28"/>
              </w:rPr>
              <w:t>Delayed Revisions Related to Optical Radiation</w:t>
            </w:r>
          </w:p>
        </w:tc>
      </w:tr>
    </w:tbl>
    <w:p w:rsidR="00560BAA" w:rsidRDefault="00560BAA">
      <w:pPr>
        <w:pStyle w:val="BallotReviewText"/>
        <w:rPr>
          <w:lang w:eastAsia="ja-JP"/>
        </w:rPr>
      </w:pPr>
    </w:p>
    <w:p w:rsidR="00560BAA" w:rsidRDefault="00560BAA">
      <w:pPr>
        <w:pStyle w:val="ARSubheading1"/>
        <w:rPr>
          <w:sz w:val="28"/>
          <w:szCs w:val="28"/>
          <w:lang w:eastAsia="ja-JP"/>
        </w:rPr>
      </w:pPr>
      <w:bookmarkStart w:id="0" w:name="OLE_LINK3"/>
      <w:bookmarkStart w:id="1" w:name="OLE_LINK4"/>
      <w:r>
        <w:rPr>
          <w:rFonts w:hint="eastAsia"/>
          <w:sz w:val="28"/>
          <w:szCs w:val="28"/>
          <w:lang w:eastAsia="ja-JP"/>
        </w:rPr>
        <w:t xml:space="preserve">1. </w:t>
      </w:r>
      <w:r>
        <w:rPr>
          <w:rFonts w:hint="eastAsia"/>
          <w:sz w:val="28"/>
          <w:szCs w:val="28"/>
        </w:rPr>
        <w:t>Tally</w:t>
      </w:r>
      <w:r>
        <w:rPr>
          <w:rFonts w:hint="eastAsia"/>
          <w:sz w:val="28"/>
          <w:szCs w:val="28"/>
          <w:lang w:eastAsia="ja-JP"/>
        </w:rPr>
        <w:t xml:space="preserve"> (</w:t>
      </w:r>
      <w:r>
        <w:rPr>
          <w:rFonts w:ascii="Arial" w:hAnsi="Arial"/>
          <w:color w:val="FF6600"/>
          <w:sz w:val="28"/>
          <w:szCs w:val="28"/>
          <w:lang w:eastAsia="ja-JP"/>
        </w:rPr>
        <w:t>Staff to fill in</w:t>
      </w:r>
      <w:r>
        <w:rPr>
          <w:rFonts w:hint="eastAsia"/>
          <w:sz w:val="28"/>
          <w:szCs w:val="28"/>
          <w:lang w:eastAsia="ja-JP"/>
        </w:rPr>
        <w:t>)</w:t>
      </w:r>
    </w:p>
    <w:p w:rsidR="00560BAA" w:rsidRDefault="00560BAA">
      <w:pPr>
        <w:rPr>
          <w:rFonts w:ascii="Arial" w:hAnsi="Arial" w:cs="Arial"/>
          <w:b/>
          <w:color w:val="FF6600"/>
          <w:sz w:val="20"/>
          <w:szCs w:val="20"/>
          <w:lang w:eastAsia="ja-JP"/>
        </w:rPr>
      </w:pPr>
      <w:r>
        <w:rPr>
          <w:rFonts w:hint="eastAsia"/>
          <w:b/>
          <w:lang w:eastAsia="ja-JP"/>
        </w:rPr>
        <w:t xml:space="preserve">Voting Tally: </w:t>
      </w:r>
      <w:r>
        <w:rPr>
          <w:rFonts w:ascii="Arial" w:hAnsi="Arial" w:cs="Arial" w:hint="eastAsia"/>
          <w:b/>
          <w:color w:val="FF6600"/>
          <w:sz w:val="20"/>
          <w:szCs w:val="20"/>
          <w:lang w:eastAsia="ja-JP"/>
        </w:rPr>
        <w:t>As-cast</w:t>
      </w:r>
      <w:r>
        <w:rPr>
          <w:rFonts w:ascii="Arial" w:hAnsi="Arial" w:cs="Arial"/>
          <w:b/>
          <w:color w:val="FF6600"/>
          <w:sz w:val="20"/>
          <w:szCs w:val="20"/>
          <w:lang w:eastAsia="ja-JP"/>
        </w:rPr>
        <w:t xml:space="preserve"> tally </w:t>
      </w:r>
      <w:r>
        <w:rPr>
          <w:rFonts w:ascii="Arial" w:hAnsi="Arial" w:cs="Arial" w:hint="eastAsia"/>
          <w:b/>
          <w:color w:val="FF6600"/>
          <w:sz w:val="20"/>
          <w:szCs w:val="20"/>
          <w:lang w:eastAsia="ja-JP"/>
        </w:rPr>
        <w:t xml:space="preserve">after the close of the </w:t>
      </w:r>
      <w:r>
        <w:rPr>
          <w:rFonts w:ascii="Arial" w:hAnsi="Arial" w:cs="Arial"/>
          <w:b/>
          <w:color w:val="FF6600"/>
          <w:sz w:val="20"/>
          <w:szCs w:val="20"/>
          <w:lang w:eastAsia="ja-JP"/>
        </w:rPr>
        <w:t>voting period</w:t>
      </w:r>
    </w:p>
    <w:p w:rsidR="00560BAA" w:rsidRDefault="00E550A1">
      <w:pPr>
        <w:pStyle w:val="RegsH3Text"/>
        <w:rPr>
          <w:rFonts w:cs="Bembo Std"/>
          <w:lang w:eastAsia="ja-JP"/>
        </w:rPr>
      </w:pPr>
      <w:r>
        <w:rPr>
          <w:rFonts w:cs="Bembo Std"/>
          <w:noProof/>
        </w:rPr>
        <mc:AlternateContent>
          <mc:Choice Requires="wps">
            <w:drawing>
              <wp:anchor distT="0" distB="0" distL="114300" distR="114300" simplePos="0" relativeHeight="251657728" behindDoc="0" locked="0" layoutInCell="1" allowOverlap="1" wp14:anchorId="56D5BD36" wp14:editId="60C8A7B8">
                <wp:simplePos x="0" y="0"/>
                <wp:positionH relativeFrom="column">
                  <wp:posOffset>0</wp:posOffset>
                </wp:positionH>
                <wp:positionV relativeFrom="paragraph">
                  <wp:posOffset>503555</wp:posOffset>
                </wp:positionV>
                <wp:extent cx="4391025" cy="1761490"/>
                <wp:effectExtent l="0" t="0" r="0" b="1905"/>
                <wp:wrapTopAndBottom/>
                <wp:docPr id="1" name="AutoShape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91025" cy="17614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45" o:spid="_x0000_s1026" style="position:absolute;margin-left:0;margin-top:39.65pt;width:345.75pt;height:1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" filled="f" stroked="f">
                <o:lock v:ext="edit" aspectratio="t"/>
                <w10:wrap type="topAndBottom"/>
              </v:rect>
            </w:pict>
          </mc:Fallback>
        </mc:AlternateContent>
      </w:r>
      <w:r w:rsidR="00560BAA">
        <w:rPr>
          <w:rFonts w:cs="Bembo Std"/>
          <w:lang w:eastAsia="ja-JP"/>
        </w:rPr>
        <w:t xml:space="preserve">A minimum of 60% of the voting interests that have voting members within the technical committee must return votes.   (Regulations </w:t>
      </w:r>
      <w:r w:rsidR="00A46822">
        <w:rPr>
          <w:rFonts w:ascii="MS Mincho" w:hAnsi="MS Mincho" w:cs="Bembo Std" w:hint="eastAsia"/>
          <w:lang w:eastAsia="ja-JP"/>
        </w:rPr>
        <w:t>¶</w:t>
      </w:r>
      <w:r w:rsidR="00560BAA">
        <w:rPr>
          <w:rFonts w:cs="Bembo Std"/>
          <w:lang w:eastAsia="ja-JP"/>
        </w:rPr>
        <w:t>9.6.1)</w:t>
      </w:r>
    </w:p>
    <w:p w:rsidR="00560BAA" w:rsidRDefault="00A82DC7">
      <w:pPr>
        <w:rPr>
          <w:rFonts w:ascii="Arial" w:hAnsi="Arial" w:cs="Arial"/>
          <w:b/>
          <w:color w:val="FF6600"/>
          <w:sz w:val="20"/>
          <w:szCs w:val="20"/>
          <w:lang w:eastAsia="ja-JP"/>
        </w:rPr>
      </w:pPr>
      <w:r>
        <w:rPr>
          <w:noProof/>
          <w:sz w:val="20"/>
          <w:szCs w:val="20"/>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6" type="#_x0000_t75" style="position:absolute;margin-left:0;margin-top:41.95pt;width:317.75pt;height:121.4pt;z-index:251656704">
            <v:imagedata r:id="rId8" o:title=""/>
            <w10:wrap type="topAndBottom"/>
          </v:shape>
          <o:OLEObject Type="Embed" ProgID="Excel.Sheet.8" ShapeID="_x0000_s1166" DrawAspect="Content" ObjectID="_1427553783" r:id="rId9"/>
        </w:pict>
      </w:r>
    </w:p>
    <w:p w:rsidR="00560BAA" w:rsidRDefault="00560BAA">
      <w:pPr>
        <w:rPr>
          <w:rFonts w:ascii="Arial" w:hAnsi="Arial" w:cs="Arial"/>
          <w:b/>
          <w:color w:val="FF6600"/>
          <w:sz w:val="20"/>
          <w:szCs w:val="20"/>
          <w:lang w:eastAsia="ja-JP"/>
        </w:rPr>
      </w:pPr>
    </w:p>
    <w:p w:rsidR="00560BAA" w:rsidRDefault="00560BAA">
      <w:pPr>
        <w:rPr>
          <w:sz w:val="20"/>
          <w:szCs w:val="20"/>
          <w:lang w:eastAsia="ja-JP"/>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367"/>
        <w:gridCol w:w="8183"/>
      </w:tblGrid>
      <w:tr w:rsidR="00560BAA">
        <w:trPr>
          <w:cantSplit/>
          <w:trHeight w:val="299"/>
        </w:trPr>
        <w:tc>
          <w:tcPr>
            <w:tcW w:w="1008" w:type="dxa"/>
            <w:vMerge w:val="restart"/>
            <w:shd w:val="clear" w:color="auto" w:fill="E6E6E6"/>
            <w:vAlign w:val="center"/>
          </w:tcPr>
          <w:p w:rsidR="00560BAA" w:rsidRDefault="00560BAA">
            <w:pPr>
              <w:jc w:val="center"/>
              <w:rPr>
                <w:b/>
                <w:bCs/>
                <w:color w:val="339966"/>
                <w:sz w:val="21"/>
                <w:szCs w:val="21"/>
                <w:lang w:eastAsia="ja-JP"/>
              </w:rPr>
            </w:pPr>
            <w:r>
              <w:rPr>
                <w:rFonts w:hint="eastAsia"/>
                <w:b/>
                <w:bCs/>
                <w:color w:val="339966"/>
                <w:sz w:val="21"/>
                <w:szCs w:val="21"/>
                <w:lang w:eastAsia="ja-JP"/>
              </w:rPr>
              <w:t>A&amp;R</w:t>
            </w:r>
          </w:p>
        </w:tc>
        <w:tc>
          <w:tcPr>
            <w:tcW w:w="367" w:type="dxa"/>
            <w:tcBorders>
              <w:right w:val="single" w:sz="12" w:space="0" w:color="auto"/>
            </w:tcBorders>
            <w:shd w:val="clear" w:color="auto" w:fill="CC99FF"/>
            <w:vAlign w:val="center"/>
          </w:tcPr>
          <w:p w:rsidR="00560BAA" w:rsidRDefault="00560BAA">
            <w:pPr>
              <w:jc w:val="center"/>
              <w:rPr>
                <w:color w:val="339966"/>
                <w:sz w:val="21"/>
                <w:szCs w:val="21"/>
                <w:lang w:eastAsia="ja-JP"/>
              </w:rPr>
            </w:pPr>
          </w:p>
        </w:tc>
        <w:tc>
          <w:tcPr>
            <w:tcW w:w="8183" w:type="dxa"/>
            <w:tcBorders>
              <w:left w:val="single" w:sz="12" w:space="0" w:color="auto"/>
              <w:bottom w:val="nil"/>
            </w:tcBorders>
            <w:shd w:val="clear" w:color="auto" w:fill="E6E6E6"/>
            <w:vAlign w:val="center"/>
          </w:tcPr>
          <w:p w:rsidR="00560BAA" w:rsidRDefault="00560BAA">
            <w:pPr>
              <w:jc w:val="both"/>
              <w:rPr>
                <w:color w:val="339966"/>
                <w:sz w:val="21"/>
                <w:szCs w:val="21"/>
                <w:lang w:eastAsia="ja-JP"/>
              </w:rPr>
            </w:pPr>
            <w:r>
              <w:rPr>
                <w:rFonts w:hint="eastAsia"/>
                <w:b/>
                <w:color w:val="339966"/>
                <w:sz w:val="21"/>
                <w:szCs w:val="21"/>
                <w:lang w:eastAsia="ja-JP"/>
              </w:rPr>
              <w:t>Not approved</w:t>
            </w:r>
          </w:p>
        </w:tc>
      </w:tr>
      <w:tr w:rsidR="00560BAA">
        <w:trPr>
          <w:cantSplit/>
          <w:trHeight w:val="435"/>
        </w:trPr>
        <w:tc>
          <w:tcPr>
            <w:tcW w:w="1008" w:type="dxa"/>
            <w:vMerge/>
            <w:shd w:val="clear" w:color="auto" w:fill="E6E6E6"/>
            <w:vAlign w:val="center"/>
          </w:tcPr>
          <w:p w:rsidR="00560BAA" w:rsidRDefault="00560BAA">
            <w:pPr>
              <w:jc w:val="center"/>
              <w:rPr>
                <w:b/>
                <w:bCs/>
                <w:color w:val="339966"/>
                <w:sz w:val="21"/>
                <w:szCs w:val="21"/>
                <w:lang w:eastAsia="ja-JP"/>
              </w:rPr>
            </w:pPr>
          </w:p>
        </w:tc>
        <w:tc>
          <w:tcPr>
            <w:tcW w:w="8550" w:type="dxa"/>
            <w:gridSpan w:val="2"/>
            <w:tcBorders>
              <w:right w:val="single" w:sz="12" w:space="0" w:color="auto"/>
            </w:tcBorders>
            <w:shd w:val="clear" w:color="auto" w:fill="E6E6E6"/>
            <w:vAlign w:val="center"/>
          </w:tcPr>
          <w:p w:rsidR="00560BAA" w:rsidRDefault="00560BAA">
            <w:pPr>
              <w:jc w:val="both"/>
              <w:rPr>
                <w:b/>
                <w:color w:val="339966"/>
                <w:sz w:val="21"/>
                <w:szCs w:val="21"/>
                <w:lang w:eastAsia="ja-JP"/>
              </w:rPr>
            </w:pPr>
            <w:r>
              <w:rPr>
                <w:rFonts w:hint="eastAsia"/>
                <w:b/>
                <w:color w:val="339966"/>
                <w:sz w:val="21"/>
                <w:szCs w:val="21"/>
                <w:lang w:eastAsia="ja-JP"/>
              </w:rPr>
              <w:t>Reason:</w:t>
            </w:r>
          </w:p>
        </w:tc>
      </w:tr>
    </w:tbl>
    <w:p w:rsidR="00560BAA" w:rsidRDefault="00560BAA">
      <w:pPr>
        <w:rPr>
          <w:sz w:val="20"/>
          <w:szCs w:val="20"/>
          <w:lang w:eastAsia="ja-JP"/>
        </w:rPr>
      </w:pPr>
    </w:p>
    <w:p w:rsidR="00560BAA" w:rsidRDefault="00560BAA">
      <w:pPr>
        <w:rPr>
          <w:sz w:val="20"/>
          <w:szCs w:val="20"/>
          <w:lang w:eastAsia="ja-JP"/>
        </w:rPr>
      </w:pPr>
      <w:r>
        <w:rPr>
          <w:sz w:val="20"/>
          <w:szCs w:val="20"/>
          <w:lang w:eastAsia="ja-JP"/>
        </w:rPr>
        <w:br w:type="page"/>
      </w:r>
    </w:p>
    <w:p w:rsidR="00560BAA" w:rsidRDefault="00560BAA">
      <w:pPr>
        <w:pStyle w:val="ARSubheading1"/>
        <w:rPr>
          <w:sz w:val="28"/>
          <w:szCs w:val="28"/>
        </w:rPr>
      </w:pPr>
      <w:r>
        <w:rPr>
          <w:rFonts w:hint="eastAsia"/>
          <w:sz w:val="28"/>
          <w:szCs w:val="28"/>
        </w:rPr>
        <w:lastRenderedPageBreak/>
        <w:t>2.</w:t>
      </w:r>
      <w:r>
        <w:rPr>
          <w:rFonts w:hint="eastAsia"/>
          <w:sz w:val="28"/>
          <w:szCs w:val="28"/>
          <w:lang w:eastAsia="ja-JP"/>
        </w:rPr>
        <w:t xml:space="preserve"> </w:t>
      </w:r>
      <w:r>
        <w:rPr>
          <w:sz w:val="28"/>
          <w:szCs w:val="28"/>
        </w:rPr>
        <w:t>Rejects</w:t>
      </w:r>
    </w:p>
    <w:p w:rsidR="00A82DC7" w:rsidRPr="00A82DC7" w:rsidRDefault="00560BAA" w:rsidP="00A82DC7">
      <w:pPr>
        <w:pStyle w:val="ARSubheading1"/>
        <w:rPr>
          <w:sz w:val="28"/>
          <w:szCs w:val="28"/>
          <w:lang w:eastAsia="ja-JP"/>
        </w:rPr>
      </w:pPr>
      <w:r>
        <w:rPr>
          <w:sz w:val="28"/>
          <w:szCs w:val="28"/>
          <w:lang w:eastAsia="ja-JP"/>
        </w:rPr>
        <w:t>Reject 1 (</w:t>
      </w:r>
      <w:r w:rsidR="00A82DC7" w:rsidRPr="00A82DC7">
        <w:rPr>
          <w:sz w:val="28"/>
          <w:szCs w:val="28"/>
          <w:lang w:eastAsia="ja-JP"/>
        </w:rPr>
        <w:t>D</w:t>
      </w:r>
      <w:r w:rsidR="00A82DC7">
        <w:rPr>
          <w:sz w:val="28"/>
          <w:szCs w:val="28"/>
          <w:lang w:eastAsia="ja-JP"/>
        </w:rPr>
        <w:t>ainippon Screen</w:t>
      </w:r>
      <w:r w:rsidR="00A82DC7" w:rsidRPr="00A82DC7">
        <w:rPr>
          <w:sz w:val="28"/>
          <w:szCs w:val="28"/>
          <w:lang w:eastAsia="ja-JP"/>
        </w:rPr>
        <w:t xml:space="preserve">: </w:t>
      </w:r>
      <w:proofErr w:type="spellStart"/>
      <w:r w:rsidR="00A82DC7" w:rsidRPr="00A82DC7">
        <w:rPr>
          <w:sz w:val="28"/>
          <w:szCs w:val="28"/>
          <w:lang w:eastAsia="ja-JP"/>
        </w:rPr>
        <w:t>Naokatsu</w:t>
      </w:r>
      <w:proofErr w:type="spellEnd"/>
      <w:r w:rsidR="00A82DC7" w:rsidRPr="00A82DC7">
        <w:rPr>
          <w:sz w:val="28"/>
          <w:szCs w:val="28"/>
          <w:lang w:eastAsia="ja-JP"/>
        </w:rPr>
        <w:t xml:space="preserve"> </w:t>
      </w:r>
      <w:proofErr w:type="spellStart"/>
      <w:r w:rsidR="00A82DC7" w:rsidRPr="00A82DC7">
        <w:rPr>
          <w:sz w:val="28"/>
          <w:szCs w:val="28"/>
          <w:lang w:eastAsia="ja-JP"/>
        </w:rPr>
        <w:t>Nishiguchi</w:t>
      </w:r>
      <w:proofErr w:type="spellEnd"/>
      <w:r w:rsidR="00A82DC7" w:rsidRPr="00A82DC7">
        <w:rPr>
          <w:sz w:val="28"/>
          <w:szCs w:val="28"/>
          <w:lang w:eastAsia="ja-JP"/>
        </w:rPr>
        <w:t xml:space="preserve">, </w:t>
      </w:r>
      <w:proofErr w:type="spellStart"/>
      <w:r w:rsidR="00A82DC7" w:rsidRPr="00A82DC7">
        <w:rPr>
          <w:sz w:val="28"/>
          <w:szCs w:val="28"/>
          <w:lang w:eastAsia="ja-JP"/>
        </w:rPr>
        <w:t>Ryosuke</w:t>
      </w:r>
      <w:proofErr w:type="spellEnd"/>
      <w:r w:rsidR="00A82DC7" w:rsidRPr="00A82DC7">
        <w:rPr>
          <w:sz w:val="28"/>
          <w:szCs w:val="28"/>
          <w:lang w:eastAsia="ja-JP"/>
        </w:rPr>
        <w:t xml:space="preserve"> </w:t>
      </w:r>
      <w:proofErr w:type="spellStart"/>
      <w:r w:rsidR="00A82DC7" w:rsidRPr="00A82DC7">
        <w:rPr>
          <w:sz w:val="28"/>
          <w:szCs w:val="28"/>
          <w:lang w:eastAsia="ja-JP"/>
        </w:rPr>
        <w:t>Imamiya</w:t>
      </w:r>
      <w:proofErr w:type="spellEnd"/>
      <w:r>
        <w:rPr>
          <w:sz w:val="28"/>
          <w:szCs w:val="28"/>
          <w:lang w:eastAsia="ja-JP"/>
        </w:rPr>
        <w:t>)</w:t>
      </w:r>
    </w:p>
    <w:p w:rsidR="00A82DC7" w:rsidRDefault="00A82DC7" w:rsidP="00A82DC7">
      <w:pPr>
        <w:pStyle w:val="ARSubheading2"/>
      </w:pPr>
    </w:p>
    <w:p w:rsidR="00D47AC3" w:rsidRDefault="00560BAA" w:rsidP="00A82DC7">
      <w:pPr>
        <w:pStyle w:val="ARSubheading2"/>
        <w:rPr>
          <w:lang w:eastAsia="ja-JP"/>
        </w:rPr>
      </w:pPr>
      <w:r>
        <w:rPr>
          <w:rFonts w:hint="eastAsia"/>
        </w:rPr>
        <w:t>Negative</w:t>
      </w:r>
      <w:r>
        <w:rPr>
          <w:rFonts w:hint="eastAsia"/>
          <w:lang w:eastAsia="ja-JP"/>
        </w:rPr>
        <w:t xml:space="preserve"> 1</w:t>
      </w:r>
      <w:r>
        <w:rPr>
          <w:lang w:eastAsia="ja-JP"/>
        </w:rPr>
        <w:t xml:space="preserve"> of Reject 1</w:t>
      </w:r>
      <w:r w:rsidR="00A82DC7">
        <w:rPr>
          <w:lang w:eastAsia="ja-JP"/>
        </w:rPr>
        <w:t xml:space="preserve"> (Dainippon Screen: </w:t>
      </w:r>
      <w:proofErr w:type="spellStart"/>
      <w:r w:rsidR="00A82DC7">
        <w:rPr>
          <w:lang w:eastAsia="ja-JP"/>
        </w:rPr>
        <w:t>Naokatsu</w:t>
      </w:r>
      <w:proofErr w:type="spellEnd"/>
      <w:r w:rsidR="00A82DC7">
        <w:rPr>
          <w:lang w:eastAsia="ja-JP"/>
        </w:rPr>
        <w:t xml:space="preserve"> </w:t>
      </w:r>
      <w:proofErr w:type="spellStart"/>
      <w:r w:rsidR="00A82DC7">
        <w:rPr>
          <w:lang w:eastAsia="ja-JP"/>
        </w:rPr>
        <w:t>Nishiguchi</w:t>
      </w:r>
      <w:proofErr w:type="spellEnd"/>
      <w:r w:rsidR="00A82DC7">
        <w:rPr>
          <w:lang w:eastAsia="ja-JP"/>
        </w:rPr>
        <w:t>)</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D47AC3" w:rsidRPr="00D1734F" w:rsidTr="008C316D">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D47AC3" w:rsidRPr="00D1734F" w:rsidRDefault="00D47AC3" w:rsidP="008C316D">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D47AC3" w:rsidRPr="00D1734F" w:rsidTr="008C316D">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D47AC3" w:rsidRPr="00D1734F" w:rsidRDefault="00A82DC7" w:rsidP="008C316D">
            <w:pPr>
              <w:snapToGrid w:val="0"/>
              <w:rPr>
                <w:rFonts w:ascii="Arial" w:eastAsia="MS Gothic" w:hAnsi="Arial" w:cs="Arial"/>
                <w:b/>
                <w:bCs/>
                <w:color w:val="FF6600"/>
                <w:sz w:val="20"/>
                <w:szCs w:val="20"/>
              </w:rPr>
            </w:pPr>
            <w:r w:rsidRPr="00A82DC7">
              <w:rPr>
                <w:rFonts w:ascii="Arial" w:eastAsia="MS Gothic" w:hAnsi="Arial" w:cs="Arial"/>
                <w:b/>
                <w:bCs/>
                <w:color w:val="FF6600"/>
                <w:sz w:val="20"/>
                <w:szCs w:val="20"/>
              </w:rPr>
              <w:t>A3-4: Optical Radiation</w:t>
            </w:r>
          </w:p>
        </w:tc>
      </w:tr>
      <w:tr w:rsidR="00D47AC3" w:rsidRPr="00D1734F" w:rsidTr="008C316D">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D47AC3" w:rsidRPr="00D1734F" w:rsidRDefault="00D47AC3" w:rsidP="008C316D">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D47AC3" w:rsidRPr="00D1734F" w:rsidTr="008C316D">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82DC7" w:rsidRPr="00176798" w:rsidRDefault="00A82DC7" w:rsidP="00A82DC7">
            <w:pPr>
              <w:pStyle w:val="StdsTableText"/>
              <w:rPr>
                <w:rFonts w:ascii="Arial Narrow" w:hAnsi="Arial Narrow"/>
                <w:sz w:val="20"/>
                <w:szCs w:val="20"/>
              </w:rPr>
            </w:pPr>
            <w:r w:rsidRPr="00176798">
              <w:rPr>
                <w:rFonts w:ascii="Arial Narrow" w:hAnsi="Arial Narrow"/>
                <w:sz w:val="20"/>
                <w:szCs w:val="20"/>
              </w:rPr>
              <w:t xml:space="preserve">Please describe the value of the threshold value </w:t>
            </w:r>
            <w:r w:rsidRPr="00176798">
              <w:rPr>
                <w:rFonts w:ascii="Arial Narrow" w:hAnsi="Arial Narrow" w:hint="eastAsia"/>
                <w:sz w:val="20"/>
                <w:szCs w:val="20"/>
              </w:rPr>
              <w:t>for optical radiation (180-3000nm)</w:t>
            </w:r>
            <w:r w:rsidRPr="00176798">
              <w:rPr>
                <w:rFonts w:ascii="Arial Narrow" w:hAnsi="Arial Narrow"/>
                <w:sz w:val="20"/>
                <w:szCs w:val="20"/>
              </w:rPr>
              <w:t>.</w:t>
            </w:r>
          </w:p>
          <w:p w:rsidR="00A82DC7" w:rsidRPr="00176798" w:rsidRDefault="00A82DC7" w:rsidP="00A82DC7">
            <w:pPr>
              <w:pStyle w:val="StdsTableText"/>
              <w:rPr>
                <w:rFonts w:ascii="Arial Narrow" w:hAnsi="Arial Narrow"/>
                <w:sz w:val="20"/>
                <w:szCs w:val="20"/>
              </w:rPr>
            </w:pPr>
            <w:r w:rsidRPr="00176798">
              <w:rPr>
                <w:rFonts w:ascii="Arial Narrow" w:hAnsi="Arial Narrow" w:hint="eastAsia"/>
                <w:sz w:val="20"/>
                <w:szCs w:val="20"/>
              </w:rPr>
              <w:t>180-3000nm</w:t>
            </w:r>
            <w:r w:rsidRPr="00176798">
              <w:rPr>
                <w:rFonts w:ascii="Arial Narrow" w:hAnsi="Arial Narrow" w:hint="eastAsia"/>
                <w:sz w:val="20"/>
                <w:szCs w:val="20"/>
              </w:rPr>
              <w:t>の閾値の値を記述して下さい。</w:t>
            </w:r>
          </w:p>
          <w:p w:rsidR="00A82DC7" w:rsidRPr="00176798" w:rsidRDefault="00A82DC7" w:rsidP="00A82DC7">
            <w:pPr>
              <w:pStyle w:val="StdsTableText"/>
              <w:rPr>
                <w:rFonts w:ascii="Arial Narrow" w:hAnsi="Arial Narrow"/>
                <w:sz w:val="20"/>
                <w:szCs w:val="20"/>
              </w:rPr>
            </w:pPr>
          </w:p>
          <w:p w:rsidR="00A82DC7" w:rsidRPr="00176798" w:rsidRDefault="00A82DC7" w:rsidP="00A82DC7">
            <w:pPr>
              <w:pStyle w:val="StdsTableText"/>
              <w:rPr>
                <w:rFonts w:ascii="Arial Narrow" w:hAnsi="Arial Narrow"/>
                <w:sz w:val="20"/>
                <w:szCs w:val="20"/>
                <w:u w:val="single"/>
              </w:rPr>
            </w:pPr>
            <w:r w:rsidRPr="00176798">
              <w:rPr>
                <w:rFonts w:ascii="Arial Narrow" w:hAnsi="Arial Narrow"/>
                <w:sz w:val="20"/>
                <w:szCs w:val="20"/>
                <w:u w:val="single"/>
              </w:rPr>
              <w:t>R</w:t>
            </w:r>
            <w:r w:rsidRPr="00176798">
              <w:rPr>
                <w:rFonts w:ascii="Arial Narrow" w:hAnsi="Arial Narrow" w:hint="eastAsia"/>
                <w:sz w:val="20"/>
                <w:szCs w:val="20"/>
                <w:u w:val="single"/>
              </w:rPr>
              <w:t>eason/justification</w:t>
            </w:r>
          </w:p>
          <w:p w:rsidR="00A82DC7" w:rsidRPr="00176798" w:rsidRDefault="00A82DC7" w:rsidP="00A82DC7">
            <w:pPr>
              <w:pStyle w:val="StdsTableText"/>
              <w:rPr>
                <w:rFonts w:ascii="Arial Narrow" w:hAnsi="Arial Narrow"/>
                <w:sz w:val="20"/>
                <w:szCs w:val="20"/>
              </w:rPr>
            </w:pPr>
            <w:r w:rsidRPr="00176798">
              <w:rPr>
                <w:rFonts w:ascii="Arial Narrow" w:hAnsi="Arial Narrow"/>
                <w:sz w:val="20"/>
                <w:szCs w:val="20"/>
              </w:rPr>
              <w:t xml:space="preserve">In this ballot, </w:t>
            </w:r>
            <w:r w:rsidRPr="00176798">
              <w:rPr>
                <w:rFonts w:ascii="Arial Narrow" w:hAnsi="Arial Narrow" w:hint="eastAsia"/>
                <w:sz w:val="20"/>
                <w:szCs w:val="20"/>
              </w:rPr>
              <w:t>we</w:t>
            </w:r>
            <w:r w:rsidRPr="00176798">
              <w:rPr>
                <w:rFonts w:ascii="Arial Narrow" w:hAnsi="Arial Narrow"/>
                <w:sz w:val="20"/>
                <w:szCs w:val="20"/>
              </w:rPr>
              <w:t xml:space="preserve"> cannot understand what kind of threshold value is used in each wavelength. </w:t>
            </w:r>
          </w:p>
          <w:p w:rsidR="00A82DC7" w:rsidRPr="00176798" w:rsidRDefault="00A82DC7" w:rsidP="00A82DC7">
            <w:pPr>
              <w:pStyle w:val="StdsTableText"/>
              <w:rPr>
                <w:rFonts w:ascii="Arial Narrow" w:hAnsi="Arial Narrow"/>
                <w:sz w:val="20"/>
                <w:szCs w:val="20"/>
              </w:rPr>
            </w:pPr>
            <w:r w:rsidRPr="00176798">
              <w:rPr>
                <w:rFonts w:ascii="Arial Narrow" w:hAnsi="Arial Narrow"/>
                <w:sz w:val="20"/>
                <w:szCs w:val="20"/>
              </w:rPr>
              <w:t xml:space="preserve">As an example, although 2006/25-/EC is mentioned, </w:t>
            </w:r>
            <w:r w:rsidRPr="00176798">
              <w:rPr>
                <w:rFonts w:ascii="Arial Narrow" w:hAnsi="Arial Narrow" w:hint="eastAsia"/>
                <w:sz w:val="20"/>
                <w:szCs w:val="20"/>
              </w:rPr>
              <w:t>we</w:t>
            </w:r>
            <w:r w:rsidRPr="00176798">
              <w:rPr>
                <w:rFonts w:ascii="Arial Narrow" w:hAnsi="Arial Narrow"/>
                <w:sz w:val="20"/>
                <w:szCs w:val="20"/>
              </w:rPr>
              <w:t xml:space="preserve"> cannot understand relation of TABLE A3-3.</w:t>
            </w:r>
          </w:p>
          <w:p w:rsidR="00A82DC7" w:rsidRPr="00176798" w:rsidRDefault="00A82DC7" w:rsidP="00A82DC7">
            <w:pPr>
              <w:pStyle w:val="StdsTableText"/>
              <w:rPr>
                <w:rFonts w:ascii="Arial Narrow" w:hAnsi="Arial Narrow"/>
                <w:sz w:val="20"/>
                <w:szCs w:val="20"/>
              </w:rPr>
            </w:pPr>
            <w:r w:rsidRPr="00176798">
              <w:rPr>
                <w:rFonts w:ascii="Arial Narrow" w:hAnsi="Arial Narrow" w:hint="eastAsia"/>
                <w:sz w:val="20"/>
                <w:szCs w:val="20"/>
              </w:rPr>
              <w:t>今回のバロットではそれぞれの波長においてどのような閾値を使用するのかが理解できない。</w:t>
            </w:r>
          </w:p>
          <w:p w:rsidR="00A82DC7" w:rsidRPr="00176798" w:rsidRDefault="00A82DC7" w:rsidP="00A82DC7">
            <w:pPr>
              <w:pStyle w:val="StdsTableText"/>
              <w:rPr>
                <w:rFonts w:ascii="Arial Narrow" w:hAnsi="Arial Narrow"/>
                <w:sz w:val="20"/>
                <w:szCs w:val="20"/>
              </w:rPr>
            </w:pPr>
            <w:r w:rsidRPr="00176798">
              <w:rPr>
                <w:rFonts w:ascii="Arial Narrow" w:hAnsi="Arial Narrow" w:hint="eastAsia"/>
                <w:sz w:val="20"/>
                <w:szCs w:val="20"/>
              </w:rPr>
              <w:t>例として、</w:t>
            </w:r>
            <w:r w:rsidRPr="00176798">
              <w:rPr>
                <w:rFonts w:ascii="Arial Narrow" w:hAnsi="Arial Narrow" w:hint="eastAsia"/>
                <w:sz w:val="20"/>
                <w:szCs w:val="20"/>
              </w:rPr>
              <w:t>2006/25/EC</w:t>
            </w:r>
            <w:r w:rsidRPr="00176798">
              <w:rPr>
                <w:rFonts w:ascii="Arial Narrow" w:hAnsi="Arial Narrow" w:hint="eastAsia"/>
                <w:sz w:val="20"/>
                <w:szCs w:val="20"/>
              </w:rPr>
              <w:t>が挙げられているが</w:t>
            </w:r>
            <w:r w:rsidRPr="00176798">
              <w:rPr>
                <w:rFonts w:ascii="Arial Narrow" w:hAnsi="Arial Narrow" w:hint="eastAsia"/>
                <w:sz w:val="20"/>
                <w:szCs w:val="20"/>
              </w:rPr>
              <w:t>TABLE A3-3</w:t>
            </w:r>
            <w:r w:rsidRPr="00176798">
              <w:rPr>
                <w:rFonts w:ascii="Arial Narrow" w:hAnsi="Arial Narrow" w:hint="eastAsia"/>
                <w:sz w:val="20"/>
                <w:szCs w:val="20"/>
              </w:rPr>
              <w:t>との関連が理解できない。</w:t>
            </w:r>
          </w:p>
          <w:p w:rsidR="00D47AC3" w:rsidRPr="00D1734F" w:rsidRDefault="00D47AC3" w:rsidP="008C316D">
            <w:pPr>
              <w:rPr>
                <w:rFonts w:ascii="Arial" w:hAnsi="Arial" w:cs="Arial"/>
                <w:b/>
                <w:color w:val="FF6600"/>
                <w:sz w:val="20"/>
                <w:szCs w:val="20"/>
                <w:lang w:eastAsia="ja-JP"/>
              </w:rPr>
            </w:pPr>
          </w:p>
        </w:tc>
      </w:tr>
      <w:tr w:rsidR="00D47AC3" w:rsidRPr="00D1734F" w:rsidTr="008C316D">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A82DC7" w:rsidP="008C316D">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D47AC3" w:rsidRPr="00D1734F" w:rsidRDefault="00D47AC3" w:rsidP="008C316D">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D47AC3" w:rsidRPr="00D1734F" w:rsidTr="008C316D">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D47AC3" w:rsidRPr="00D1734F" w:rsidRDefault="00D47AC3" w:rsidP="008C316D">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D47AC3" w:rsidRPr="00D1734F" w:rsidTr="008C316D">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8057C" w:rsidRDefault="00A82DC7"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D47AC3" w:rsidRPr="00D1734F" w:rsidTr="008C316D">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D47AC3" w:rsidRPr="00D1734F" w:rsidRDefault="00D47AC3" w:rsidP="008C316D">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D47AC3" w:rsidRPr="00D1734F" w:rsidTr="008C316D">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D47AC3" w:rsidRDefault="00D47AC3" w:rsidP="008C316D">
            <w:pPr>
              <w:snapToGrid w:val="0"/>
              <w:jc w:val="both"/>
              <w:rPr>
                <w:rFonts w:ascii="Arial" w:hAnsi="Arial" w:cs="Arial"/>
                <w:color w:val="0000FF"/>
                <w:sz w:val="20"/>
                <w:szCs w:val="20"/>
                <w:lang w:eastAsia="ja-JP"/>
              </w:rPr>
            </w:pPr>
          </w:p>
          <w:p w:rsidR="00D47AC3" w:rsidRPr="00D1734F" w:rsidRDefault="00D47AC3" w:rsidP="008C316D">
            <w:pPr>
              <w:snapToGrid w:val="0"/>
              <w:jc w:val="both"/>
              <w:rPr>
                <w:rFonts w:ascii="Arial" w:hAnsi="Arial" w:cs="Arial"/>
                <w:color w:val="0000FF"/>
                <w:sz w:val="20"/>
                <w:szCs w:val="20"/>
                <w:lang w:eastAsia="ja-JP"/>
              </w:rPr>
            </w:pP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D47AC3" w:rsidRPr="00D1734F" w:rsidTr="008C316D">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D47AC3" w:rsidRPr="00D1734F" w:rsidTr="008C316D">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rPr>
            </w:pPr>
          </w:p>
        </w:tc>
      </w:tr>
      <w:tr w:rsidR="00D47AC3" w:rsidRPr="00D1734F" w:rsidTr="008C316D">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D47AC3" w:rsidRPr="00D1734F" w:rsidTr="008C316D">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D1734F" w:rsidRDefault="00D47AC3" w:rsidP="008C316D">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D47AC3" w:rsidRPr="00D1734F" w:rsidTr="008C316D">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bookmarkStart w:id="2" w:name="OLE_LINK1"/>
            <w:bookmarkEnd w:id="2"/>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D47AC3" w:rsidRPr="00D1734F" w:rsidRDefault="00A82DC7"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D47AC3" w:rsidRPr="00D1734F" w:rsidTr="00BA48CD">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D47AC3" w:rsidRPr="00D1734F" w:rsidRDefault="00D47AC3" w:rsidP="008C316D">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D47AC3" w:rsidRPr="00D1734F" w:rsidRDefault="00A82DC7" w:rsidP="008C316D">
            <w:pPr>
              <w:snapToGrid w:val="0"/>
              <w:jc w:val="both"/>
              <w:rPr>
                <w:rFonts w:ascii="Arial" w:hAnsi="Arial" w:cs="Arial"/>
                <w:color w:val="0000FF"/>
                <w:sz w:val="20"/>
                <w:szCs w:val="20"/>
              </w:rPr>
            </w:pPr>
            <w:r w:rsidRPr="00A82DC7">
              <w:rPr>
                <w:rFonts w:ascii="Arial" w:hAnsi="Arial" w:cs="Arial"/>
                <w:color w:val="0000FF"/>
                <w:sz w:val="20"/>
                <w:szCs w:val="20"/>
              </w:rPr>
              <w:t>The ballot does reference the relevant values in ACGIH in paragraph A3-4.3.</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D47AC3" w:rsidRPr="00D1734F" w:rsidRDefault="00A82DC7" w:rsidP="008C316D">
            <w:pPr>
              <w:snapToGrid w:val="0"/>
              <w:jc w:val="both"/>
              <w:rPr>
                <w:rFonts w:ascii="Arial" w:eastAsia="MS Gothic" w:hAnsi="Arial" w:cs="Arial"/>
                <w:color w:val="0000FF"/>
                <w:sz w:val="20"/>
                <w:szCs w:val="20"/>
              </w:rPr>
            </w:pPr>
            <w:r>
              <w:rPr>
                <w:rFonts w:ascii="Arial" w:eastAsia="MS Gothic" w:hAnsi="Arial" w:cs="Arial"/>
                <w:color w:val="0000FF"/>
                <w:sz w:val="20"/>
                <w:szCs w:val="20"/>
              </w:rPr>
              <w:t>Sean Larsen (Lam Research AG) / Edward Karl (Applied Materials</w:t>
            </w:r>
            <w:r w:rsidR="00D47AC3" w:rsidRPr="00D1734F">
              <w:rPr>
                <w:rFonts w:ascii="Arial" w:eastAsia="MS Gothic" w:hAnsi="Arial" w:cs="Arial"/>
                <w:color w:val="0000FF"/>
                <w:sz w:val="20"/>
                <w:szCs w:val="20"/>
              </w:rPr>
              <w:t>)</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D47AC3" w:rsidRPr="00D1734F" w:rsidRDefault="00A82DC7" w:rsidP="008C316D">
            <w:pPr>
              <w:snapToGrid w:val="0"/>
              <w:jc w:val="both"/>
              <w:rPr>
                <w:rFonts w:ascii="Arial" w:hAnsi="Arial" w:cs="Arial"/>
                <w:color w:val="0000FF"/>
                <w:sz w:val="20"/>
                <w:szCs w:val="20"/>
              </w:rPr>
            </w:pPr>
            <w:r>
              <w:rPr>
                <w:rFonts w:ascii="Arial" w:hAnsi="Arial" w:cs="Arial"/>
                <w:color w:val="0000FF"/>
                <w:sz w:val="20"/>
                <w:szCs w:val="20"/>
              </w:rPr>
              <w:t>None</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D47AC3" w:rsidRPr="00D1734F" w:rsidRDefault="00A82DC7" w:rsidP="00A82DC7">
            <w:pPr>
              <w:snapToGrid w:val="0"/>
              <w:jc w:val="both"/>
              <w:rPr>
                <w:rFonts w:ascii="Arial" w:hAnsi="Arial" w:cs="Arial"/>
                <w:color w:val="0000FF"/>
                <w:sz w:val="20"/>
                <w:szCs w:val="20"/>
                <w:lang w:val="it-IT"/>
              </w:rPr>
            </w:pPr>
            <w:r>
              <w:rPr>
                <w:rFonts w:ascii="Arial" w:hAnsi="Arial" w:cs="Arial"/>
                <w:color w:val="0000FF"/>
                <w:sz w:val="20"/>
                <w:szCs w:val="20"/>
                <w:lang w:val="it-IT"/>
              </w:rPr>
              <w:t>6-0</w:t>
            </w:r>
          </w:p>
        </w:tc>
      </w:tr>
      <w:tr w:rsidR="00D47AC3" w:rsidRPr="00D1734F" w:rsidTr="008C316D">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D47AC3" w:rsidRPr="00807410" w:rsidRDefault="00D47AC3" w:rsidP="008C316D">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D47AC3" w:rsidRPr="00D1734F" w:rsidTr="008C316D">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D47AC3" w:rsidRPr="00D47AC3" w:rsidRDefault="00D47AC3" w:rsidP="008C316D">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rPr>
            </w:pPr>
          </w:p>
        </w:tc>
      </w:tr>
      <w:tr w:rsidR="00D47AC3" w:rsidRPr="00D1734F" w:rsidTr="008C316D">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D47AC3" w:rsidRPr="00D1734F" w:rsidTr="008C316D">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A82DC7" w:rsidP="008C316D">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D47AC3" w:rsidRPr="00807410" w:rsidRDefault="00D47AC3" w:rsidP="008C316D">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C02F11" w:rsidRDefault="00D47AC3" w:rsidP="008C316D">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D47AC3" w:rsidRPr="00D1734F" w:rsidTr="008C316D">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D47AC3" w:rsidRPr="00D1734F" w:rsidTr="008C316D">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D47AC3" w:rsidRPr="00D1734F" w:rsidRDefault="00D47AC3" w:rsidP="008C316D">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D47AC3" w:rsidRPr="00AE3152" w:rsidRDefault="00D47AC3" w:rsidP="008C316D">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D47AC3" w:rsidRPr="00D1734F" w:rsidTr="008C316D">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D47AC3" w:rsidRPr="00D1734F" w:rsidRDefault="00D47AC3" w:rsidP="008C316D">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D47AC3" w:rsidRPr="00AE3152" w:rsidRDefault="00D47AC3" w:rsidP="008C316D">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D47AC3" w:rsidRPr="00D1734F" w:rsidRDefault="00D47AC3" w:rsidP="008C316D">
            <w:pPr>
              <w:snapToGrid w:val="0"/>
              <w:jc w:val="both"/>
              <w:rPr>
                <w:rFonts w:ascii="Arial" w:hAnsi="Arial" w:cs="Arial"/>
                <w:b/>
                <w:bCs/>
                <w:sz w:val="20"/>
                <w:szCs w:val="20"/>
              </w:rPr>
            </w:pP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D47AC3" w:rsidRPr="00D1734F" w:rsidRDefault="00D47AC3" w:rsidP="008C316D">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The negative is “not significant”.</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D47AC3" w:rsidRPr="00D1734F" w:rsidTr="008C316D">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D47AC3" w:rsidRPr="00AE3152" w:rsidRDefault="00D47AC3" w:rsidP="008C316D">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D47AC3" w:rsidRPr="00AE3152" w:rsidRDefault="00D47AC3" w:rsidP="008C316D">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D47AC3" w:rsidRPr="00D1734F" w:rsidTr="008C316D">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D47AC3" w:rsidRDefault="00D47AC3" w:rsidP="008C316D">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D47AC3" w:rsidRPr="00D1734F" w:rsidRDefault="00D47AC3" w:rsidP="008C316D">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D1734F" w:rsidRDefault="00D47AC3" w:rsidP="008C316D">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D47AC3" w:rsidRPr="00D1734F" w:rsidTr="008C316D">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Negative is:</w:t>
            </w:r>
          </w:p>
        </w:tc>
      </w:tr>
      <w:tr w:rsidR="00D47AC3" w:rsidRPr="00D1734F" w:rsidTr="008C316D">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D47AC3" w:rsidRPr="00D1734F" w:rsidTr="008C316D">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D47AC3" w:rsidRPr="00D1734F" w:rsidTr="008C316D">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A82DC7"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D47AC3" w:rsidRPr="00D1734F" w:rsidTr="008C316D">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D47AC3" w:rsidRPr="00D1734F" w:rsidTr="008C316D">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D47AC3" w:rsidRPr="00807410" w:rsidRDefault="00D47AC3" w:rsidP="008C316D">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D47AC3" w:rsidRPr="00807410" w:rsidRDefault="00D47AC3" w:rsidP="008C316D">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D47AC3" w:rsidRPr="00431592" w:rsidRDefault="00D47AC3" w:rsidP="008C316D">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D47AC3" w:rsidRPr="00D1734F" w:rsidTr="008C316D">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Comment generated. See comment #x</w:t>
            </w:r>
          </w:p>
        </w:tc>
      </w:tr>
      <w:tr w:rsidR="00D47AC3" w:rsidRPr="00D1734F" w:rsidTr="008C316D">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D47AC3" w:rsidRPr="00D1734F" w:rsidRDefault="00D47AC3" w:rsidP="008C316D">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47AC3" w:rsidRPr="00D1734F" w:rsidTr="008C316D">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60BAA" w:rsidRDefault="00560BAA">
      <w:pPr>
        <w:rPr>
          <w:lang w:eastAsia="ja-JP"/>
        </w:rPr>
      </w:pPr>
    </w:p>
    <w:p w:rsidR="00560BAA" w:rsidRDefault="00560BAA">
      <w:pPr>
        <w:pStyle w:val="ARSubheading2"/>
      </w:pPr>
      <w:r>
        <w:rPr>
          <w:rFonts w:hint="eastAsia"/>
        </w:rPr>
        <w:t>Negative 2</w:t>
      </w:r>
      <w:r>
        <w:t xml:space="preserve"> of Reject 1</w:t>
      </w:r>
      <w:r w:rsidR="00A82DC7">
        <w:t xml:space="preserve"> (Dainippon Screen: </w:t>
      </w:r>
      <w:proofErr w:type="spellStart"/>
      <w:r w:rsidR="00A82DC7">
        <w:t>Ryosuke</w:t>
      </w:r>
      <w:proofErr w:type="spellEnd"/>
      <w:r w:rsidR="00A82DC7">
        <w:t xml:space="preserve"> </w:t>
      </w:r>
      <w:proofErr w:type="spellStart"/>
      <w:r w:rsidR="00A82DC7">
        <w:t>Imamiya</w:t>
      </w:r>
      <w:proofErr w:type="spellEnd"/>
      <w:r w:rsidR="00A82DC7">
        <w:t>)</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A82DC7" w:rsidRPr="00D1734F" w:rsidTr="00A82DC7">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82DC7" w:rsidRPr="00D1734F" w:rsidRDefault="00A82DC7" w:rsidP="00A82DC7">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A82DC7" w:rsidRPr="00D1734F" w:rsidTr="00A82DC7">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82DC7" w:rsidRPr="00D1734F" w:rsidRDefault="00A82DC7" w:rsidP="00A82DC7">
            <w:pPr>
              <w:snapToGrid w:val="0"/>
              <w:rPr>
                <w:rFonts w:ascii="Arial" w:eastAsia="MS Gothic" w:hAnsi="Arial" w:cs="Arial"/>
                <w:b/>
                <w:bCs/>
                <w:color w:val="FF6600"/>
                <w:sz w:val="20"/>
                <w:szCs w:val="20"/>
              </w:rPr>
            </w:pPr>
            <w:r w:rsidRPr="00A82DC7">
              <w:rPr>
                <w:rFonts w:ascii="Arial" w:eastAsia="MS Gothic" w:hAnsi="Arial" w:cs="Arial"/>
                <w:b/>
                <w:bCs/>
                <w:color w:val="FF6600"/>
                <w:sz w:val="20"/>
                <w:szCs w:val="20"/>
              </w:rPr>
              <w:t>A3-4.4.1</w:t>
            </w:r>
          </w:p>
        </w:tc>
      </w:tr>
      <w:tr w:rsidR="00A82DC7" w:rsidRPr="00D1734F" w:rsidTr="00A82DC7">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82DC7" w:rsidRPr="00D1734F" w:rsidRDefault="00A82DC7" w:rsidP="00A82DC7">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A82DC7" w:rsidRPr="00D1734F" w:rsidTr="00A82DC7">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82DC7" w:rsidRPr="00C9752F" w:rsidRDefault="00A82DC7" w:rsidP="00A82DC7">
            <w:pPr>
              <w:pStyle w:val="StdsTableText"/>
              <w:rPr>
                <w:rFonts w:ascii="Arial Narrow" w:hAnsi="Arial Narrow"/>
                <w:sz w:val="20"/>
                <w:szCs w:val="20"/>
              </w:rPr>
            </w:pPr>
            <w:r w:rsidRPr="00C9752F">
              <w:rPr>
                <w:rFonts w:ascii="Arial Narrow" w:hAnsi="Arial Narrow"/>
                <w:sz w:val="20"/>
                <w:szCs w:val="20"/>
              </w:rPr>
              <w:t>It is difficult to understand the difference between two methods. What is the method of “directly measure” in the description of former method?</w:t>
            </w:r>
          </w:p>
          <w:p w:rsidR="00A82DC7" w:rsidRPr="00D1734F" w:rsidRDefault="00A82DC7" w:rsidP="00A82DC7">
            <w:pPr>
              <w:rPr>
                <w:rFonts w:ascii="Arial" w:hAnsi="Arial" w:cs="Arial"/>
                <w:b/>
                <w:color w:val="FF6600"/>
                <w:sz w:val="20"/>
                <w:szCs w:val="20"/>
                <w:lang w:eastAsia="ja-JP"/>
              </w:rPr>
            </w:pPr>
            <w:r w:rsidRPr="00C9752F">
              <w:rPr>
                <w:rFonts w:ascii="Arial Narrow" w:hAnsi="Arial Narrow"/>
                <w:sz w:val="20"/>
                <w:szCs w:val="20"/>
              </w:rPr>
              <w:t>Please define the wards radiance and irradiance. Please explain about the method “directly measure” and why the measurement of radiance is necessary.</w:t>
            </w:r>
          </w:p>
        </w:tc>
      </w:tr>
      <w:tr w:rsidR="00A82DC7" w:rsidRPr="00D1734F" w:rsidTr="00A82DC7">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A82DC7" w:rsidRPr="00D1734F" w:rsidRDefault="00A82DC7" w:rsidP="00A82DC7">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A82DC7" w:rsidRPr="00D1734F" w:rsidTr="00A82DC7">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82DC7" w:rsidRPr="00D1734F" w:rsidRDefault="00A82DC7" w:rsidP="00A82DC7">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82DC7" w:rsidRPr="00D1734F" w:rsidRDefault="00A82DC7" w:rsidP="00A82DC7">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A82DC7" w:rsidRPr="00D1734F" w:rsidTr="00A82DC7">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1"/>
                <w:szCs w:val="21"/>
              </w:rPr>
            </w:pPr>
            <w:r w:rsidRPr="00D1734F">
              <w:rPr>
                <w:rFonts w:ascii="Arial" w:hAnsi="Arial" w:cs="Arial"/>
                <w:b/>
                <w:bCs/>
                <w:sz w:val="21"/>
                <w:szCs w:val="21"/>
              </w:rPr>
              <w:lastRenderedPageBreak/>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8057C" w:rsidRDefault="00A82DC7" w:rsidP="00A82DC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A82DC7" w:rsidRPr="00D1734F" w:rsidTr="00A82DC7">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A82DC7" w:rsidRPr="00D1734F" w:rsidRDefault="00A82DC7" w:rsidP="00A82DC7">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82DC7" w:rsidRDefault="00A82DC7" w:rsidP="00A82DC7">
            <w:pPr>
              <w:snapToGrid w:val="0"/>
              <w:jc w:val="both"/>
              <w:rPr>
                <w:rFonts w:ascii="Arial" w:hAnsi="Arial" w:cs="Arial"/>
                <w:color w:val="0000FF"/>
                <w:sz w:val="20"/>
                <w:szCs w:val="20"/>
                <w:lang w:eastAsia="ja-JP"/>
              </w:rPr>
            </w:pPr>
          </w:p>
          <w:p w:rsidR="00A82DC7" w:rsidRPr="00D1734F" w:rsidRDefault="00A82DC7" w:rsidP="00A82DC7">
            <w:pPr>
              <w:snapToGrid w:val="0"/>
              <w:jc w:val="both"/>
              <w:rPr>
                <w:rFonts w:ascii="Arial" w:hAnsi="Arial" w:cs="Arial"/>
                <w:color w:val="0000FF"/>
                <w:sz w:val="20"/>
                <w:szCs w:val="20"/>
                <w:lang w:eastAsia="ja-JP"/>
              </w:rPr>
            </w:pP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82DC7" w:rsidRPr="00D1734F" w:rsidTr="00A82DC7">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A82DC7" w:rsidRPr="00D1734F" w:rsidRDefault="00A82DC7" w:rsidP="00A82DC7">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A82DC7" w:rsidRPr="00D1734F" w:rsidTr="00A82DC7">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bCs/>
                <w:sz w:val="20"/>
                <w:szCs w:val="20"/>
              </w:rPr>
            </w:pPr>
          </w:p>
        </w:tc>
      </w:tr>
      <w:tr w:rsidR="00A82DC7" w:rsidRPr="00D1734F" w:rsidTr="00A82DC7">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A82DC7" w:rsidRPr="00D1734F" w:rsidRDefault="00A82DC7" w:rsidP="00A82DC7">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A82DC7" w:rsidRPr="00D1734F" w:rsidTr="00A82DC7">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A82DC7" w:rsidRPr="00D1734F" w:rsidRDefault="00A82DC7" w:rsidP="00A82DC7">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A82DC7" w:rsidRPr="00D1734F" w:rsidRDefault="00A82DC7" w:rsidP="00A82DC7">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82DC7" w:rsidRPr="00D1734F" w:rsidTr="00A82DC7">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A82DC7" w:rsidRPr="00D1734F" w:rsidTr="00A82DC7">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A82DC7" w:rsidRPr="00D1734F" w:rsidRDefault="00A82DC7" w:rsidP="00A82DC7">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Pr>
                <w:rFonts w:ascii="Arial" w:hAnsi="Arial" w:cs="Arial"/>
                <w:color w:val="0000FF"/>
                <w:sz w:val="20"/>
                <w:szCs w:val="20"/>
              </w:rPr>
              <w:t>T</w:t>
            </w:r>
            <w:r w:rsidRPr="00A82DC7">
              <w:rPr>
                <w:rFonts w:ascii="Arial" w:hAnsi="Arial" w:cs="Arial"/>
                <w:color w:val="0000FF"/>
                <w:sz w:val="20"/>
                <w:szCs w:val="20"/>
              </w:rPr>
              <w:t>wo measurement methods are described and definitions are provided in section A3-4.4.2 and the referenced standards.</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Sean Larsen (Lam Research AG) / John </w:t>
            </w:r>
            <w:proofErr w:type="spellStart"/>
            <w:r>
              <w:rPr>
                <w:rFonts w:ascii="Arial" w:eastAsia="MS Gothic" w:hAnsi="Arial" w:cs="Arial"/>
                <w:color w:val="0000FF"/>
                <w:sz w:val="20"/>
                <w:szCs w:val="20"/>
              </w:rPr>
              <w:t>Visty</w:t>
            </w:r>
            <w:proofErr w:type="spellEnd"/>
            <w:r>
              <w:rPr>
                <w:rFonts w:ascii="Arial" w:eastAsia="MS Gothic" w:hAnsi="Arial" w:cs="Arial"/>
                <w:color w:val="0000FF"/>
                <w:sz w:val="20"/>
                <w:szCs w:val="20"/>
              </w:rPr>
              <w:t xml:space="preserve"> (</w:t>
            </w:r>
            <w:proofErr w:type="spellStart"/>
            <w:r>
              <w:rPr>
                <w:rFonts w:ascii="Arial" w:eastAsia="MS Gothic" w:hAnsi="Arial" w:cs="Arial"/>
                <w:color w:val="0000FF"/>
                <w:sz w:val="20"/>
                <w:szCs w:val="20"/>
              </w:rPr>
              <w:t>Salus</w:t>
            </w:r>
            <w:proofErr w:type="spellEnd"/>
            <w:r>
              <w:rPr>
                <w:rFonts w:ascii="Arial" w:eastAsia="MS Gothic" w:hAnsi="Arial" w:cs="Arial"/>
                <w:color w:val="0000FF"/>
                <w:sz w:val="20"/>
                <w:szCs w:val="20"/>
              </w:rPr>
              <w:t>)</w:t>
            </w: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Pr>
                <w:rFonts w:ascii="Arial" w:hAnsi="Arial" w:cs="Arial"/>
                <w:color w:val="0000FF"/>
                <w:sz w:val="20"/>
                <w:szCs w:val="20"/>
              </w:rPr>
              <w:t>None</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A82DC7" w:rsidRPr="00D1734F" w:rsidTr="00A82DC7">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A82DC7" w:rsidRPr="00807410" w:rsidRDefault="00A82DC7" w:rsidP="00A82DC7">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A82DC7" w:rsidRPr="00D1734F" w:rsidTr="00A82DC7">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A82DC7" w:rsidRPr="00D47AC3" w:rsidRDefault="00A82DC7" w:rsidP="00A82DC7">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bCs/>
                <w:sz w:val="20"/>
                <w:szCs w:val="20"/>
              </w:rPr>
            </w:pPr>
          </w:p>
        </w:tc>
      </w:tr>
      <w:tr w:rsidR="00A82DC7" w:rsidRPr="00D1734F" w:rsidTr="00A82DC7">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A82DC7" w:rsidRPr="00D1734F" w:rsidRDefault="00A82DC7" w:rsidP="00A82DC7">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A82DC7" w:rsidRPr="00D1734F" w:rsidTr="00A82DC7">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82DC7" w:rsidRPr="00807410" w:rsidRDefault="00A82DC7" w:rsidP="00A82DC7">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82DC7" w:rsidRPr="00C02F11" w:rsidRDefault="00A82DC7" w:rsidP="00A82DC7">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82DC7" w:rsidRPr="00D1734F" w:rsidTr="00A82DC7">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A82DC7" w:rsidRPr="00D1734F" w:rsidTr="00A82DC7">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A82DC7" w:rsidRPr="00D1734F" w:rsidRDefault="00A82DC7" w:rsidP="00A82DC7">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A82DC7" w:rsidRPr="00AE3152" w:rsidRDefault="00A82DC7" w:rsidP="00A82DC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A82DC7" w:rsidRPr="00D1734F" w:rsidTr="00A82DC7">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A82DC7" w:rsidRPr="00D1734F" w:rsidRDefault="00A82DC7" w:rsidP="00A82DC7">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A82DC7" w:rsidRPr="00AE3152" w:rsidRDefault="00A82DC7" w:rsidP="00A82DC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A82DC7" w:rsidRPr="00D1734F" w:rsidRDefault="00A82DC7" w:rsidP="00A82DC7">
            <w:pPr>
              <w:snapToGrid w:val="0"/>
              <w:jc w:val="both"/>
              <w:rPr>
                <w:rFonts w:ascii="Arial" w:hAnsi="Arial" w:cs="Arial"/>
                <w:b/>
                <w:bCs/>
                <w:sz w:val="20"/>
                <w:szCs w:val="20"/>
              </w:rPr>
            </w:pP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A82DC7" w:rsidRPr="00D1734F" w:rsidRDefault="00A82DC7" w:rsidP="00A82DC7">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The negative is “not significant”.</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A82DC7" w:rsidRPr="00AE3152" w:rsidRDefault="00A82DC7" w:rsidP="00A82DC7">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A82DC7" w:rsidRPr="00AE3152" w:rsidRDefault="00A82DC7" w:rsidP="00A82DC7">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A82DC7" w:rsidRPr="00D1734F" w:rsidTr="00A82DC7">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A82DC7" w:rsidRDefault="00A82DC7" w:rsidP="00A82DC7">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A82DC7" w:rsidRPr="00D1734F" w:rsidRDefault="00A82DC7" w:rsidP="00A82DC7">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A82DC7" w:rsidRPr="00D1734F" w:rsidRDefault="00A82DC7" w:rsidP="00A82DC7">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A82DC7" w:rsidRPr="00D1734F" w:rsidTr="00A82DC7">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Negative is:</w:t>
            </w:r>
          </w:p>
        </w:tc>
      </w:tr>
      <w:tr w:rsidR="00A82DC7" w:rsidRPr="00D1734F" w:rsidTr="00A82DC7">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A82DC7" w:rsidRPr="00D1734F" w:rsidTr="00A82DC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A82DC7" w:rsidRPr="00D1734F" w:rsidTr="00A82DC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A82DC7" w:rsidRPr="00D1734F" w:rsidTr="00A82DC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A82DC7" w:rsidRPr="00D1734F" w:rsidTr="00A82DC7">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A82DC7" w:rsidRPr="00807410" w:rsidRDefault="00A82DC7" w:rsidP="00A82DC7">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A82DC7" w:rsidRPr="00807410" w:rsidRDefault="00A82DC7" w:rsidP="00A82DC7">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A82DC7" w:rsidRPr="00431592" w:rsidRDefault="00A82DC7" w:rsidP="00A82DC7">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A82DC7" w:rsidRPr="00D1734F" w:rsidTr="00A82DC7">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Comment generated. See comment #x</w:t>
            </w:r>
          </w:p>
        </w:tc>
      </w:tr>
      <w:tr w:rsidR="00A82DC7" w:rsidRPr="00D1734F" w:rsidTr="00A82DC7">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A82DC7" w:rsidRPr="00D1734F" w:rsidRDefault="00A82DC7" w:rsidP="00A82DC7">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pPr>
        <w:pStyle w:val="ARSubheading2"/>
        <w:rPr>
          <w:lang w:eastAsia="ja-JP"/>
        </w:rPr>
      </w:pPr>
    </w:p>
    <w:p w:rsidR="00560BAA" w:rsidRDefault="00560BAA">
      <w:pPr>
        <w:pStyle w:val="ARSubheading2"/>
        <w:rPr>
          <w:lang w:eastAsia="ja-JP"/>
        </w:rPr>
      </w:pPr>
      <w:r>
        <w:rPr>
          <w:rFonts w:hint="eastAsia"/>
        </w:rPr>
        <w:t xml:space="preserve">Negative </w:t>
      </w:r>
      <w:r>
        <w:rPr>
          <w:rFonts w:hint="eastAsia"/>
          <w:lang w:eastAsia="ja-JP"/>
        </w:rPr>
        <w:t>3</w:t>
      </w:r>
      <w:r>
        <w:rPr>
          <w:rFonts w:hint="eastAsia"/>
        </w:rPr>
        <w:t xml:space="preserve"> </w:t>
      </w:r>
      <w:r>
        <w:t>of Reject 1</w:t>
      </w:r>
      <w:r w:rsidR="00A82DC7">
        <w:t xml:space="preserve"> (Dainippon Screen: </w:t>
      </w:r>
      <w:proofErr w:type="spellStart"/>
      <w:r w:rsidR="00A82DC7">
        <w:t>Ryosuke</w:t>
      </w:r>
      <w:proofErr w:type="spellEnd"/>
      <w:r w:rsidR="00A82DC7">
        <w:t xml:space="preserve"> </w:t>
      </w:r>
      <w:proofErr w:type="spellStart"/>
      <w:r w:rsidR="00A82DC7">
        <w:t>Imamiya</w:t>
      </w:r>
      <w:proofErr w:type="spellEnd"/>
      <w:r w:rsidR="00A82DC7">
        <w:t>)</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A82DC7" w:rsidRPr="00D1734F" w:rsidTr="00A82DC7">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82DC7" w:rsidRPr="00D1734F" w:rsidRDefault="00A82DC7" w:rsidP="00A82DC7">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A82DC7" w:rsidRPr="00D1734F" w:rsidTr="00A82DC7">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82DC7" w:rsidRPr="00D1734F" w:rsidRDefault="00A82DC7" w:rsidP="00A82DC7">
            <w:pPr>
              <w:snapToGrid w:val="0"/>
              <w:rPr>
                <w:rFonts w:ascii="Arial" w:eastAsia="MS Gothic" w:hAnsi="Arial" w:cs="Arial"/>
                <w:b/>
                <w:bCs/>
                <w:color w:val="FF6600"/>
                <w:sz w:val="20"/>
                <w:szCs w:val="20"/>
              </w:rPr>
            </w:pPr>
            <w:r w:rsidRPr="00A82DC7">
              <w:rPr>
                <w:rFonts w:ascii="Arial" w:eastAsia="MS Gothic" w:hAnsi="Arial" w:cs="Arial"/>
                <w:b/>
                <w:bCs/>
                <w:color w:val="FF6600"/>
                <w:sz w:val="20"/>
                <w:szCs w:val="20"/>
              </w:rPr>
              <w:t>A3-4.4.3 and R7-1.X.1 d)</w:t>
            </w:r>
          </w:p>
        </w:tc>
      </w:tr>
      <w:tr w:rsidR="00A82DC7" w:rsidRPr="00D1734F" w:rsidTr="00A82DC7">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82DC7" w:rsidRPr="00D1734F" w:rsidRDefault="00A82DC7" w:rsidP="00A82DC7">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A82DC7" w:rsidRPr="00D1734F" w:rsidTr="00A82DC7">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82DC7" w:rsidRPr="00C9752F" w:rsidRDefault="00A82DC7" w:rsidP="00A82DC7">
            <w:pPr>
              <w:pStyle w:val="StdsTableText"/>
              <w:rPr>
                <w:rFonts w:ascii="Arial Narrow" w:hAnsi="Arial Narrow"/>
                <w:sz w:val="20"/>
                <w:szCs w:val="20"/>
              </w:rPr>
            </w:pPr>
            <w:r w:rsidRPr="00C9752F">
              <w:rPr>
                <w:rFonts w:ascii="Arial Narrow" w:hAnsi="Arial Narrow"/>
                <w:sz w:val="20"/>
                <w:szCs w:val="20"/>
              </w:rPr>
              <w:t>Current Table A3-3 has “20% of the applicable exposure limits”. The time considerations may need to keep the 20% multiplier for safety.</w:t>
            </w:r>
          </w:p>
          <w:p w:rsidR="00A82DC7" w:rsidRPr="00D1734F" w:rsidRDefault="00A82DC7" w:rsidP="00A82DC7">
            <w:pPr>
              <w:rPr>
                <w:rFonts w:ascii="Arial" w:hAnsi="Arial" w:cs="Arial"/>
                <w:b/>
                <w:color w:val="FF6600"/>
                <w:sz w:val="20"/>
                <w:szCs w:val="20"/>
                <w:lang w:eastAsia="ja-JP"/>
              </w:rPr>
            </w:pPr>
            <w:r w:rsidRPr="00C9752F">
              <w:rPr>
                <w:rFonts w:ascii="Arial Narrow" w:hAnsi="Arial Narrow"/>
                <w:sz w:val="20"/>
                <w:szCs w:val="20"/>
              </w:rPr>
              <w:t>Please consider to keep the 20% multiplier.</w:t>
            </w:r>
          </w:p>
        </w:tc>
      </w:tr>
      <w:tr w:rsidR="00A82DC7" w:rsidRPr="00D1734F" w:rsidTr="00A82DC7">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A82DC7" w:rsidRPr="00D1734F" w:rsidRDefault="00A82DC7" w:rsidP="00A82DC7">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A82DC7" w:rsidRPr="00D1734F" w:rsidTr="00A82DC7">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82DC7" w:rsidRPr="00D1734F" w:rsidRDefault="00A82DC7" w:rsidP="00A82DC7">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82DC7" w:rsidRPr="00D1734F" w:rsidRDefault="00A82DC7" w:rsidP="00A82DC7">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A82DC7" w:rsidRPr="00D1734F" w:rsidTr="00A82DC7">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8057C" w:rsidRDefault="00A82DC7" w:rsidP="00A82DC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A82DC7" w:rsidRPr="00D1734F" w:rsidTr="00A82DC7">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A82DC7" w:rsidRPr="00D1734F" w:rsidRDefault="00A82DC7" w:rsidP="00A82DC7">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82DC7" w:rsidRDefault="00A82DC7" w:rsidP="00A82DC7">
            <w:pPr>
              <w:snapToGrid w:val="0"/>
              <w:jc w:val="both"/>
              <w:rPr>
                <w:rFonts w:ascii="Arial" w:hAnsi="Arial" w:cs="Arial"/>
                <w:color w:val="0000FF"/>
                <w:sz w:val="20"/>
                <w:szCs w:val="20"/>
                <w:lang w:eastAsia="ja-JP"/>
              </w:rPr>
            </w:pPr>
          </w:p>
          <w:p w:rsidR="00A82DC7" w:rsidRPr="00D1734F" w:rsidRDefault="00A82DC7" w:rsidP="00A82DC7">
            <w:pPr>
              <w:snapToGrid w:val="0"/>
              <w:jc w:val="both"/>
              <w:rPr>
                <w:rFonts w:ascii="Arial" w:hAnsi="Arial" w:cs="Arial"/>
                <w:color w:val="0000FF"/>
                <w:sz w:val="20"/>
                <w:szCs w:val="20"/>
                <w:lang w:eastAsia="ja-JP"/>
              </w:rPr>
            </w:pP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82DC7" w:rsidRPr="00D1734F" w:rsidTr="00A82DC7">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A82DC7" w:rsidRPr="00D1734F" w:rsidRDefault="00A82DC7" w:rsidP="00A82DC7">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A82DC7" w:rsidRPr="00D1734F" w:rsidTr="00A82DC7">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bCs/>
                <w:sz w:val="20"/>
                <w:szCs w:val="20"/>
              </w:rPr>
            </w:pPr>
          </w:p>
        </w:tc>
      </w:tr>
      <w:tr w:rsidR="00A82DC7" w:rsidRPr="00D1734F" w:rsidTr="00A82DC7">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A82DC7" w:rsidRPr="00D1734F" w:rsidRDefault="00A82DC7" w:rsidP="00A82DC7">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A82DC7" w:rsidRPr="00D1734F" w:rsidTr="00A82DC7">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A82DC7" w:rsidRPr="00D1734F" w:rsidRDefault="00A82DC7" w:rsidP="00A82DC7">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A82DC7" w:rsidRPr="00D1734F" w:rsidRDefault="00A82DC7" w:rsidP="00A82DC7">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82DC7" w:rsidRPr="00D1734F" w:rsidTr="00A82DC7">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A82DC7" w:rsidRPr="00D1734F" w:rsidTr="00A82DC7">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A82DC7" w:rsidRPr="00D1734F" w:rsidRDefault="00A82DC7" w:rsidP="00A82DC7">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82DC7" w:rsidRPr="00A82DC7" w:rsidRDefault="00A82DC7" w:rsidP="00A82DC7">
            <w:pPr>
              <w:snapToGrid w:val="0"/>
              <w:jc w:val="both"/>
              <w:rPr>
                <w:rFonts w:ascii="Arial" w:hAnsi="Arial" w:cs="Arial"/>
                <w:color w:val="0000FF"/>
                <w:sz w:val="20"/>
                <w:szCs w:val="20"/>
              </w:rPr>
            </w:pPr>
            <w:r w:rsidRPr="00A82DC7">
              <w:rPr>
                <w:rFonts w:ascii="Arial" w:hAnsi="Arial" w:cs="Arial"/>
                <w:color w:val="0000FF"/>
                <w:sz w:val="20"/>
                <w:szCs w:val="20"/>
              </w:rPr>
              <w:t>Defined energy source and much more controlled set of conditions that are less impacted by external factors, so considered to be adequately safe.</w:t>
            </w:r>
          </w:p>
          <w:p w:rsidR="00A82DC7" w:rsidRPr="00A82DC7" w:rsidRDefault="00A82DC7" w:rsidP="00A82DC7">
            <w:pPr>
              <w:snapToGrid w:val="0"/>
              <w:jc w:val="both"/>
              <w:rPr>
                <w:rFonts w:ascii="Arial" w:hAnsi="Arial" w:cs="Arial"/>
                <w:color w:val="0000FF"/>
                <w:sz w:val="20"/>
                <w:szCs w:val="20"/>
              </w:rPr>
            </w:pPr>
          </w:p>
          <w:p w:rsidR="00A82DC7" w:rsidRPr="00D1734F" w:rsidRDefault="00A82DC7" w:rsidP="00A82DC7">
            <w:pPr>
              <w:snapToGrid w:val="0"/>
              <w:jc w:val="both"/>
              <w:rPr>
                <w:rFonts w:ascii="Arial" w:hAnsi="Arial" w:cs="Arial"/>
                <w:color w:val="0000FF"/>
                <w:sz w:val="20"/>
                <w:szCs w:val="20"/>
              </w:rPr>
            </w:pPr>
            <w:r>
              <w:rPr>
                <w:rFonts w:ascii="Arial" w:hAnsi="Arial" w:cs="Arial"/>
                <w:color w:val="0000FF"/>
                <w:sz w:val="20"/>
                <w:szCs w:val="20"/>
              </w:rPr>
              <w:t>A</w:t>
            </w:r>
            <w:r w:rsidRPr="00A82DC7">
              <w:rPr>
                <w:rFonts w:ascii="Arial" w:hAnsi="Arial" w:cs="Arial"/>
                <w:color w:val="0000FF"/>
                <w:sz w:val="20"/>
                <w:szCs w:val="20"/>
              </w:rPr>
              <w:t>dditionally, exposure values have been stable for a period of time, unlike the discussion with chemistry exposures.</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Sean Larsen (Lam Research AG) / John </w:t>
            </w:r>
            <w:proofErr w:type="spellStart"/>
            <w:r>
              <w:rPr>
                <w:rFonts w:ascii="Arial" w:eastAsia="MS Gothic" w:hAnsi="Arial" w:cs="Arial"/>
                <w:color w:val="0000FF"/>
                <w:sz w:val="20"/>
                <w:szCs w:val="20"/>
              </w:rPr>
              <w:t>Visty</w:t>
            </w:r>
            <w:proofErr w:type="spellEnd"/>
            <w:r>
              <w:rPr>
                <w:rFonts w:ascii="Arial" w:eastAsia="MS Gothic" w:hAnsi="Arial" w:cs="Arial"/>
                <w:color w:val="0000FF"/>
                <w:sz w:val="20"/>
                <w:szCs w:val="20"/>
              </w:rPr>
              <w:t xml:space="preserve"> (</w:t>
            </w:r>
            <w:proofErr w:type="spellStart"/>
            <w:r>
              <w:rPr>
                <w:rFonts w:ascii="Arial" w:eastAsia="MS Gothic" w:hAnsi="Arial" w:cs="Arial"/>
                <w:color w:val="0000FF"/>
                <w:sz w:val="20"/>
                <w:szCs w:val="20"/>
              </w:rPr>
              <w:t>Salus</w:t>
            </w:r>
            <w:proofErr w:type="spellEnd"/>
            <w:r w:rsidRPr="00D1734F">
              <w:rPr>
                <w:rFonts w:ascii="Arial" w:eastAsia="MS Gothic" w:hAnsi="Arial" w:cs="Arial"/>
                <w:color w:val="0000FF"/>
                <w:sz w:val="20"/>
                <w:szCs w:val="20"/>
              </w:rPr>
              <w:t>)</w:t>
            </w: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Pr>
                <w:rFonts w:ascii="Arial" w:hAnsi="Arial" w:cs="Arial"/>
                <w:color w:val="0000FF"/>
                <w:sz w:val="20"/>
                <w:szCs w:val="20"/>
              </w:rPr>
              <w:t>None</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lang w:val="it-IT"/>
              </w:rPr>
            </w:pPr>
            <w:r>
              <w:rPr>
                <w:rFonts w:ascii="Arial" w:hAnsi="Arial" w:cs="Arial"/>
                <w:color w:val="0000FF"/>
                <w:sz w:val="20"/>
                <w:szCs w:val="20"/>
                <w:lang w:val="it-IT"/>
              </w:rPr>
              <w:t>4-0</w:t>
            </w:r>
          </w:p>
        </w:tc>
      </w:tr>
      <w:tr w:rsidR="00A82DC7" w:rsidRPr="00D1734F" w:rsidTr="00A82DC7">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A82DC7" w:rsidRPr="00807410" w:rsidRDefault="00A82DC7" w:rsidP="00A82DC7">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A82DC7" w:rsidRPr="00D1734F" w:rsidTr="00A82DC7">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A82DC7" w:rsidRPr="00D47AC3" w:rsidRDefault="00A82DC7" w:rsidP="00A82DC7">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bCs/>
                <w:sz w:val="20"/>
                <w:szCs w:val="20"/>
              </w:rPr>
            </w:pPr>
          </w:p>
        </w:tc>
      </w:tr>
      <w:tr w:rsidR="00A82DC7" w:rsidRPr="00D1734F" w:rsidTr="00A82DC7">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A82DC7" w:rsidRPr="00D1734F" w:rsidRDefault="00A82DC7" w:rsidP="00A82DC7">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A82DC7" w:rsidRPr="00D1734F" w:rsidTr="00A82DC7">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82DC7" w:rsidRPr="00807410" w:rsidRDefault="00A82DC7" w:rsidP="00A82DC7">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82DC7" w:rsidRPr="00C02F11" w:rsidRDefault="00A82DC7" w:rsidP="00A82DC7">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82DC7" w:rsidRPr="00D1734F" w:rsidTr="00A82DC7">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A82DC7" w:rsidRPr="00D1734F" w:rsidTr="00A82DC7">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A82DC7" w:rsidRPr="00D1734F" w:rsidRDefault="00A82DC7" w:rsidP="00A82DC7">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A82DC7" w:rsidRPr="00AE3152" w:rsidRDefault="00A82DC7" w:rsidP="00A82DC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A82DC7" w:rsidRPr="00D1734F" w:rsidTr="00A82DC7">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A82DC7" w:rsidRPr="00D1734F" w:rsidRDefault="00A82DC7" w:rsidP="00A82DC7">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A82DC7" w:rsidRPr="00AE3152" w:rsidRDefault="00A82DC7" w:rsidP="00A82DC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A82DC7" w:rsidRPr="00D1734F" w:rsidRDefault="00A82DC7" w:rsidP="00A82DC7">
            <w:pPr>
              <w:snapToGrid w:val="0"/>
              <w:jc w:val="both"/>
              <w:rPr>
                <w:rFonts w:ascii="Arial" w:hAnsi="Arial" w:cs="Arial"/>
                <w:b/>
                <w:bCs/>
                <w:sz w:val="20"/>
                <w:szCs w:val="20"/>
              </w:rPr>
            </w:pPr>
          </w:p>
        </w:tc>
      </w:tr>
      <w:tr w:rsidR="00A82DC7" w:rsidRPr="00D1734F" w:rsidTr="00A82DC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A82DC7" w:rsidRPr="00D1734F" w:rsidRDefault="00A82DC7" w:rsidP="00A82DC7">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The negative is “not significant”.</w:t>
            </w:r>
          </w:p>
        </w:tc>
      </w:tr>
      <w:tr w:rsidR="00A82DC7" w:rsidRPr="00D1734F" w:rsidTr="00A82DC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A82DC7" w:rsidRPr="00AE3152" w:rsidRDefault="00A82DC7" w:rsidP="00A82DC7">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A82DC7" w:rsidRPr="00AE3152" w:rsidRDefault="00A82DC7" w:rsidP="00A82DC7">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A82DC7" w:rsidRPr="00D1734F" w:rsidRDefault="00A82DC7" w:rsidP="00A82DC7">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A82DC7" w:rsidRPr="00D1734F" w:rsidTr="00A82DC7">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A82DC7" w:rsidRDefault="00A82DC7" w:rsidP="00A82DC7">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A82DC7" w:rsidRPr="00D1734F" w:rsidRDefault="00A82DC7" w:rsidP="00A82DC7">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A82DC7" w:rsidRPr="00D1734F" w:rsidRDefault="00A82DC7" w:rsidP="00A82DC7">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A82DC7" w:rsidRPr="00D1734F" w:rsidTr="00A82DC7">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Negative is:</w:t>
            </w:r>
          </w:p>
        </w:tc>
      </w:tr>
      <w:tr w:rsidR="00A82DC7" w:rsidRPr="00D1734F" w:rsidTr="00A82DC7">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A82DC7" w:rsidRPr="00D1734F" w:rsidTr="00A82DC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A82DC7" w:rsidRPr="00D1734F" w:rsidTr="00A82DC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A82DC7" w:rsidRPr="00D1734F" w:rsidTr="00A82DC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A82DC7" w:rsidRPr="00D1734F" w:rsidTr="00A82DC7">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A82DC7" w:rsidRPr="00807410" w:rsidRDefault="00A82DC7" w:rsidP="00A82DC7">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A82DC7" w:rsidRPr="00807410" w:rsidRDefault="00A82DC7" w:rsidP="00A82DC7">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A82DC7" w:rsidRPr="00431592" w:rsidRDefault="00A82DC7" w:rsidP="00A82DC7">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A82DC7" w:rsidRPr="00D1734F" w:rsidTr="00A82DC7">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Comment generated. See comment #x</w:t>
            </w:r>
          </w:p>
        </w:tc>
      </w:tr>
      <w:tr w:rsidR="00A82DC7" w:rsidRPr="00D1734F" w:rsidTr="00A82DC7">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A82DC7" w:rsidRPr="00D1734F" w:rsidRDefault="00A82DC7" w:rsidP="00A82DC7">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44C2A" w:rsidRDefault="00544C2A" w:rsidP="00A82DC7">
      <w:pPr>
        <w:pStyle w:val="ARSubheading2"/>
        <w:ind w:left="0"/>
      </w:pPr>
    </w:p>
    <w:p w:rsidR="00544C2A" w:rsidRDefault="00544C2A">
      <w:pPr>
        <w:pStyle w:val="ARSubheading2"/>
      </w:pPr>
    </w:p>
    <w:p w:rsidR="00560BAA" w:rsidRDefault="00544C2A" w:rsidP="004C1B1C">
      <w:pPr>
        <w:pStyle w:val="ARSubheading2"/>
        <w:ind w:left="0"/>
        <w:rPr>
          <w:lang w:eastAsia="ja-JP"/>
        </w:rPr>
      </w:pPr>
      <w:r w:rsidRPr="00D1734F">
        <w:t>Disposition of Reject 1</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6"/>
        <w:gridCol w:w="1528"/>
        <w:gridCol w:w="456"/>
        <w:gridCol w:w="1843"/>
        <w:gridCol w:w="2410"/>
        <w:gridCol w:w="2737"/>
      </w:tblGrid>
      <w:tr w:rsidR="00701FF7" w:rsidRPr="00D1734F" w:rsidTr="008C316D">
        <w:trPr>
          <w:cantSplit/>
          <w:trHeight w:val="279"/>
          <w:jc w:val="center"/>
        </w:trPr>
        <w:tc>
          <w:tcPr>
            <w:tcW w:w="466" w:type="dxa"/>
            <w:tcBorders>
              <w:top w:val="single" w:sz="12" w:space="0" w:color="000000"/>
              <w:right w:val="single" w:sz="12" w:space="0" w:color="000000"/>
            </w:tcBorders>
            <w:shd w:val="clear" w:color="auto" w:fill="FFFF99"/>
            <w:vAlign w:val="center"/>
          </w:tcPr>
          <w:p w:rsidR="00701FF7" w:rsidRPr="00D1734F" w:rsidRDefault="00A82DC7" w:rsidP="008C316D">
            <w:pPr>
              <w:pStyle w:val="AppendixHeading2"/>
              <w:snapToGrid w:val="0"/>
              <w:spacing w:before="0" w:after="0"/>
              <w:rPr>
                <w:rFonts w:ascii="Arial" w:hAnsi="Arial" w:cs="Arial"/>
                <w:szCs w:val="24"/>
              </w:rPr>
            </w:pPr>
            <w:r>
              <w:rPr>
                <w:rFonts w:ascii="Arial" w:hAnsi="Arial" w:cs="Arial"/>
                <w:szCs w:val="24"/>
              </w:rPr>
              <w:t>3</w:t>
            </w:r>
          </w:p>
        </w:tc>
        <w:tc>
          <w:tcPr>
            <w:tcW w:w="6237" w:type="dxa"/>
            <w:gridSpan w:val="4"/>
            <w:tcBorders>
              <w:top w:val="single" w:sz="12" w:space="0" w:color="000000"/>
              <w:left w:val="single" w:sz="12" w:space="0" w:color="000000"/>
              <w:right w:val="single" w:sz="4" w:space="0" w:color="auto"/>
            </w:tcBorders>
            <w:vAlign w:val="center"/>
          </w:tcPr>
          <w:p w:rsidR="00701FF7" w:rsidRPr="00D1734F" w:rsidRDefault="00701FF7" w:rsidP="008C316D">
            <w:pPr>
              <w:pStyle w:val="AppendixHeading2"/>
              <w:snapToGrid w:val="0"/>
              <w:ind w:left="35"/>
              <w:rPr>
                <w:rFonts w:ascii="Arial" w:hAnsi="Arial" w:cs="Arial"/>
                <w:szCs w:val="24"/>
              </w:rPr>
            </w:pPr>
            <w:r w:rsidRPr="00D1734F">
              <w:rPr>
                <w:rFonts w:ascii="Arial" w:hAnsi="Arial" w:cs="Arial"/>
                <w:szCs w:val="24"/>
              </w:rPr>
              <w:t xml:space="preserve">Original number of Negatives </w:t>
            </w:r>
          </w:p>
        </w:tc>
        <w:tc>
          <w:tcPr>
            <w:tcW w:w="2737" w:type="dxa"/>
            <w:tcBorders>
              <w:top w:val="single" w:sz="12" w:space="0" w:color="000000"/>
              <w:left w:val="single" w:sz="4" w:space="0" w:color="auto"/>
            </w:tcBorders>
            <w:shd w:val="clear" w:color="auto" w:fill="FFCCFF"/>
            <w:vAlign w:val="center"/>
          </w:tcPr>
          <w:p w:rsidR="00701FF7" w:rsidRPr="00431592" w:rsidRDefault="00701FF7" w:rsidP="008C316D">
            <w:pPr>
              <w:pStyle w:val="AppendixHeading2"/>
              <w:snapToGrid w:val="0"/>
              <w:rPr>
                <w:rFonts w:ascii="Arial" w:hAnsi="Arial" w:cs="Arial"/>
                <w:b/>
                <w:szCs w:val="24"/>
              </w:rPr>
            </w:pPr>
            <w:r w:rsidRPr="00431592">
              <w:rPr>
                <w:rFonts w:ascii="Arial" w:hAnsi="Arial" w:cs="Arial"/>
                <w:b/>
                <w:szCs w:val="24"/>
              </w:rPr>
              <w:t>(g)</w:t>
            </w:r>
          </w:p>
        </w:tc>
      </w:tr>
      <w:tr w:rsidR="00701FF7" w:rsidRPr="00D1734F" w:rsidTr="008C316D">
        <w:trPr>
          <w:cantSplit/>
          <w:trHeight w:val="218"/>
          <w:jc w:val="center"/>
        </w:trPr>
        <w:tc>
          <w:tcPr>
            <w:tcW w:w="466" w:type="dxa"/>
            <w:tcBorders>
              <w:right w:val="single" w:sz="12" w:space="0" w:color="000000"/>
            </w:tcBorders>
            <w:shd w:val="clear" w:color="auto" w:fill="FFFF99"/>
            <w:vAlign w:val="center"/>
          </w:tcPr>
          <w:p w:rsidR="00701FF7" w:rsidRPr="00D1734F" w:rsidRDefault="00701FF7" w:rsidP="008C316D">
            <w:pPr>
              <w:pStyle w:val="AppendixHeading2"/>
              <w:snapToGrid w:val="0"/>
              <w:rPr>
                <w:rFonts w:ascii="Arial" w:hAnsi="Arial" w:cs="Arial"/>
              </w:rPr>
            </w:pPr>
          </w:p>
        </w:tc>
        <w:tc>
          <w:tcPr>
            <w:tcW w:w="6237" w:type="dxa"/>
            <w:gridSpan w:val="4"/>
            <w:tcBorders>
              <w:left w:val="single" w:sz="12" w:space="0" w:color="000000"/>
              <w:right w:val="single" w:sz="4" w:space="0" w:color="auto"/>
            </w:tcBorders>
            <w:vAlign w:val="center"/>
          </w:tcPr>
          <w:p w:rsidR="00701FF7" w:rsidRPr="00431592" w:rsidRDefault="00701FF7" w:rsidP="008C316D">
            <w:pPr>
              <w:pStyle w:val="AppendixHeading2"/>
              <w:snapToGrid w:val="0"/>
              <w:ind w:left="35"/>
              <w:rPr>
                <w:rFonts w:ascii="Arial" w:hAnsi="Arial" w:cs="Arial"/>
                <w:szCs w:val="24"/>
              </w:rPr>
            </w:pPr>
            <w:r w:rsidRPr="00431592">
              <w:rPr>
                <w:rFonts w:ascii="Arial" w:eastAsia="MS Gothic" w:hAnsi="Arial" w:cs="Arial"/>
              </w:rPr>
              <w:t>#</w:t>
            </w:r>
            <w:r w:rsidRPr="00431592">
              <w:rPr>
                <w:rFonts w:ascii="Arial" w:hAnsi="Arial" w:cs="Arial"/>
                <w:szCs w:val="24"/>
              </w:rPr>
              <w:t xml:space="preserve"> of Negatives withdrawn </w:t>
            </w:r>
          </w:p>
        </w:tc>
        <w:tc>
          <w:tcPr>
            <w:tcW w:w="2737" w:type="dxa"/>
            <w:tcBorders>
              <w:left w:val="single" w:sz="4" w:space="0" w:color="auto"/>
            </w:tcBorders>
            <w:shd w:val="clear" w:color="auto" w:fill="FFCCFF"/>
            <w:vAlign w:val="center"/>
          </w:tcPr>
          <w:p w:rsidR="00701FF7" w:rsidRPr="00431592" w:rsidRDefault="00701FF7" w:rsidP="008C316D">
            <w:pPr>
              <w:pStyle w:val="AppendixHeading2"/>
              <w:snapToGrid w:val="0"/>
              <w:rPr>
                <w:rFonts w:ascii="Arial" w:hAnsi="Arial" w:cs="Arial"/>
                <w:b/>
                <w:szCs w:val="24"/>
              </w:rPr>
            </w:pPr>
            <w:r w:rsidRPr="00431592">
              <w:rPr>
                <w:rFonts w:ascii="Arial" w:hAnsi="Arial" w:cs="Arial"/>
                <w:b/>
                <w:szCs w:val="24"/>
              </w:rPr>
              <w:t>(h)</w:t>
            </w:r>
          </w:p>
        </w:tc>
      </w:tr>
      <w:tr w:rsidR="00701FF7" w:rsidRPr="00D1734F" w:rsidTr="008C316D">
        <w:trPr>
          <w:cantSplit/>
          <w:trHeight w:val="407"/>
          <w:jc w:val="center"/>
        </w:trPr>
        <w:tc>
          <w:tcPr>
            <w:tcW w:w="466" w:type="dxa"/>
            <w:tcBorders>
              <w:right w:val="single" w:sz="12" w:space="0" w:color="000000"/>
            </w:tcBorders>
            <w:shd w:val="clear" w:color="auto" w:fill="FFFF99"/>
            <w:vAlign w:val="center"/>
          </w:tcPr>
          <w:p w:rsidR="00701FF7" w:rsidRPr="00D1734F" w:rsidRDefault="00701FF7" w:rsidP="008C316D">
            <w:pPr>
              <w:snapToGrid w:val="0"/>
              <w:rPr>
                <w:rFonts w:ascii="Arial" w:hAnsi="Arial" w:cs="Arial"/>
                <w:sz w:val="20"/>
                <w:szCs w:val="20"/>
              </w:rPr>
            </w:pPr>
          </w:p>
        </w:tc>
        <w:tc>
          <w:tcPr>
            <w:tcW w:w="6237" w:type="dxa"/>
            <w:gridSpan w:val="4"/>
            <w:tcBorders>
              <w:left w:val="single" w:sz="12" w:space="0" w:color="000000"/>
              <w:right w:val="single" w:sz="4" w:space="0" w:color="auto"/>
            </w:tcBorders>
            <w:vAlign w:val="center"/>
          </w:tcPr>
          <w:p w:rsidR="00701FF7" w:rsidRPr="00431592" w:rsidRDefault="00701FF7" w:rsidP="008C316D">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related </w:t>
            </w:r>
          </w:p>
        </w:tc>
        <w:tc>
          <w:tcPr>
            <w:tcW w:w="2737" w:type="dxa"/>
            <w:tcBorders>
              <w:left w:val="single" w:sz="4" w:space="0" w:color="auto"/>
            </w:tcBorders>
            <w:shd w:val="clear" w:color="auto" w:fill="FFCCFF"/>
            <w:vAlign w:val="center"/>
          </w:tcPr>
          <w:p w:rsidR="00701FF7" w:rsidRPr="00431592" w:rsidRDefault="00701FF7" w:rsidP="008C316D">
            <w:pPr>
              <w:snapToGrid w:val="0"/>
              <w:rPr>
                <w:rFonts w:ascii="Arial" w:hAnsi="Arial" w:cs="Arial"/>
                <w:b/>
                <w:sz w:val="20"/>
              </w:rPr>
            </w:pPr>
            <w:r w:rsidRPr="00431592">
              <w:rPr>
                <w:rFonts w:ascii="Arial" w:hAnsi="Arial" w:cs="Arial"/>
                <w:b/>
                <w:sz w:val="20"/>
              </w:rPr>
              <w:t>(</w:t>
            </w:r>
            <w:proofErr w:type="spellStart"/>
            <w:r w:rsidRPr="00431592">
              <w:rPr>
                <w:rFonts w:ascii="Arial" w:hAnsi="Arial" w:cs="Arial"/>
                <w:b/>
                <w:sz w:val="20"/>
              </w:rPr>
              <w:t>i</w:t>
            </w:r>
            <w:proofErr w:type="spellEnd"/>
            <w:r w:rsidRPr="00431592">
              <w:rPr>
                <w:rFonts w:ascii="Arial" w:hAnsi="Arial" w:cs="Arial"/>
                <w:b/>
                <w:sz w:val="20"/>
              </w:rPr>
              <w:t>)</w:t>
            </w:r>
          </w:p>
        </w:tc>
      </w:tr>
      <w:tr w:rsidR="00701FF7" w:rsidRPr="00D1734F" w:rsidTr="008C316D">
        <w:trPr>
          <w:cantSplit/>
          <w:trHeight w:val="413"/>
          <w:jc w:val="center"/>
        </w:trPr>
        <w:tc>
          <w:tcPr>
            <w:tcW w:w="466" w:type="dxa"/>
            <w:tcBorders>
              <w:right w:val="single" w:sz="12" w:space="0" w:color="000000"/>
            </w:tcBorders>
            <w:shd w:val="clear" w:color="auto" w:fill="FFFF99"/>
            <w:vAlign w:val="center"/>
          </w:tcPr>
          <w:p w:rsidR="00701FF7" w:rsidRPr="00D1734F" w:rsidRDefault="00701FF7" w:rsidP="008C316D">
            <w:pPr>
              <w:snapToGrid w:val="0"/>
              <w:rPr>
                <w:rFonts w:ascii="Arial" w:hAnsi="Arial" w:cs="Arial"/>
                <w:sz w:val="20"/>
              </w:rPr>
            </w:pPr>
          </w:p>
        </w:tc>
        <w:tc>
          <w:tcPr>
            <w:tcW w:w="6237" w:type="dxa"/>
            <w:gridSpan w:val="4"/>
            <w:tcBorders>
              <w:left w:val="single" w:sz="12" w:space="0" w:color="000000"/>
              <w:right w:val="single" w:sz="4" w:space="0" w:color="auto"/>
            </w:tcBorders>
            <w:vAlign w:val="center"/>
          </w:tcPr>
          <w:p w:rsidR="00701FF7" w:rsidRPr="00431592" w:rsidRDefault="00701FF7" w:rsidP="008C316D">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significant </w:t>
            </w:r>
          </w:p>
        </w:tc>
        <w:tc>
          <w:tcPr>
            <w:tcW w:w="2737" w:type="dxa"/>
            <w:tcBorders>
              <w:left w:val="single" w:sz="4" w:space="0" w:color="auto"/>
            </w:tcBorders>
            <w:shd w:val="clear" w:color="auto" w:fill="FFCCFF"/>
            <w:vAlign w:val="center"/>
          </w:tcPr>
          <w:p w:rsidR="00701FF7" w:rsidRPr="00431592" w:rsidRDefault="00701FF7" w:rsidP="008C316D">
            <w:pPr>
              <w:snapToGrid w:val="0"/>
              <w:rPr>
                <w:rFonts w:ascii="Arial" w:hAnsi="Arial" w:cs="Arial"/>
                <w:b/>
                <w:sz w:val="20"/>
              </w:rPr>
            </w:pPr>
            <w:r w:rsidRPr="00431592">
              <w:rPr>
                <w:rFonts w:ascii="Arial" w:hAnsi="Arial" w:cs="Arial"/>
                <w:b/>
                <w:sz w:val="20"/>
              </w:rPr>
              <w:t>(j)</w:t>
            </w:r>
          </w:p>
        </w:tc>
      </w:tr>
      <w:tr w:rsidR="00701FF7" w:rsidRPr="00D1734F" w:rsidTr="008C316D">
        <w:trPr>
          <w:cantSplit/>
          <w:trHeight w:hRule="exact" w:val="596"/>
          <w:jc w:val="center"/>
        </w:trPr>
        <w:tc>
          <w:tcPr>
            <w:tcW w:w="1994" w:type="dxa"/>
            <w:gridSpan w:val="2"/>
            <w:vMerge w:val="restart"/>
            <w:tcBorders>
              <w:top w:val="single" w:sz="12" w:space="0" w:color="000000"/>
              <w:right w:val="single" w:sz="12" w:space="0" w:color="000000"/>
            </w:tcBorders>
            <w:vAlign w:val="center"/>
          </w:tcPr>
          <w:p w:rsidR="00701FF7" w:rsidRPr="00D1734F" w:rsidRDefault="00701FF7" w:rsidP="008C316D">
            <w:pPr>
              <w:snapToGrid w:val="0"/>
              <w:jc w:val="center"/>
              <w:rPr>
                <w:rFonts w:ascii="Arial" w:hAnsi="Arial" w:cs="Arial"/>
                <w:b/>
                <w:bCs/>
                <w:sz w:val="20"/>
                <w:szCs w:val="20"/>
              </w:rPr>
            </w:pPr>
            <w:r w:rsidRPr="00D1734F">
              <w:rPr>
                <w:rFonts w:ascii="Arial" w:hAnsi="Arial" w:cs="Arial"/>
                <w:b/>
                <w:bCs/>
                <w:sz w:val="20"/>
                <w:szCs w:val="20"/>
              </w:rPr>
              <w:t>Final</w:t>
            </w: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701FF7" w:rsidRPr="00D1734F" w:rsidRDefault="00701FF7" w:rsidP="008C316D">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8" w:space="0" w:color="000000"/>
              <w:right w:val="single" w:sz="12" w:space="0" w:color="000000"/>
            </w:tcBorders>
            <w:shd w:val="clear" w:color="auto" w:fill="auto"/>
            <w:vAlign w:val="center"/>
          </w:tcPr>
          <w:p w:rsidR="00701FF7" w:rsidRPr="00D1734F" w:rsidRDefault="00701FF7" w:rsidP="008C316D">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sidR="00622CF4">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D1734F">
              <w:rPr>
                <w:rFonts w:ascii="Arial" w:hAnsi="Arial" w:cs="Arial"/>
                <w:sz w:val="20"/>
              </w:rPr>
              <w:t>)=0</w:t>
            </w:r>
          </w:p>
        </w:tc>
        <w:tc>
          <w:tcPr>
            <w:tcW w:w="5147" w:type="dxa"/>
            <w:gridSpan w:val="2"/>
            <w:tcBorders>
              <w:top w:val="single" w:sz="12" w:space="0" w:color="000000"/>
              <w:left w:val="single" w:sz="12" w:space="0" w:color="000000"/>
              <w:bottom w:val="single" w:sz="12" w:space="0" w:color="000000"/>
            </w:tcBorders>
            <w:vAlign w:val="center"/>
          </w:tcPr>
          <w:p w:rsidR="00701FF7" w:rsidRPr="00D1734F" w:rsidRDefault="00701FF7" w:rsidP="008C316D">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sz w:val="20"/>
              </w:rPr>
              <w:t xml:space="preserve">is Not Valid and </w:t>
            </w:r>
            <w:r w:rsidRPr="00D1734F">
              <w:rPr>
                <w:rFonts w:ascii="Arial" w:hAnsi="Arial" w:cs="Arial"/>
                <w:b/>
                <w:bCs/>
                <w:sz w:val="20"/>
              </w:rPr>
              <w:t>is not</w:t>
            </w:r>
            <w:r w:rsidRPr="00D1734F">
              <w:rPr>
                <w:rFonts w:ascii="Arial" w:hAnsi="Arial" w:cs="Arial"/>
                <w:sz w:val="20"/>
              </w:rPr>
              <w:t xml:space="preserve"> included in the denominator of </w:t>
            </w:r>
            <w:r w:rsidRPr="00B85086">
              <w:rPr>
                <w:rFonts w:ascii="Arial" w:hAnsi="Arial" w:cs="Arial"/>
                <w:sz w:val="20"/>
                <w:u w:val="single"/>
              </w:rPr>
              <w:t>V. Approval Conditions Check</w:t>
            </w:r>
          </w:p>
        </w:tc>
      </w:tr>
      <w:tr w:rsidR="00701FF7" w:rsidRPr="00D1734F" w:rsidTr="008C316D">
        <w:trPr>
          <w:cantSplit/>
          <w:trHeight w:hRule="exact" w:val="596"/>
          <w:jc w:val="center"/>
        </w:trPr>
        <w:tc>
          <w:tcPr>
            <w:tcW w:w="1994" w:type="dxa"/>
            <w:gridSpan w:val="2"/>
            <w:vMerge/>
            <w:tcBorders>
              <w:right w:val="single" w:sz="12" w:space="0" w:color="000000"/>
            </w:tcBorders>
            <w:vAlign w:val="center"/>
          </w:tcPr>
          <w:p w:rsidR="00701FF7" w:rsidRPr="00D1734F" w:rsidRDefault="00701FF7" w:rsidP="008C316D">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701FF7" w:rsidRPr="00D1734F" w:rsidRDefault="00A82DC7"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01FF7" w:rsidRPr="00D1734F" w:rsidRDefault="00701FF7" w:rsidP="008C316D">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sidR="00622CF4">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431592">
              <w:rPr>
                <w:rFonts w:ascii="Arial" w:hAnsi="Arial" w:cs="Arial"/>
                <w:b/>
                <w:sz w:val="20"/>
              </w:rPr>
              <w:t>)</w:t>
            </w:r>
            <w:r w:rsidRPr="00D1734F">
              <w:rPr>
                <w:rFonts w:ascii="Arial" w:hAnsi="Arial" w:cs="Arial"/>
                <w:sz w:val="20"/>
              </w:rPr>
              <w:t>&gt;0</w:t>
            </w:r>
          </w:p>
        </w:tc>
        <w:tc>
          <w:tcPr>
            <w:tcW w:w="5147" w:type="dxa"/>
            <w:gridSpan w:val="2"/>
            <w:tcBorders>
              <w:top w:val="single" w:sz="12" w:space="0" w:color="000000"/>
              <w:left w:val="single" w:sz="12" w:space="0" w:color="000000"/>
              <w:bottom w:val="single" w:sz="12" w:space="0" w:color="000000"/>
            </w:tcBorders>
            <w:vAlign w:val="center"/>
          </w:tcPr>
          <w:p w:rsidR="00701FF7" w:rsidRPr="00D1734F" w:rsidRDefault="00701FF7" w:rsidP="008C316D">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bCs/>
                <w:sz w:val="20"/>
              </w:rPr>
              <w:t>is</w:t>
            </w:r>
            <w:r w:rsidRPr="00D1734F">
              <w:rPr>
                <w:rFonts w:ascii="Arial" w:hAnsi="Arial" w:cs="Arial"/>
                <w:sz w:val="20"/>
              </w:rPr>
              <w:t xml:space="preserve"> included in the denominator of</w:t>
            </w:r>
            <w:r w:rsidR="00B67DAE">
              <w:rPr>
                <w:rFonts w:ascii="Arial" w:hAnsi="Arial" w:cs="Arial"/>
                <w:sz w:val="20"/>
              </w:rPr>
              <w:t xml:space="preserve"> </w:t>
            </w:r>
            <w:r w:rsidRPr="00B85086">
              <w:rPr>
                <w:rFonts w:ascii="Arial" w:hAnsi="Arial" w:cs="Arial"/>
                <w:sz w:val="20"/>
                <w:u w:val="single"/>
              </w:rPr>
              <w:t>V. Approval Conditions Check</w:t>
            </w:r>
          </w:p>
        </w:tc>
      </w:tr>
      <w:tr w:rsidR="00701FF7" w:rsidRPr="00D1734F" w:rsidTr="008C316D">
        <w:trPr>
          <w:cantSplit/>
          <w:jc w:val="center"/>
        </w:trPr>
        <w:tc>
          <w:tcPr>
            <w:tcW w:w="1994" w:type="dxa"/>
            <w:gridSpan w:val="2"/>
            <w:vMerge/>
            <w:tcBorders>
              <w:bottom w:val="single" w:sz="12" w:space="0" w:color="000000"/>
              <w:right w:val="single" w:sz="12" w:space="0" w:color="000000"/>
            </w:tcBorders>
            <w:vAlign w:val="center"/>
          </w:tcPr>
          <w:p w:rsidR="00701FF7" w:rsidRPr="00D1734F" w:rsidRDefault="00701FF7" w:rsidP="008C316D">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701FF7" w:rsidRPr="00D1734F" w:rsidRDefault="00701FF7" w:rsidP="008C316D">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01FF7" w:rsidRPr="00D1734F" w:rsidRDefault="00701FF7" w:rsidP="008C316D">
            <w:pPr>
              <w:snapToGrid w:val="0"/>
              <w:rPr>
                <w:rFonts w:ascii="Arial" w:hAnsi="Arial" w:cs="Arial"/>
                <w:color w:val="000080"/>
                <w:sz w:val="20"/>
                <w:szCs w:val="20"/>
              </w:rPr>
            </w:pPr>
            <w:r w:rsidRPr="00D1734F">
              <w:rPr>
                <w:rFonts w:ascii="Arial" w:hAnsi="Arial" w:cs="Arial"/>
                <w:sz w:val="20"/>
              </w:rPr>
              <w:t>Reject without a Negative</w:t>
            </w:r>
          </w:p>
        </w:tc>
        <w:tc>
          <w:tcPr>
            <w:tcW w:w="5147" w:type="dxa"/>
            <w:gridSpan w:val="2"/>
            <w:tcBorders>
              <w:top w:val="single" w:sz="12" w:space="0" w:color="000000"/>
              <w:left w:val="single" w:sz="12" w:space="0" w:color="000000"/>
              <w:bottom w:val="single" w:sz="12" w:space="0" w:color="000000"/>
            </w:tcBorders>
            <w:vAlign w:val="center"/>
          </w:tcPr>
          <w:p w:rsidR="00701FF7" w:rsidRPr="00D1734F" w:rsidRDefault="00701FF7" w:rsidP="008C316D">
            <w:pPr>
              <w:snapToGrid w:val="0"/>
              <w:jc w:val="both"/>
              <w:rPr>
                <w:rFonts w:ascii="Arial" w:hAnsi="Arial" w:cs="Arial"/>
                <w:b/>
                <w:sz w:val="20"/>
              </w:rPr>
            </w:pPr>
            <w:r w:rsidRPr="00D1734F">
              <w:rPr>
                <w:rFonts w:ascii="Arial" w:hAnsi="Arial" w:cs="Arial"/>
                <w:sz w:val="20"/>
              </w:rPr>
              <w:t xml:space="preserve"> </w:t>
            </w:r>
            <w:r w:rsidRPr="00D1734F">
              <w:rPr>
                <w:rFonts w:ascii="Arial" w:hAnsi="Arial" w:cs="Arial"/>
                <w:b/>
                <w:sz w:val="20"/>
              </w:rPr>
              <w:t>Not</w:t>
            </w:r>
            <w:r w:rsidRPr="00D1734F">
              <w:rPr>
                <w:rFonts w:ascii="Arial" w:hAnsi="Arial" w:cs="Arial"/>
                <w:sz w:val="20"/>
              </w:rPr>
              <w:t xml:space="preserve"> </w:t>
            </w:r>
            <w:r w:rsidRPr="00D1734F">
              <w:rPr>
                <w:rFonts w:ascii="Arial" w:hAnsi="Arial" w:cs="Arial"/>
                <w:b/>
                <w:sz w:val="20"/>
              </w:rPr>
              <w:t>Valid</w:t>
            </w:r>
          </w:p>
        </w:tc>
      </w:tr>
    </w:tbl>
    <w:p w:rsidR="00701FF7" w:rsidRPr="00D1734F" w:rsidRDefault="00701FF7" w:rsidP="00701FF7">
      <w:pPr>
        <w:rPr>
          <w:rFonts w:ascii="Arial" w:hAnsi="Arial" w:cs="Arial"/>
          <w:sz w:val="20"/>
          <w:szCs w:val="20"/>
        </w:rPr>
      </w:pPr>
      <w:r w:rsidRPr="00D1734F">
        <w:rPr>
          <w:rFonts w:ascii="Arial" w:hAnsi="Arial" w:cs="Arial"/>
          <w:sz w:val="20"/>
          <w:szCs w:val="20"/>
        </w:rPr>
        <w:t>Note:</w:t>
      </w:r>
      <w:r w:rsidRPr="00D1734F">
        <w:rPr>
          <w:rFonts w:ascii="Arial" w:hAnsi="Arial" w:cs="Arial"/>
          <w:bCs/>
          <w:sz w:val="20"/>
          <w:szCs w:val="20"/>
        </w:rPr>
        <w:t xml:space="preserve"> </w:t>
      </w:r>
      <w:r w:rsidRPr="00D1734F">
        <w:rPr>
          <w:rFonts w:ascii="Arial" w:hAnsi="Arial" w:cs="Arial"/>
          <w:sz w:val="20"/>
          <w:szCs w:val="20"/>
        </w:rPr>
        <w:t xml:space="preserve">If all of the negative material included with a reject vote is withdrawn, determined to be not related, or determined to be not significant, the reject vote is not valid. (Regulations ¶ 9.4.3.3) </w:t>
      </w:r>
    </w:p>
    <w:tbl>
      <w:tblPr>
        <w:tblW w:w="0" w:type="auto"/>
        <w:jc w:val="center"/>
        <w:tblLayout w:type="fixed"/>
        <w:tblLook w:val="0000" w:firstRow="0" w:lastRow="0" w:firstColumn="0" w:lastColumn="0" w:noHBand="0" w:noVBand="0"/>
      </w:tblPr>
      <w:tblGrid>
        <w:gridCol w:w="999"/>
        <w:gridCol w:w="364"/>
        <w:gridCol w:w="8027"/>
      </w:tblGrid>
      <w:tr w:rsidR="003F229B" w:rsidRPr="00D1734F" w:rsidTr="008C316D">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3F229B" w:rsidRPr="00D1734F" w:rsidRDefault="003F229B" w:rsidP="008C316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tcBorders>
            <w:shd w:val="clear" w:color="auto" w:fill="CC99FF"/>
          </w:tcPr>
          <w:p w:rsidR="003F229B" w:rsidRPr="00D1734F" w:rsidRDefault="003F229B" w:rsidP="008C316D">
            <w:pPr>
              <w:snapToGrid w:val="0"/>
              <w:jc w:val="both"/>
              <w:rPr>
                <w:rFonts w:ascii="Arial" w:hAnsi="Arial" w:cs="Arial"/>
                <w:color w:val="339966"/>
                <w:sz w:val="21"/>
                <w:szCs w:val="21"/>
              </w:rPr>
            </w:pPr>
          </w:p>
        </w:tc>
        <w:tc>
          <w:tcPr>
            <w:tcW w:w="8027" w:type="dxa"/>
            <w:tcBorders>
              <w:top w:val="single" w:sz="12" w:space="0" w:color="000000"/>
              <w:left w:val="single" w:sz="8" w:space="0" w:color="000000"/>
              <w:bottom w:val="single" w:sz="12" w:space="0" w:color="000000"/>
              <w:right w:val="single" w:sz="12" w:space="0" w:color="000000"/>
            </w:tcBorders>
            <w:shd w:val="clear" w:color="auto" w:fill="E6E6E6"/>
            <w:vAlign w:val="center"/>
          </w:tcPr>
          <w:p w:rsidR="003F229B" w:rsidRPr="00D1734F" w:rsidRDefault="003F229B" w:rsidP="008C316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3F229B" w:rsidRPr="00D1734F" w:rsidTr="008C316D">
        <w:trPr>
          <w:cantSplit/>
          <w:trHeight w:val="369"/>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3F229B" w:rsidRPr="00D1734F" w:rsidRDefault="003F229B" w:rsidP="008C316D">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3F229B" w:rsidRPr="00D1734F" w:rsidRDefault="003F229B" w:rsidP="008C316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60BAA" w:rsidRDefault="00560BAA">
      <w:pPr>
        <w:rPr>
          <w:lang w:eastAsia="ja-JP"/>
        </w:rPr>
      </w:pPr>
    </w:p>
    <w:p w:rsidR="00560BAA" w:rsidRDefault="002D558F">
      <w:pPr>
        <w:rPr>
          <w:lang w:eastAsia="ja-JP"/>
        </w:rPr>
      </w:pPr>
      <w:r>
        <w:rPr>
          <w:lang w:eastAsia="ja-JP"/>
        </w:rPr>
        <w:tab/>
      </w:r>
    </w:p>
    <w:p w:rsidR="00560BAA" w:rsidRDefault="00560BAA">
      <w:pPr>
        <w:pStyle w:val="ARSubheading1"/>
        <w:rPr>
          <w:sz w:val="28"/>
          <w:szCs w:val="28"/>
          <w:lang w:eastAsia="ja-JP"/>
        </w:rPr>
      </w:pPr>
      <w:r>
        <w:rPr>
          <w:rFonts w:hint="eastAsia"/>
          <w:sz w:val="28"/>
          <w:szCs w:val="28"/>
          <w:lang w:eastAsia="ja-JP"/>
        </w:rPr>
        <w:t xml:space="preserve">3. </w:t>
      </w:r>
      <w:r>
        <w:rPr>
          <w:rFonts w:hint="eastAsia"/>
          <w:sz w:val="28"/>
          <w:szCs w:val="28"/>
        </w:rPr>
        <w:t>Comments</w:t>
      </w:r>
    </w:p>
    <w:p w:rsidR="00560BAA" w:rsidRDefault="00560BAA">
      <w:pPr>
        <w:pStyle w:val="ARSubheading2"/>
        <w:rPr>
          <w:lang w:eastAsia="ja-JP"/>
        </w:rPr>
      </w:pPr>
      <w:r>
        <w:rPr>
          <w:rFonts w:hint="eastAsia"/>
        </w:rPr>
        <w:t xml:space="preserve">Comment </w:t>
      </w:r>
      <w:r>
        <w:rPr>
          <w:rFonts w:hint="eastAsia"/>
          <w:lang w:eastAsia="ja-JP"/>
        </w:rPr>
        <w:t>1</w:t>
      </w:r>
      <w:r w:rsidR="00A82DC7">
        <w:rPr>
          <w:lang w:eastAsia="ja-JP"/>
        </w:rPr>
        <w:t>a</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146C2A" w:rsidRPr="00D1734F" w:rsidTr="008C316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146C2A" w:rsidRPr="00D1734F" w:rsidRDefault="00146C2A" w:rsidP="008C316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146C2A" w:rsidRPr="00D1734F" w:rsidRDefault="000D6D6B" w:rsidP="008C316D">
            <w:pPr>
              <w:snapToGrid w:val="0"/>
              <w:jc w:val="both"/>
              <w:rPr>
                <w:rFonts w:ascii="Arial" w:hAnsi="Arial" w:cs="Arial"/>
                <w:b/>
                <w:color w:val="FF6600"/>
                <w:sz w:val="20"/>
                <w:szCs w:val="20"/>
              </w:rPr>
            </w:pPr>
            <w:r>
              <w:rPr>
                <w:rFonts w:ascii="Arial" w:hAnsi="Arial" w:cs="Arial"/>
                <w:b/>
                <w:color w:val="FF6600"/>
                <w:sz w:val="20"/>
                <w:szCs w:val="20"/>
              </w:rPr>
              <w:t>4.2</w:t>
            </w:r>
          </w:p>
        </w:tc>
      </w:tr>
      <w:tr w:rsidR="00146C2A" w:rsidRPr="00D1734F" w:rsidTr="008C316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146C2A" w:rsidRPr="00D1734F" w:rsidRDefault="00A82DC7" w:rsidP="008C316D">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146C2A" w:rsidRPr="00D1734F" w:rsidTr="008C75F5">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0D6D6B" w:rsidRDefault="000D6D6B" w:rsidP="000D6D6B">
            <w:pPr>
              <w:snapToGrid w:val="0"/>
              <w:jc w:val="both"/>
              <w:rPr>
                <w:rFonts w:ascii="Arial" w:hAnsi="Arial" w:cs="Arial"/>
                <w:color w:val="0000FF"/>
                <w:sz w:val="20"/>
                <w:szCs w:val="20"/>
              </w:rPr>
            </w:pPr>
            <w:r w:rsidRPr="000D6D6B">
              <w:rPr>
                <w:rFonts w:ascii="Arial" w:hAnsi="Arial" w:cs="Arial"/>
                <w:color w:val="0000FF"/>
                <w:sz w:val="20"/>
                <w:szCs w:val="20"/>
              </w:rPr>
              <w:t>Comment</w:t>
            </w:r>
          </w:p>
          <w:p w:rsidR="000D6D6B" w:rsidRPr="000D6D6B" w:rsidRDefault="000D6D6B" w:rsidP="000D6D6B">
            <w:pPr>
              <w:snapToGrid w:val="0"/>
              <w:jc w:val="both"/>
              <w:rPr>
                <w:rFonts w:ascii="Arial" w:hAnsi="Arial" w:cs="Arial"/>
                <w:color w:val="0000FF"/>
                <w:sz w:val="20"/>
                <w:szCs w:val="20"/>
              </w:rPr>
            </w:pPr>
          </w:p>
          <w:p w:rsidR="000D6D6B" w:rsidRPr="000D6D6B" w:rsidRDefault="000D6D6B" w:rsidP="000D6D6B">
            <w:pPr>
              <w:snapToGrid w:val="0"/>
              <w:jc w:val="both"/>
              <w:rPr>
                <w:rFonts w:ascii="Arial" w:hAnsi="Arial" w:cs="Arial"/>
                <w:color w:val="0000FF"/>
                <w:sz w:val="20"/>
                <w:szCs w:val="20"/>
              </w:rPr>
            </w:pPr>
            <w:r w:rsidRPr="000D6D6B">
              <w:rPr>
                <w:rFonts w:ascii="Arial" w:hAnsi="Arial" w:cs="Arial"/>
                <w:color w:val="0000FF"/>
                <w:sz w:val="20"/>
                <w:szCs w:val="20"/>
              </w:rPr>
              <w:t xml:space="preserve">Some additional information will help readers understand what could be considered a “significant emission” </w:t>
            </w:r>
          </w:p>
          <w:p w:rsidR="000D6D6B" w:rsidRPr="000D6D6B" w:rsidRDefault="000D6D6B" w:rsidP="000D6D6B">
            <w:pPr>
              <w:snapToGrid w:val="0"/>
              <w:jc w:val="both"/>
              <w:rPr>
                <w:rFonts w:ascii="Arial" w:hAnsi="Arial" w:cs="Arial"/>
                <w:color w:val="0000FF"/>
                <w:sz w:val="20"/>
                <w:szCs w:val="20"/>
              </w:rPr>
            </w:pPr>
          </w:p>
          <w:p w:rsidR="000D6D6B" w:rsidRPr="000D6D6B" w:rsidRDefault="000D6D6B" w:rsidP="000D6D6B">
            <w:pPr>
              <w:snapToGrid w:val="0"/>
              <w:jc w:val="both"/>
              <w:rPr>
                <w:rFonts w:ascii="Arial" w:hAnsi="Arial" w:cs="Arial"/>
                <w:color w:val="0000FF"/>
                <w:sz w:val="20"/>
                <w:szCs w:val="20"/>
              </w:rPr>
            </w:pPr>
            <w:r w:rsidRPr="000D6D6B">
              <w:rPr>
                <w:rFonts w:ascii="Arial" w:hAnsi="Arial" w:cs="Arial"/>
                <w:color w:val="0000FF"/>
                <w:sz w:val="20"/>
                <w:szCs w:val="20"/>
              </w:rPr>
              <w:t>Proposed Solution:</w:t>
            </w:r>
          </w:p>
          <w:p w:rsidR="000D6D6B" w:rsidRPr="000D6D6B" w:rsidRDefault="000D6D6B" w:rsidP="000D6D6B">
            <w:pPr>
              <w:snapToGrid w:val="0"/>
              <w:jc w:val="both"/>
              <w:rPr>
                <w:rFonts w:ascii="Arial" w:hAnsi="Arial" w:cs="Arial"/>
                <w:color w:val="0000FF"/>
                <w:sz w:val="20"/>
                <w:szCs w:val="20"/>
              </w:rPr>
            </w:pPr>
            <w:r w:rsidRPr="000D6D6B">
              <w:rPr>
                <w:rFonts w:ascii="Arial" w:hAnsi="Arial" w:cs="Arial"/>
                <w:color w:val="0000FF"/>
                <w:sz w:val="20"/>
                <w:szCs w:val="20"/>
              </w:rPr>
              <w:t xml:space="preserve">Add a note to the effect of </w:t>
            </w:r>
          </w:p>
          <w:p w:rsidR="000D6D6B" w:rsidRPr="000D6D6B" w:rsidRDefault="000D6D6B" w:rsidP="000D6D6B">
            <w:pPr>
              <w:snapToGrid w:val="0"/>
              <w:jc w:val="both"/>
              <w:rPr>
                <w:rFonts w:ascii="Arial" w:hAnsi="Arial" w:cs="Arial"/>
                <w:color w:val="0000FF"/>
                <w:sz w:val="20"/>
                <w:szCs w:val="20"/>
              </w:rPr>
            </w:pPr>
            <w:r w:rsidRPr="000D6D6B">
              <w:rPr>
                <w:rFonts w:ascii="Arial" w:hAnsi="Arial" w:cs="Arial"/>
                <w:color w:val="0000FF"/>
                <w:sz w:val="20"/>
                <w:szCs w:val="20"/>
              </w:rPr>
              <w:t>“NOTE: Determining what constitutes a “significant emission” is a subjective decision. A reasonable rule of thumb is that an emission for a given frequency band in table A3-3 that could be above 10% of the threshold for that band is significant.”</w:t>
            </w:r>
          </w:p>
          <w:p w:rsidR="000D6D6B" w:rsidRPr="000D6D6B" w:rsidRDefault="000D6D6B" w:rsidP="000D6D6B">
            <w:pPr>
              <w:snapToGrid w:val="0"/>
              <w:jc w:val="both"/>
              <w:rPr>
                <w:rFonts w:ascii="Arial" w:hAnsi="Arial" w:cs="Arial"/>
                <w:color w:val="0000FF"/>
                <w:sz w:val="20"/>
                <w:szCs w:val="20"/>
              </w:rPr>
            </w:pPr>
          </w:p>
          <w:p w:rsidR="00146C2A" w:rsidRPr="00D1734F" w:rsidRDefault="000D6D6B" w:rsidP="000D6D6B">
            <w:pPr>
              <w:snapToGrid w:val="0"/>
              <w:jc w:val="both"/>
              <w:rPr>
                <w:rFonts w:ascii="Arial" w:hAnsi="Arial" w:cs="Arial"/>
                <w:color w:val="0000FF"/>
                <w:sz w:val="20"/>
                <w:szCs w:val="20"/>
              </w:rPr>
            </w:pPr>
            <w:r w:rsidRPr="000D6D6B">
              <w:rPr>
                <w:rFonts w:ascii="Arial" w:hAnsi="Arial" w:cs="Arial"/>
                <w:color w:val="0000FF"/>
                <w:sz w:val="20"/>
                <w:szCs w:val="20"/>
              </w:rPr>
              <w:t>Editorial</w:t>
            </w:r>
          </w:p>
        </w:tc>
      </w:tr>
      <w:tr w:rsidR="00146C2A" w:rsidRPr="00D1734F" w:rsidTr="008C316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146C2A" w:rsidRPr="00D1734F" w:rsidRDefault="000D6D6B" w:rsidP="008C316D">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0D6D6B" w:rsidRPr="000D6D6B" w:rsidRDefault="000D6D6B" w:rsidP="000D6D6B">
            <w:pPr>
              <w:jc w:val="both"/>
              <w:rPr>
                <w:rFonts w:ascii="Arial" w:hAnsi="Arial" w:cs="Arial"/>
                <w:sz w:val="20"/>
                <w:szCs w:val="20"/>
              </w:rPr>
            </w:pPr>
            <w:r w:rsidRPr="000D6D6B">
              <w:rPr>
                <w:rFonts w:ascii="Arial" w:hAnsi="Arial" w:cs="Arial"/>
                <w:sz w:val="20"/>
                <w:szCs w:val="20"/>
              </w:rPr>
              <w:t>No action,</w:t>
            </w:r>
          </w:p>
          <w:p w:rsidR="00146C2A" w:rsidRPr="00D1734F" w:rsidRDefault="000D6D6B" w:rsidP="000D6D6B">
            <w:pPr>
              <w:jc w:val="both"/>
              <w:rPr>
                <w:rFonts w:ascii="Arial" w:hAnsi="Arial" w:cs="Arial"/>
                <w:sz w:val="20"/>
                <w:szCs w:val="20"/>
              </w:rPr>
            </w:pPr>
            <w:r w:rsidRPr="000D6D6B">
              <w:rPr>
                <w:rFonts w:ascii="Arial" w:hAnsi="Arial" w:cs="Arial"/>
                <w:sz w:val="20"/>
                <w:szCs w:val="20"/>
              </w:rPr>
              <w:t>Conceptually understand, but instrumentation limitations prevent being able to evaluate to this level of detail.</w:t>
            </w:r>
          </w:p>
        </w:tc>
      </w:tr>
      <w:tr w:rsidR="00146C2A" w:rsidRPr="00D1734F" w:rsidTr="008C316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146C2A" w:rsidRPr="00D1734F" w:rsidRDefault="00146C2A" w:rsidP="008C316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0D6D6B" w:rsidP="008C316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146C2A" w:rsidRPr="00D1734F" w:rsidTr="008C316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146C2A" w:rsidRPr="00D1734F" w:rsidTr="008C316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snapToGrid w:val="0"/>
              <w:ind w:left="200" w:hanging="198"/>
              <w:jc w:val="both"/>
              <w:rPr>
                <w:rFonts w:ascii="Arial" w:hAnsi="Arial" w:cs="Arial"/>
                <w:sz w:val="20"/>
                <w:szCs w:val="20"/>
              </w:rPr>
            </w:pPr>
          </w:p>
          <w:p w:rsidR="00146C2A" w:rsidRPr="00D1734F" w:rsidRDefault="00146C2A" w:rsidP="008C316D">
            <w:pPr>
              <w:ind w:left="200" w:hanging="198"/>
              <w:jc w:val="both"/>
              <w:rPr>
                <w:rFonts w:ascii="Arial" w:hAnsi="Arial" w:cs="Arial"/>
                <w:sz w:val="20"/>
                <w:szCs w:val="20"/>
              </w:rPr>
            </w:pPr>
          </w:p>
          <w:p w:rsidR="00146C2A" w:rsidRPr="00D1734F" w:rsidRDefault="00146C2A" w:rsidP="008C316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0D6D6B" w:rsidP="008C316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146C2A" w:rsidRPr="00D1734F" w:rsidTr="008C316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146C2A" w:rsidRPr="00D1734F" w:rsidTr="008C316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sz w:val="20"/>
                <w:szCs w:val="20"/>
              </w:rPr>
            </w:pPr>
            <w:r w:rsidRPr="00D1734F">
              <w:rPr>
                <w:rFonts w:ascii="Arial" w:hAnsi="Arial" w:cs="Arial"/>
                <w:sz w:val="20"/>
                <w:szCs w:val="20"/>
              </w:rPr>
              <w:t>New Business</w:t>
            </w:r>
          </w:p>
        </w:tc>
      </w:tr>
      <w:tr w:rsidR="00146C2A" w:rsidRPr="00D1734F" w:rsidTr="008C316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jc w:val="both"/>
              <w:rPr>
                <w:rFonts w:ascii="Arial" w:hAnsi="Arial" w:cs="Arial"/>
                <w:sz w:val="20"/>
                <w:szCs w:val="20"/>
              </w:rPr>
            </w:pPr>
            <w:r w:rsidRPr="00D1734F">
              <w:rPr>
                <w:rFonts w:ascii="Arial" w:hAnsi="Arial" w:cs="Arial"/>
                <w:sz w:val="20"/>
                <w:szCs w:val="20"/>
              </w:rPr>
              <w:t>Other</w:t>
            </w:r>
          </w:p>
        </w:tc>
      </w:tr>
      <w:tr w:rsidR="00146C2A" w:rsidRPr="00D1734F" w:rsidTr="008C316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146C2A" w:rsidRPr="00A35C5A" w:rsidRDefault="00146C2A" w:rsidP="008C316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ind w:right="113"/>
              <w:jc w:val="both"/>
              <w:rPr>
                <w:rFonts w:ascii="Arial" w:hAnsi="Arial" w:cs="Arial"/>
                <w:b/>
                <w:sz w:val="20"/>
                <w:szCs w:val="20"/>
              </w:rPr>
            </w:pPr>
          </w:p>
        </w:tc>
      </w:tr>
      <w:tr w:rsidR="00146C2A" w:rsidRPr="00D1734F" w:rsidTr="008C316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snapToGrid w:val="0"/>
              <w:ind w:left="200" w:hanging="198"/>
              <w:jc w:val="both"/>
              <w:rPr>
                <w:rFonts w:ascii="Arial" w:hAnsi="Arial" w:cs="Arial"/>
                <w:sz w:val="20"/>
                <w:szCs w:val="20"/>
              </w:rPr>
            </w:pPr>
          </w:p>
          <w:p w:rsidR="00146C2A" w:rsidRPr="00D1734F" w:rsidRDefault="00146C2A" w:rsidP="008C316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146C2A" w:rsidRPr="00D1734F" w:rsidTr="008C316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00404608">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146C2A" w:rsidRPr="00D1734F" w:rsidTr="008C316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146C2A" w:rsidRPr="00D1734F" w:rsidTr="008C316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146C2A" w:rsidRPr="00D1734F" w:rsidTr="008C316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146C2A" w:rsidRPr="00D1734F" w:rsidRDefault="00146C2A" w:rsidP="008C316D">
            <w:pPr>
              <w:snapToGrid w:val="0"/>
              <w:ind w:left="200" w:hanging="198"/>
              <w:jc w:val="center"/>
              <w:rPr>
                <w:rFonts w:ascii="Arial" w:hAnsi="Arial" w:cs="Arial"/>
                <w:sz w:val="20"/>
                <w:szCs w:val="20"/>
              </w:rPr>
            </w:pPr>
          </w:p>
          <w:p w:rsidR="00146C2A" w:rsidRPr="00D1734F" w:rsidRDefault="00146C2A" w:rsidP="008C316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146C2A" w:rsidRPr="00D1734F" w:rsidRDefault="00146C2A" w:rsidP="008C316D">
            <w:pPr>
              <w:jc w:val="both"/>
              <w:rPr>
                <w:rFonts w:ascii="Arial" w:hAnsi="Arial" w:cs="Arial"/>
                <w:sz w:val="20"/>
                <w:szCs w:val="20"/>
              </w:rPr>
            </w:pPr>
          </w:p>
        </w:tc>
      </w:tr>
      <w:tr w:rsidR="00146C2A" w:rsidRPr="00D1734F" w:rsidTr="008C316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146C2A" w:rsidRPr="00D1734F" w:rsidRDefault="00146C2A" w:rsidP="008C316D">
            <w:pPr>
              <w:jc w:val="both"/>
              <w:rPr>
                <w:rFonts w:ascii="Arial" w:hAnsi="Arial" w:cs="Arial"/>
                <w:b/>
                <w:sz w:val="20"/>
                <w:szCs w:val="20"/>
              </w:rPr>
            </w:pPr>
          </w:p>
        </w:tc>
      </w:tr>
      <w:tr w:rsidR="00146C2A" w:rsidRPr="00D1734F" w:rsidTr="008C316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146C2A" w:rsidRPr="00D1734F" w:rsidRDefault="00146C2A" w:rsidP="008C316D">
            <w:pPr>
              <w:jc w:val="both"/>
              <w:rPr>
                <w:rFonts w:ascii="Arial" w:hAnsi="Arial" w:cs="Arial"/>
                <w:sz w:val="20"/>
                <w:szCs w:val="20"/>
              </w:rPr>
            </w:pPr>
          </w:p>
        </w:tc>
      </w:tr>
      <w:tr w:rsidR="00146C2A" w:rsidRPr="00D1734F" w:rsidTr="008C316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146C2A" w:rsidRPr="00D1734F" w:rsidRDefault="00146C2A" w:rsidP="008C316D">
            <w:pPr>
              <w:snapToGrid w:val="0"/>
              <w:rPr>
                <w:rFonts w:ascii="Arial" w:hAnsi="Arial" w:cs="Arial"/>
                <w:sz w:val="20"/>
                <w:szCs w:val="20"/>
              </w:rPr>
            </w:pPr>
          </w:p>
          <w:p w:rsidR="00146C2A" w:rsidRPr="00D1734F" w:rsidRDefault="00146C2A" w:rsidP="008C316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146C2A" w:rsidRPr="00D1734F" w:rsidRDefault="00146C2A" w:rsidP="008C316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146C2A" w:rsidRPr="00D1734F" w:rsidRDefault="00146C2A" w:rsidP="008C316D">
            <w:pPr>
              <w:jc w:val="both"/>
              <w:rPr>
                <w:rFonts w:ascii="Arial" w:hAnsi="Arial" w:cs="Arial"/>
                <w:sz w:val="20"/>
                <w:szCs w:val="20"/>
              </w:rPr>
            </w:pPr>
          </w:p>
        </w:tc>
      </w:tr>
      <w:tr w:rsidR="00146C2A" w:rsidRPr="00D1734F" w:rsidTr="008C316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146C2A" w:rsidRPr="00D1734F" w:rsidRDefault="00146C2A" w:rsidP="008C316D">
            <w:pPr>
              <w:jc w:val="both"/>
              <w:rPr>
                <w:rFonts w:ascii="Arial" w:hAnsi="Arial" w:cs="Arial"/>
                <w:b/>
                <w:sz w:val="20"/>
                <w:szCs w:val="20"/>
              </w:rPr>
            </w:pPr>
          </w:p>
        </w:tc>
      </w:tr>
      <w:tr w:rsidR="00146C2A" w:rsidRPr="00D1734F" w:rsidTr="008C316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146C2A" w:rsidRPr="00D1734F" w:rsidRDefault="00146C2A" w:rsidP="008C316D">
            <w:pPr>
              <w:jc w:val="both"/>
              <w:rPr>
                <w:rFonts w:ascii="Arial" w:hAnsi="Arial" w:cs="Arial"/>
                <w:b/>
                <w:sz w:val="20"/>
                <w:szCs w:val="20"/>
              </w:rPr>
            </w:pPr>
          </w:p>
        </w:tc>
      </w:tr>
      <w:tr w:rsidR="00146C2A" w:rsidRPr="00D1734F" w:rsidTr="008C316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146C2A" w:rsidRPr="00D1734F" w:rsidTr="008C316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146C2A" w:rsidRPr="00D1734F" w:rsidTr="008C316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146C2A" w:rsidRPr="00D1734F" w:rsidRDefault="00146C2A" w:rsidP="008C316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146C2A" w:rsidRPr="00D1734F" w:rsidRDefault="00146C2A" w:rsidP="008C316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146C2A" w:rsidRPr="00D1734F" w:rsidRDefault="00146C2A" w:rsidP="008C316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146C2A" w:rsidRPr="00D1734F" w:rsidTr="008C316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146C2A" w:rsidRPr="00D1734F" w:rsidRDefault="00146C2A" w:rsidP="008C316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146C2A" w:rsidRPr="00D1734F" w:rsidRDefault="00146C2A" w:rsidP="008C316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60BAA" w:rsidRDefault="00560BAA">
      <w:pPr>
        <w:rPr>
          <w:strike/>
          <w:lang w:eastAsia="ja-JP"/>
        </w:rPr>
      </w:pPr>
    </w:p>
    <w:p w:rsidR="00560BAA" w:rsidRDefault="00560BAA">
      <w:pPr>
        <w:pStyle w:val="ARSubheading2"/>
        <w:rPr>
          <w:lang w:eastAsia="ja-JP"/>
        </w:rPr>
      </w:pPr>
      <w:r>
        <w:rPr>
          <w:rFonts w:hint="eastAsia"/>
        </w:rPr>
        <w:t xml:space="preserve">Comment </w:t>
      </w:r>
      <w:r w:rsidR="00A82DC7">
        <w:rPr>
          <w:lang w:eastAsia="ja-JP"/>
        </w:rPr>
        <w:t>1b</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A82DC7" w:rsidRPr="00D1734F" w:rsidTr="00A82DC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0D6D6B" w:rsidP="00A82DC7">
            <w:pPr>
              <w:snapToGrid w:val="0"/>
              <w:jc w:val="both"/>
              <w:rPr>
                <w:rFonts w:ascii="Arial" w:hAnsi="Arial" w:cs="Arial"/>
                <w:b/>
                <w:color w:val="FF6600"/>
                <w:sz w:val="20"/>
                <w:szCs w:val="20"/>
              </w:rPr>
            </w:pPr>
            <w:r>
              <w:rPr>
                <w:rFonts w:ascii="Arial" w:hAnsi="Arial" w:cs="Arial"/>
                <w:b/>
                <w:color w:val="FF6600"/>
                <w:sz w:val="20"/>
                <w:szCs w:val="20"/>
              </w:rPr>
              <w:t>4.2</w:t>
            </w: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A82DC7" w:rsidRPr="00D1734F" w:rsidTr="00A82DC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426CB0" w:rsidRDefault="000D6D6B" w:rsidP="000D6D6B">
            <w:pPr>
              <w:autoSpaceDE w:val="0"/>
              <w:autoSpaceDN w:val="0"/>
              <w:adjustRightInd w:val="0"/>
              <w:rPr>
                <w:rFonts w:ascii="Arial Narrow" w:hAnsi="Arial Narrow" w:cs="Arial"/>
                <w:sz w:val="20"/>
              </w:rPr>
            </w:pPr>
            <w:r w:rsidRPr="00426CB0">
              <w:rPr>
                <w:rFonts w:ascii="Arial Narrow" w:hAnsi="Arial Narrow" w:cs="Arial"/>
                <w:sz w:val="20"/>
              </w:rPr>
              <w:t>Comment</w:t>
            </w:r>
          </w:p>
          <w:p w:rsidR="000D6D6B" w:rsidRPr="00426CB0" w:rsidRDefault="000D6D6B" w:rsidP="000D6D6B">
            <w:pPr>
              <w:autoSpaceDE w:val="0"/>
              <w:autoSpaceDN w:val="0"/>
              <w:adjustRightInd w:val="0"/>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rPr>
              <w:t xml:space="preserve">Improve the understanding that the significant emissions decision is taken for each wavelength band in table A3-3 rather than each weighting step. </w:t>
            </w:r>
          </w:p>
          <w:p w:rsidR="000D6D6B" w:rsidRDefault="000D6D6B" w:rsidP="000D6D6B">
            <w:pPr>
              <w:autoSpaceDE w:val="0"/>
              <w:autoSpaceDN w:val="0"/>
              <w:adjustRightInd w:val="0"/>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u w:val="single"/>
              </w:rPr>
              <w:t>Proposed Solution</w:t>
            </w:r>
            <w:r>
              <w:rPr>
                <w:rFonts w:ascii="Arial Narrow" w:hAnsi="Arial Narrow" w:cs="Arial"/>
                <w:sz w:val="20"/>
              </w:rPr>
              <w:t>:</w:t>
            </w: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rPr>
              <w:t xml:space="preserve">Change to “Therefore, the optical source should be evaluated to all of the limits </w:t>
            </w:r>
            <w:r w:rsidRPr="00426CB0">
              <w:rPr>
                <w:rFonts w:ascii="Arial Narrow" w:hAnsi="Arial Narrow" w:cs="Arial"/>
                <w:sz w:val="20"/>
                <w:u w:val="single"/>
              </w:rPr>
              <w:t xml:space="preserve">wavelength bands in Table A3-3 </w:t>
            </w:r>
            <w:r w:rsidRPr="00426CB0">
              <w:rPr>
                <w:rFonts w:ascii="Arial Narrow" w:hAnsi="Arial Narrow" w:cs="Arial"/>
                <w:sz w:val="20"/>
              </w:rPr>
              <w:t>that the optical energy source has significant emissions.”</w:t>
            </w:r>
          </w:p>
          <w:p w:rsidR="000D6D6B" w:rsidRDefault="000D6D6B" w:rsidP="000D6D6B">
            <w:pPr>
              <w:autoSpaceDE w:val="0"/>
              <w:autoSpaceDN w:val="0"/>
              <w:adjustRightInd w:val="0"/>
              <w:rPr>
                <w:rFonts w:ascii="Arial Narrow" w:hAnsi="Arial Narrow" w:cs="Arial"/>
                <w:sz w:val="20"/>
              </w:rPr>
            </w:pPr>
          </w:p>
          <w:p w:rsidR="00A82DC7" w:rsidRPr="000D6D6B" w:rsidRDefault="000D6D6B" w:rsidP="000D6D6B">
            <w:pPr>
              <w:autoSpaceDE w:val="0"/>
              <w:autoSpaceDN w:val="0"/>
              <w:adjustRightInd w:val="0"/>
              <w:rPr>
                <w:rFonts w:ascii="Arial Narrow" w:hAnsi="Arial Narrow" w:cs="Arial"/>
                <w:sz w:val="20"/>
              </w:rPr>
            </w:pPr>
            <w:r>
              <w:rPr>
                <w:rFonts w:ascii="Arial Narrow" w:hAnsi="Arial Narrow" w:cs="Arial"/>
                <w:sz w:val="20"/>
              </w:rPr>
              <w:t>Editorial</w:t>
            </w: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D1734F" w:rsidRDefault="000D6D6B" w:rsidP="000D6D6B">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0D6D6B" w:rsidRPr="000D6D6B" w:rsidRDefault="000D6D6B" w:rsidP="000D6D6B">
            <w:pPr>
              <w:snapToGrid w:val="0"/>
              <w:jc w:val="both"/>
              <w:rPr>
                <w:rFonts w:ascii="Arial" w:hAnsi="Arial" w:cs="Arial"/>
                <w:sz w:val="20"/>
                <w:szCs w:val="20"/>
              </w:rPr>
            </w:pPr>
            <w:r w:rsidRPr="000D6D6B">
              <w:rPr>
                <w:rFonts w:ascii="Arial" w:hAnsi="Arial" w:cs="Arial"/>
                <w:sz w:val="20"/>
                <w:szCs w:val="20"/>
              </w:rPr>
              <w:t>No action,</w:t>
            </w:r>
          </w:p>
          <w:p w:rsidR="00A82DC7" w:rsidRPr="00D1734F" w:rsidRDefault="000D6D6B" w:rsidP="000D6D6B">
            <w:pPr>
              <w:snapToGrid w:val="0"/>
              <w:jc w:val="both"/>
              <w:rPr>
                <w:rFonts w:ascii="Arial" w:hAnsi="Arial" w:cs="Arial"/>
                <w:sz w:val="20"/>
                <w:szCs w:val="20"/>
              </w:rPr>
            </w:pPr>
            <w:r w:rsidRPr="000D6D6B">
              <w:rPr>
                <w:rFonts w:ascii="Arial" w:hAnsi="Arial" w:cs="Arial"/>
                <w:sz w:val="20"/>
                <w:szCs w:val="20"/>
              </w:rPr>
              <w:t>Conceptually understand, but instrumentation limitations prevent being able to evaluate to this level of detail.  The wavelength bands for the weighting values are 5 to 10nm bands for the differing weighting values in the referenced standards, which cannot generally be measured in the field.</w:t>
            </w:r>
          </w:p>
        </w:tc>
      </w:tr>
      <w:tr w:rsidR="00A82DC7" w:rsidRPr="00D1734F" w:rsidTr="00A82DC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A82DC7" w:rsidRPr="00D1734F" w:rsidTr="00A82DC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A82DC7" w:rsidRPr="00D1734F" w:rsidTr="00A82DC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New Business</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Other</w:t>
            </w:r>
          </w:p>
        </w:tc>
      </w:tr>
      <w:tr w:rsidR="00A82DC7" w:rsidRPr="00D1734F" w:rsidTr="00A82DC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A82DC7" w:rsidRPr="00A35C5A" w:rsidRDefault="00A82DC7" w:rsidP="00A82DC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ind w:right="113"/>
              <w:jc w:val="both"/>
              <w:rPr>
                <w:rFonts w:ascii="Arial" w:hAnsi="Arial" w:cs="Arial"/>
                <w:b/>
                <w:sz w:val="20"/>
                <w:szCs w:val="20"/>
              </w:rPr>
            </w:pP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A82DC7" w:rsidRPr="00D1734F" w:rsidTr="00A82DC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A82DC7" w:rsidRPr="00D1734F" w:rsidTr="00A82DC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A82DC7" w:rsidRPr="00D1734F" w:rsidTr="00A82DC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ind w:left="200" w:hanging="198"/>
              <w:jc w:val="center"/>
              <w:rPr>
                <w:rFonts w:ascii="Arial" w:hAnsi="Arial" w:cs="Arial"/>
                <w:sz w:val="20"/>
                <w:szCs w:val="20"/>
              </w:rPr>
            </w:pPr>
          </w:p>
          <w:p w:rsidR="00A82DC7" w:rsidRPr="00D1734F" w:rsidRDefault="00A82DC7" w:rsidP="00A82DC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rPr>
                <w:rFonts w:ascii="Arial" w:hAnsi="Arial" w:cs="Arial"/>
                <w:sz w:val="20"/>
                <w:szCs w:val="20"/>
              </w:rPr>
            </w:pPr>
          </w:p>
          <w:p w:rsidR="00A82DC7" w:rsidRPr="00D1734F" w:rsidRDefault="00A82DC7" w:rsidP="00A82DC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b/>
                <w:sz w:val="20"/>
                <w:szCs w:val="20"/>
              </w:rPr>
            </w:pPr>
          </w:p>
        </w:tc>
      </w:tr>
      <w:tr w:rsidR="00A82DC7" w:rsidRPr="00D1734F" w:rsidTr="00A82DC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A82DC7" w:rsidRPr="00D1734F" w:rsidTr="00A82DC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pPr>
        <w:pStyle w:val="ARSubheading2"/>
        <w:rPr>
          <w:lang w:eastAsia="ja-JP"/>
        </w:rPr>
      </w:pPr>
    </w:p>
    <w:p w:rsidR="00A82DC7" w:rsidRDefault="00A82DC7" w:rsidP="00A82DC7">
      <w:pPr>
        <w:pStyle w:val="ARSubheading2"/>
        <w:rPr>
          <w:lang w:eastAsia="ja-JP"/>
        </w:rPr>
      </w:pPr>
      <w:r>
        <w:rPr>
          <w:rFonts w:hint="eastAsia"/>
        </w:rPr>
        <w:t xml:space="preserve">Comment </w:t>
      </w:r>
      <w:r>
        <w:rPr>
          <w:lang w:eastAsia="ja-JP"/>
        </w:rPr>
        <w:t>1c</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A82DC7" w:rsidRPr="00D1734F" w:rsidTr="00A82DC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0D6D6B" w:rsidP="00A82DC7">
            <w:pPr>
              <w:snapToGrid w:val="0"/>
              <w:jc w:val="both"/>
              <w:rPr>
                <w:rFonts w:ascii="Arial" w:hAnsi="Arial" w:cs="Arial"/>
                <w:b/>
                <w:color w:val="FF6600"/>
                <w:sz w:val="20"/>
                <w:szCs w:val="20"/>
              </w:rPr>
            </w:pPr>
            <w:r w:rsidRPr="000D6D6B">
              <w:rPr>
                <w:rFonts w:ascii="Arial" w:hAnsi="Arial" w:cs="Arial"/>
                <w:b/>
                <w:color w:val="FF6600"/>
                <w:sz w:val="20"/>
                <w:szCs w:val="20"/>
              </w:rPr>
              <w:t>4.4.3.2</w:t>
            </w: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A82DC7" w:rsidRPr="00D1734F" w:rsidTr="00A82DC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426CB0" w:rsidRDefault="000D6D6B" w:rsidP="000D6D6B">
            <w:pPr>
              <w:rPr>
                <w:rFonts w:ascii="Arial Narrow" w:hAnsi="Arial Narrow" w:cs="Arial"/>
                <w:sz w:val="20"/>
              </w:rPr>
            </w:pPr>
            <w:r w:rsidRPr="00426CB0">
              <w:rPr>
                <w:rFonts w:ascii="Arial Narrow" w:hAnsi="Arial Narrow" w:cs="Arial"/>
                <w:sz w:val="20"/>
              </w:rPr>
              <w:t>Comment</w:t>
            </w:r>
          </w:p>
          <w:p w:rsidR="000D6D6B" w:rsidRDefault="000D6D6B" w:rsidP="000D6D6B">
            <w:pPr>
              <w:rPr>
                <w:rFonts w:ascii="Arial Narrow" w:hAnsi="Arial Narrow" w:cs="Arial"/>
                <w:sz w:val="20"/>
              </w:rPr>
            </w:pPr>
            <w:r w:rsidRPr="00426CB0">
              <w:rPr>
                <w:rFonts w:ascii="Arial Narrow" w:hAnsi="Arial Narrow" w:cs="Arial"/>
                <w:sz w:val="20"/>
              </w:rPr>
              <w:t xml:space="preserve">The idea indicated by the paragraph might be more obvious with the addition of a word. </w:t>
            </w:r>
          </w:p>
          <w:p w:rsidR="000D6D6B" w:rsidRDefault="000D6D6B" w:rsidP="000D6D6B">
            <w:pPr>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u w:val="single"/>
              </w:rPr>
              <w:t>Proposed Solution</w:t>
            </w:r>
            <w:r>
              <w:rPr>
                <w:rFonts w:ascii="Arial Narrow" w:hAnsi="Arial Narrow" w:cs="Arial"/>
                <w:sz w:val="20"/>
              </w:rPr>
              <w:t>:</w:t>
            </w:r>
          </w:p>
          <w:p w:rsidR="000D6D6B"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Add “</w:t>
            </w:r>
            <w:proofErr w:type="gramStart"/>
            <w:r w:rsidRPr="00F35E10">
              <w:rPr>
                <w:rFonts w:ascii="Arial Narrow" w:hAnsi="Arial Narrow" w:cs="Arial"/>
                <w:sz w:val="20"/>
              </w:rPr>
              <w:t>..</w:t>
            </w:r>
            <w:proofErr w:type="gramEnd"/>
            <w:r w:rsidRPr="00F35E10">
              <w:rPr>
                <w:rFonts w:ascii="Arial Narrow" w:hAnsi="Arial Narrow" w:cs="Arial"/>
                <w:sz w:val="20"/>
              </w:rPr>
              <w:t xml:space="preserve">assuming the </w:t>
            </w:r>
            <w:r w:rsidRPr="00F35E10">
              <w:rPr>
                <w:rFonts w:ascii="Arial Narrow" w:hAnsi="Arial Narrow" w:cs="Arial"/>
                <w:sz w:val="20"/>
                <w:u w:val="single"/>
              </w:rPr>
              <w:t>same</w:t>
            </w:r>
            <w:r w:rsidRPr="00F35E10">
              <w:rPr>
                <w:rFonts w:ascii="Arial Narrow" w:hAnsi="Arial Narrow" w:cs="Arial"/>
                <w:sz w:val="20"/>
              </w:rPr>
              <w:t xml:space="preserve"> person is …”</w:t>
            </w:r>
          </w:p>
          <w:p w:rsidR="000D6D6B" w:rsidRDefault="000D6D6B" w:rsidP="000D6D6B">
            <w:pPr>
              <w:autoSpaceDE w:val="0"/>
              <w:autoSpaceDN w:val="0"/>
              <w:adjustRightInd w:val="0"/>
              <w:rPr>
                <w:rFonts w:ascii="Arial Narrow" w:hAnsi="Arial Narrow" w:cs="Arial"/>
                <w:sz w:val="20"/>
              </w:rPr>
            </w:pPr>
          </w:p>
          <w:p w:rsidR="00A82DC7" w:rsidRPr="000D6D6B" w:rsidRDefault="000D6D6B" w:rsidP="000D6D6B">
            <w:pPr>
              <w:autoSpaceDE w:val="0"/>
              <w:autoSpaceDN w:val="0"/>
              <w:adjustRightInd w:val="0"/>
              <w:rPr>
                <w:rFonts w:ascii="Arial Narrow" w:hAnsi="Arial Narrow" w:cs="Arial"/>
                <w:sz w:val="20"/>
              </w:rPr>
            </w:pPr>
            <w:r>
              <w:rPr>
                <w:rFonts w:ascii="Arial Narrow" w:hAnsi="Arial Narrow" w:cs="Arial"/>
                <w:sz w:val="20"/>
              </w:rPr>
              <w:t>Editorial</w:t>
            </w: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D1734F" w:rsidRDefault="000D6D6B" w:rsidP="000D6D6B">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A82DC7" w:rsidRPr="00D1734F" w:rsidRDefault="000D6D6B" w:rsidP="000D6D6B">
            <w:pPr>
              <w:snapToGrid w:val="0"/>
              <w:jc w:val="both"/>
              <w:rPr>
                <w:rFonts w:ascii="Arial" w:hAnsi="Arial" w:cs="Arial"/>
                <w:sz w:val="20"/>
                <w:szCs w:val="20"/>
              </w:rPr>
            </w:pPr>
            <w:r w:rsidRPr="000D6D6B">
              <w:rPr>
                <w:rFonts w:ascii="Arial" w:hAnsi="Arial" w:cs="Arial"/>
                <w:sz w:val="20"/>
                <w:szCs w:val="20"/>
              </w:rPr>
              <w:t>Agreed, See editorial change 1.</w:t>
            </w:r>
          </w:p>
        </w:tc>
      </w:tr>
      <w:tr w:rsidR="00A82DC7" w:rsidRPr="00D1734F" w:rsidTr="00A82DC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A82DC7" w:rsidRPr="00D1734F" w:rsidTr="00A82DC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A82DC7" w:rsidRPr="00D1734F" w:rsidTr="00A82DC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New Business</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Other</w:t>
            </w:r>
          </w:p>
        </w:tc>
      </w:tr>
      <w:tr w:rsidR="00A82DC7" w:rsidRPr="00D1734F" w:rsidTr="00A82DC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A82DC7" w:rsidRPr="00A35C5A" w:rsidRDefault="00A82DC7" w:rsidP="00A82DC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ind w:right="113"/>
              <w:jc w:val="both"/>
              <w:rPr>
                <w:rFonts w:ascii="Arial" w:hAnsi="Arial" w:cs="Arial"/>
                <w:b/>
                <w:sz w:val="20"/>
                <w:szCs w:val="20"/>
              </w:rPr>
            </w:pP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A82DC7" w:rsidRPr="00D1734F" w:rsidTr="00A82DC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A82DC7" w:rsidRPr="00D1734F" w:rsidTr="00A82DC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A82DC7" w:rsidRPr="00D1734F" w:rsidTr="00A82DC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ind w:left="200" w:hanging="198"/>
              <w:jc w:val="center"/>
              <w:rPr>
                <w:rFonts w:ascii="Arial" w:hAnsi="Arial" w:cs="Arial"/>
                <w:sz w:val="20"/>
                <w:szCs w:val="20"/>
              </w:rPr>
            </w:pPr>
          </w:p>
          <w:p w:rsidR="00A82DC7" w:rsidRPr="00D1734F" w:rsidRDefault="00A82DC7" w:rsidP="00A82DC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rPr>
                <w:rFonts w:ascii="Arial" w:hAnsi="Arial" w:cs="Arial"/>
                <w:sz w:val="20"/>
                <w:szCs w:val="20"/>
              </w:rPr>
            </w:pPr>
          </w:p>
          <w:p w:rsidR="00A82DC7" w:rsidRPr="00D1734F" w:rsidRDefault="00A82DC7" w:rsidP="00A82DC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b/>
                <w:sz w:val="20"/>
                <w:szCs w:val="20"/>
              </w:rPr>
            </w:pPr>
          </w:p>
        </w:tc>
      </w:tr>
      <w:tr w:rsidR="00A82DC7" w:rsidRPr="00D1734F" w:rsidTr="00A82DC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A82DC7" w:rsidRPr="00D1734F" w:rsidTr="00A82DC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rsidP="00A82DC7">
      <w:pPr>
        <w:pStyle w:val="ARSubheading2"/>
        <w:rPr>
          <w:lang w:eastAsia="ja-JP"/>
        </w:rPr>
      </w:pPr>
    </w:p>
    <w:p w:rsidR="00A82DC7" w:rsidRDefault="00A82DC7" w:rsidP="00A82DC7">
      <w:pPr>
        <w:pStyle w:val="ARSubheading2"/>
        <w:rPr>
          <w:lang w:eastAsia="ja-JP"/>
        </w:rPr>
      </w:pPr>
      <w:r>
        <w:rPr>
          <w:rFonts w:hint="eastAsia"/>
        </w:rPr>
        <w:t xml:space="preserve">Comment </w:t>
      </w:r>
      <w:r>
        <w:rPr>
          <w:lang w:eastAsia="ja-JP"/>
        </w:rPr>
        <w:t>1d</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A82DC7" w:rsidRPr="00D1734F" w:rsidTr="00A82DC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0D6D6B" w:rsidP="00A82DC7">
            <w:pPr>
              <w:snapToGrid w:val="0"/>
              <w:jc w:val="both"/>
              <w:rPr>
                <w:rFonts w:ascii="Arial" w:hAnsi="Arial" w:cs="Arial"/>
                <w:b/>
                <w:color w:val="FF6600"/>
                <w:sz w:val="20"/>
                <w:szCs w:val="20"/>
              </w:rPr>
            </w:pPr>
            <w:r w:rsidRPr="000D6D6B">
              <w:rPr>
                <w:rFonts w:ascii="Arial" w:hAnsi="Arial" w:cs="Arial"/>
                <w:b/>
                <w:color w:val="FF6600"/>
                <w:sz w:val="20"/>
                <w:szCs w:val="20"/>
              </w:rPr>
              <w:t>4.2</w:t>
            </w: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A82DC7" w:rsidRPr="00D1734F" w:rsidTr="00A82DC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426CB0" w:rsidRDefault="000D6D6B" w:rsidP="000D6D6B">
            <w:pPr>
              <w:rPr>
                <w:rFonts w:ascii="Arial Narrow" w:hAnsi="Arial Narrow" w:cs="Arial"/>
                <w:sz w:val="20"/>
              </w:rPr>
            </w:pPr>
            <w:r w:rsidRPr="00426CB0">
              <w:rPr>
                <w:rFonts w:ascii="Arial Narrow" w:hAnsi="Arial Narrow" w:cs="Arial"/>
                <w:sz w:val="20"/>
              </w:rPr>
              <w:t>Comment</w:t>
            </w:r>
          </w:p>
          <w:p w:rsidR="000D6D6B" w:rsidRDefault="000D6D6B" w:rsidP="000D6D6B">
            <w:pPr>
              <w:rPr>
                <w:rFonts w:ascii="Arial Narrow" w:hAnsi="Arial Narrow" w:cs="Arial"/>
                <w:sz w:val="20"/>
              </w:rPr>
            </w:pPr>
            <w:r w:rsidRPr="00426CB0">
              <w:rPr>
                <w:rFonts w:ascii="Arial Narrow" w:hAnsi="Arial Narrow" w:cs="Arial"/>
                <w:sz w:val="20"/>
              </w:rPr>
              <w:t>Grammar</w:t>
            </w:r>
          </w:p>
          <w:p w:rsidR="000D6D6B" w:rsidRDefault="000D6D6B" w:rsidP="000D6D6B">
            <w:pPr>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u w:val="single"/>
              </w:rPr>
              <w:t>Proposed Solution</w:t>
            </w:r>
            <w:r>
              <w:rPr>
                <w:rFonts w:ascii="Arial Narrow" w:hAnsi="Arial Narrow" w:cs="Arial"/>
                <w:sz w:val="20"/>
              </w:rPr>
              <w:t>:</w:t>
            </w:r>
          </w:p>
          <w:p w:rsidR="000D6D6B"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 xml:space="preserve">Change to “Therefore, the optical source should be evaluated to all of the limits </w:t>
            </w:r>
            <w:r w:rsidRPr="00F35E10">
              <w:rPr>
                <w:rFonts w:ascii="Arial Narrow" w:hAnsi="Arial Narrow" w:cs="Arial"/>
                <w:strike/>
                <w:sz w:val="20"/>
              </w:rPr>
              <w:t>that</w:t>
            </w:r>
            <w:r w:rsidRPr="00F35E10">
              <w:rPr>
                <w:rFonts w:ascii="Arial Narrow" w:hAnsi="Arial Narrow" w:cs="Arial"/>
                <w:sz w:val="20"/>
              </w:rPr>
              <w:t xml:space="preserve"> </w:t>
            </w:r>
            <w:r w:rsidRPr="00F35E10">
              <w:rPr>
                <w:rFonts w:ascii="Arial Narrow" w:hAnsi="Arial Narrow" w:cs="Arial"/>
                <w:sz w:val="20"/>
                <w:u w:val="single"/>
              </w:rPr>
              <w:t>for which</w:t>
            </w:r>
            <w:r w:rsidRPr="00F35E10">
              <w:rPr>
                <w:rFonts w:ascii="Arial Narrow" w:hAnsi="Arial Narrow" w:cs="Arial"/>
                <w:sz w:val="20"/>
              </w:rPr>
              <w:t xml:space="preserve"> the optical energy source has significant emissions.”</w:t>
            </w:r>
          </w:p>
          <w:p w:rsidR="000D6D6B" w:rsidRDefault="000D6D6B" w:rsidP="000D6D6B">
            <w:pPr>
              <w:autoSpaceDE w:val="0"/>
              <w:autoSpaceDN w:val="0"/>
              <w:adjustRightInd w:val="0"/>
              <w:rPr>
                <w:rFonts w:ascii="Arial Narrow" w:hAnsi="Arial Narrow" w:cs="Arial"/>
                <w:sz w:val="20"/>
              </w:rPr>
            </w:pPr>
          </w:p>
          <w:p w:rsidR="00A82DC7" w:rsidRPr="000D6D6B" w:rsidRDefault="000D6D6B" w:rsidP="000D6D6B">
            <w:pPr>
              <w:autoSpaceDE w:val="0"/>
              <w:autoSpaceDN w:val="0"/>
              <w:adjustRightInd w:val="0"/>
              <w:rPr>
                <w:rFonts w:ascii="Arial Narrow" w:hAnsi="Arial Narrow" w:cs="Arial"/>
                <w:sz w:val="20"/>
              </w:rPr>
            </w:pPr>
            <w:r>
              <w:rPr>
                <w:rFonts w:ascii="Arial Narrow" w:hAnsi="Arial Narrow" w:cs="Arial"/>
                <w:sz w:val="20"/>
              </w:rPr>
              <w:t>Editorial</w:t>
            </w: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D1734F" w:rsidRDefault="000D6D6B" w:rsidP="000D6D6B">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A82DC7" w:rsidRPr="00D1734F" w:rsidRDefault="000D6D6B" w:rsidP="000D6D6B">
            <w:pPr>
              <w:snapToGrid w:val="0"/>
              <w:jc w:val="both"/>
              <w:rPr>
                <w:rFonts w:ascii="Arial" w:hAnsi="Arial" w:cs="Arial"/>
                <w:sz w:val="20"/>
                <w:szCs w:val="20"/>
              </w:rPr>
            </w:pPr>
            <w:r w:rsidRPr="000D6D6B">
              <w:rPr>
                <w:rFonts w:ascii="Arial" w:hAnsi="Arial" w:cs="Arial"/>
                <w:sz w:val="20"/>
                <w:szCs w:val="20"/>
              </w:rPr>
              <w:t>Agreed, see editorial change 2</w:t>
            </w:r>
          </w:p>
        </w:tc>
      </w:tr>
      <w:tr w:rsidR="00A82DC7" w:rsidRPr="00D1734F" w:rsidTr="00A82DC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A82DC7" w:rsidRPr="00D1734F" w:rsidTr="00A82DC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A82DC7" w:rsidRPr="00D1734F" w:rsidTr="00A82DC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New Business</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Other</w:t>
            </w:r>
          </w:p>
        </w:tc>
      </w:tr>
      <w:tr w:rsidR="00A82DC7" w:rsidRPr="00D1734F" w:rsidTr="00A82DC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A82DC7" w:rsidRPr="00A35C5A" w:rsidRDefault="00A82DC7" w:rsidP="00A82DC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ind w:right="113"/>
              <w:jc w:val="both"/>
              <w:rPr>
                <w:rFonts w:ascii="Arial" w:hAnsi="Arial" w:cs="Arial"/>
                <w:b/>
                <w:sz w:val="20"/>
                <w:szCs w:val="20"/>
              </w:rPr>
            </w:pP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A82DC7" w:rsidRPr="00D1734F" w:rsidTr="00A82DC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A82DC7" w:rsidRPr="00D1734F" w:rsidTr="00A82DC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A82DC7" w:rsidRPr="00D1734F" w:rsidTr="00A82DC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ind w:left="200" w:hanging="198"/>
              <w:jc w:val="center"/>
              <w:rPr>
                <w:rFonts w:ascii="Arial" w:hAnsi="Arial" w:cs="Arial"/>
                <w:sz w:val="20"/>
                <w:szCs w:val="20"/>
              </w:rPr>
            </w:pPr>
          </w:p>
          <w:p w:rsidR="00A82DC7" w:rsidRPr="00D1734F" w:rsidRDefault="00A82DC7" w:rsidP="00A82DC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rPr>
                <w:rFonts w:ascii="Arial" w:hAnsi="Arial" w:cs="Arial"/>
                <w:sz w:val="20"/>
                <w:szCs w:val="20"/>
              </w:rPr>
            </w:pPr>
          </w:p>
          <w:p w:rsidR="00A82DC7" w:rsidRPr="00D1734F" w:rsidRDefault="00A82DC7" w:rsidP="00A82DC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b/>
                <w:sz w:val="20"/>
                <w:szCs w:val="20"/>
              </w:rPr>
            </w:pPr>
          </w:p>
        </w:tc>
      </w:tr>
      <w:tr w:rsidR="00A82DC7" w:rsidRPr="00D1734F" w:rsidTr="00A82DC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A82DC7" w:rsidRPr="00D1734F" w:rsidTr="00A82DC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rsidP="00A82DC7">
      <w:pPr>
        <w:pStyle w:val="ARSubheading2"/>
        <w:rPr>
          <w:lang w:eastAsia="ja-JP"/>
        </w:rPr>
      </w:pPr>
    </w:p>
    <w:p w:rsidR="00A82DC7" w:rsidRDefault="00A82DC7" w:rsidP="00A82DC7">
      <w:pPr>
        <w:pStyle w:val="ARSubheading2"/>
        <w:rPr>
          <w:lang w:eastAsia="ja-JP"/>
        </w:rPr>
      </w:pPr>
      <w:r>
        <w:rPr>
          <w:rFonts w:hint="eastAsia"/>
        </w:rPr>
        <w:t xml:space="preserve">Comment </w:t>
      </w:r>
      <w:r>
        <w:rPr>
          <w:lang w:eastAsia="ja-JP"/>
        </w:rPr>
        <w:t>1e</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A82DC7" w:rsidRPr="00D1734F" w:rsidTr="00A82DC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0D6D6B" w:rsidP="00A82DC7">
            <w:pPr>
              <w:snapToGrid w:val="0"/>
              <w:jc w:val="both"/>
              <w:rPr>
                <w:rFonts w:ascii="Arial" w:hAnsi="Arial" w:cs="Arial"/>
                <w:b/>
                <w:color w:val="FF6600"/>
                <w:sz w:val="20"/>
                <w:szCs w:val="20"/>
              </w:rPr>
            </w:pPr>
            <w:r w:rsidRPr="000D6D6B">
              <w:rPr>
                <w:rFonts w:ascii="Arial" w:hAnsi="Arial" w:cs="Arial"/>
                <w:b/>
                <w:color w:val="FF6600"/>
                <w:sz w:val="20"/>
                <w:szCs w:val="20"/>
              </w:rPr>
              <w:t>4.2</w:t>
            </w: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A82DC7" w:rsidRPr="00D1734F" w:rsidTr="00A82DC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426CB0" w:rsidRDefault="000D6D6B" w:rsidP="000D6D6B">
            <w:pPr>
              <w:rPr>
                <w:rFonts w:ascii="Arial Narrow" w:hAnsi="Arial Narrow" w:cs="Arial"/>
                <w:sz w:val="20"/>
              </w:rPr>
            </w:pPr>
            <w:r w:rsidRPr="00426CB0">
              <w:rPr>
                <w:rFonts w:ascii="Arial Narrow" w:hAnsi="Arial Narrow" w:cs="Arial"/>
                <w:sz w:val="20"/>
              </w:rPr>
              <w:t>Comment</w:t>
            </w:r>
          </w:p>
          <w:p w:rsidR="000D6D6B" w:rsidRDefault="000D6D6B" w:rsidP="000D6D6B">
            <w:pPr>
              <w:rPr>
                <w:rFonts w:ascii="Arial Narrow" w:hAnsi="Arial Narrow" w:cs="Arial"/>
                <w:sz w:val="20"/>
              </w:rPr>
            </w:pPr>
            <w:r w:rsidRPr="00426CB0">
              <w:rPr>
                <w:rFonts w:ascii="Arial Narrow" w:hAnsi="Arial Narrow" w:cs="Arial"/>
                <w:sz w:val="20"/>
              </w:rPr>
              <w:t>Relocating this paragraph might improve comprehension, particularly regarding the use of the definite article “the accessible limits”…</w:t>
            </w:r>
          </w:p>
          <w:p w:rsidR="000D6D6B" w:rsidRDefault="000D6D6B" w:rsidP="000D6D6B">
            <w:pPr>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u w:val="single"/>
              </w:rPr>
              <w:t>Proposed Solution</w:t>
            </w:r>
            <w:r>
              <w:rPr>
                <w:rFonts w:ascii="Arial Narrow" w:hAnsi="Arial Narrow" w:cs="Arial"/>
                <w:sz w:val="20"/>
              </w:rPr>
              <w:t>:</w:t>
            </w:r>
          </w:p>
          <w:p w:rsidR="00A82DC7" w:rsidRPr="000D6D6B"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Position this paragraph after 4.3</w:t>
            </w: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D1734F" w:rsidRDefault="000D6D6B" w:rsidP="000D6D6B">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0D6D6B" w:rsidRPr="000D6D6B" w:rsidRDefault="000D6D6B" w:rsidP="000D6D6B">
            <w:pPr>
              <w:snapToGrid w:val="0"/>
              <w:jc w:val="both"/>
              <w:rPr>
                <w:rFonts w:ascii="Arial" w:hAnsi="Arial" w:cs="Arial"/>
                <w:sz w:val="20"/>
                <w:szCs w:val="20"/>
              </w:rPr>
            </w:pPr>
            <w:r w:rsidRPr="000D6D6B">
              <w:rPr>
                <w:rFonts w:ascii="Arial" w:hAnsi="Arial" w:cs="Arial"/>
                <w:sz w:val="20"/>
                <w:szCs w:val="20"/>
              </w:rPr>
              <w:t>Agree to move A3-4.3 above the table on the page, but do not move above A3-4.2</w:t>
            </w:r>
          </w:p>
          <w:p w:rsidR="000D6D6B" w:rsidRPr="000D6D6B" w:rsidRDefault="000D6D6B" w:rsidP="000D6D6B">
            <w:pPr>
              <w:snapToGrid w:val="0"/>
              <w:jc w:val="both"/>
              <w:rPr>
                <w:rFonts w:ascii="Arial" w:hAnsi="Arial" w:cs="Arial"/>
                <w:sz w:val="20"/>
                <w:szCs w:val="20"/>
              </w:rPr>
            </w:pPr>
          </w:p>
          <w:p w:rsidR="00A82DC7" w:rsidRPr="00D1734F" w:rsidRDefault="000D6D6B" w:rsidP="000D6D6B">
            <w:pPr>
              <w:snapToGrid w:val="0"/>
              <w:jc w:val="both"/>
              <w:rPr>
                <w:rFonts w:ascii="Arial" w:hAnsi="Arial" w:cs="Arial"/>
                <w:sz w:val="20"/>
                <w:szCs w:val="20"/>
              </w:rPr>
            </w:pPr>
            <w:r w:rsidRPr="000D6D6B">
              <w:rPr>
                <w:rFonts w:ascii="Arial" w:hAnsi="Arial" w:cs="Arial"/>
                <w:sz w:val="20"/>
                <w:szCs w:val="20"/>
              </w:rPr>
              <w:t>See editorial change 3</w:t>
            </w:r>
          </w:p>
        </w:tc>
      </w:tr>
      <w:tr w:rsidR="00A82DC7" w:rsidRPr="00D1734F" w:rsidTr="00A82DC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A82DC7" w:rsidRPr="00D1734F" w:rsidTr="00A82DC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A82DC7" w:rsidRPr="00D1734F" w:rsidTr="00A82DC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New Business</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Other</w:t>
            </w:r>
          </w:p>
        </w:tc>
      </w:tr>
      <w:tr w:rsidR="00A82DC7" w:rsidRPr="00D1734F" w:rsidTr="00A82DC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A82DC7" w:rsidRPr="00A35C5A" w:rsidRDefault="00A82DC7" w:rsidP="00A82DC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ind w:right="113"/>
              <w:jc w:val="both"/>
              <w:rPr>
                <w:rFonts w:ascii="Arial" w:hAnsi="Arial" w:cs="Arial"/>
                <w:b/>
                <w:sz w:val="20"/>
                <w:szCs w:val="20"/>
              </w:rPr>
            </w:pP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A82DC7" w:rsidRPr="00D1734F" w:rsidTr="00A82DC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A82DC7" w:rsidRPr="00D1734F" w:rsidTr="00A82DC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A82DC7" w:rsidRPr="00D1734F" w:rsidTr="00A82DC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ind w:left="200" w:hanging="198"/>
              <w:jc w:val="center"/>
              <w:rPr>
                <w:rFonts w:ascii="Arial" w:hAnsi="Arial" w:cs="Arial"/>
                <w:sz w:val="20"/>
                <w:szCs w:val="20"/>
              </w:rPr>
            </w:pPr>
          </w:p>
          <w:p w:rsidR="00A82DC7" w:rsidRPr="00D1734F" w:rsidRDefault="00A82DC7" w:rsidP="00A82DC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rPr>
                <w:rFonts w:ascii="Arial" w:hAnsi="Arial" w:cs="Arial"/>
                <w:sz w:val="20"/>
                <w:szCs w:val="20"/>
              </w:rPr>
            </w:pPr>
          </w:p>
          <w:p w:rsidR="00A82DC7" w:rsidRPr="00D1734F" w:rsidRDefault="00A82DC7" w:rsidP="00A82DC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b/>
                <w:sz w:val="20"/>
                <w:szCs w:val="20"/>
              </w:rPr>
            </w:pPr>
          </w:p>
        </w:tc>
      </w:tr>
      <w:tr w:rsidR="00A82DC7" w:rsidRPr="00D1734F" w:rsidTr="00A82DC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color w:val="000000"/>
                <w:sz w:val="20"/>
                <w:szCs w:val="20"/>
              </w:rPr>
            </w:pPr>
            <w:r w:rsidRPr="00D1734F">
              <w:rPr>
                <w:rFonts w:ascii="Arial" w:hAnsi="Arial" w:cs="Arial"/>
                <w:b/>
                <w:color w:val="000000"/>
                <w:sz w:val="20"/>
                <w:szCs w:val="20"/>
              </w:rPr>
              <w:lastRenderedPageBreak/>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A82DC7" w:rsidRPr="00D1734F" w:rsidTr="00A82DC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rsidP="00A82DC7">
      <w:pPr>
        <w:pStyle w:val="ARSubheading2"/>
        <w:rPr>
          <w:lang w:eastAsia="ja-JP"/>
        </w:rPr>
      </w:pPr>
    </w:p>
    <w:p w:rsidR="00A82DC7" w:rsidRDefault="00A82DC7" w:rsidP="00A82DC7">
      <w:pPr>
        <w:pStyle w:val="ARSubheading2"/>
        <w:rPr>
          <w:lang w:eastAsia="ja-JP"/>
        </w:rPr>
      </w:pPr>
      <w:r>
        <w:rPr>
          <w:rFonts w:hint="eastAsia"/>
        </w:rPr>
        <w:t xml:space="preserve">Comment </w:t>
      </w:r>
      <w:r>
        <w:rPr>
          <w:lang w:eastAsia="ja-JP"/>
        </w:rPr>
        <w:t>1f</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A82DC7" w:rsidRPr="00D1734F" w:rsidTr="00A82DC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0D6D6B" w:rsidP="00A82DC7">
            <w:pPr>
              <w:snapToGrid w:val="0"/>
              <w:jc w:val="both"/>
              <w:rPr>
                <w:rFonts w:ascii="Arial" w:hAnsi="Arial" w:cs="Arial"/>
                <w:b/>
                <w:color w:val="FF6600"/>
                <w:sz w:val="20"/>
                <w:szCs w:val="20"/>
              </w:rPr>
            </w:pPr>
            <w:r w:rsidRPr="000D6D6B">
              <w:rPr>
                <w:rFonts w:ascii="Arial" w:hAnsi="Arial" w:cs="Arial"/>
                <w:b/>
                <w:color w:val="FF6600"/>
                <w:sz w:val="20"/>
                <w:szCs w:val="20"/>
              </w:rPr>
              <w:t>4.3</w:t>
            </w: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A82DC7" w:rsidRPr="00D1734F" w:rsidTr="00A82DC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426CB0" w:rsidRDefault="000D6D6B" w:rsidP="000D6D6B">
            <w:pPr>
              <w:rPr>
                <w:rFonts w:ascii="Arial Narrow" w:hAnsi="Arial Narrow" w:cs="Arial"/>
                <w:sz w:val="20"/>
              </w:rPr>
            </w:pPr>
            <w:r w:rsidRPr="00426CB0">
              <w:rPr>
                <w:rFonts w:ascii="Arial Narrow" w:hAnsi="Arial Narrow" w:cs="Arial"/>
                <w:sz w:val="20"/>
              </w:rPr>
              <w:t>Comment</w:t>
            </w:r>
          </w:p>
          <w:p w:rsidR="000D6D6B" w:rsidRDefault="000D6D6B" w:rsidP="000D6D6B">
            <w:pPr>
              <w:rPr>
                <w:rFonts w:ascii="Arial Narrow" w:hAnsi="Arial Narrow" w:cs="Arial"/>
                <w:sz w:val="20"/>
              </w:rPr>
            </w:pPr>
            <w:r w:rsidRPr="00426CB0">
              <w:rPr>
                <w:rFonts w:ascii="Arial Narrow" w:hAnsi="Arial Narrow" w:cs="Arial"/>
                <w:sz w:val="20"/>
              </w:rPr>
              <w:t xml:space="preserve">I think the table implies the emissions limit analysis is limited to the safety concerns and frequency bands in table A3-3, but it would improve clarity to explicitly say so. A change in ACGIH approach could cause confusion. </w:t>
            </w:r>
          </w:p>
          <w:p w:rsidR="000D6D6B" w:rsidRDefault="000D6D6B" w:rsidP="000D6D6B">
            <w:pPr>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u w:val="single"/>
              </w:rPr>
              <w:t>Proposed Solution</w:t>
            </w:r>
            <w:r>
              <w:rPr>
                <w:rFonts w:ascii="Arial Narrow" w:hAnsi="Arial Narrow" w:cs="Arial"/>
                <w:sz w:val="20"/>
              </w:rPr>
              <w:t>:</w:t>
            </w:r>
          </w:p>
          <w:p w:rsidR="000D6D6B" w:rsidRPr="00F35E10"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As an editorial change</w:t>
            </w:r>
          </w:p>
          <w:p w:rsidR="000D6D6B" w:rsidRPr="00F35E10" w:rsidRDefault="000D6D6B" w:rsidP="000D6D6B">
            <w:pPr>
              <w:autoSpaceDE w:val="0"/>
              <w:autoSpaceDN w:val="0"/>
              <w:adjustRightInd w:val="0"/>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“The equipment emission limit</w:t>
            </w:r>
            <w:r w:rsidRPr="00F35E10">
              <w:rPr>
                <w:rFonts w:ascii="Arial Narrow" w:hAnsi="Arial Narrow" w:cs="Arial"/>
                <w:sz w:val="20"/>
                <w:u w:val="single"/>
              </w:rPr>
              <w:t>s</w:t>
            </w:r>
            <w:r w:rsidRPr="00F35E10">
              <w:rPr>
                <w:rFonts w:ascii="Arial Narrow" w:hAnsi="Arial Narrow" w:cs="Arial"/>
                <w:sz w:val="20"/>
              </w:rPr>
              <w:t xml:space="preserve"> for this document </w:t>
            </w:r>
            <w:r w:rsidRPr="00F35E10">
              <w:rPr>
                <w:rFonts w:ascii="Arial Narrow" w:hAnsi="Arial Narrow" w:cs="Arial"/>
                <w:sz w:val="20"/>
                <w:u w:val="single"/>
              </w:rPr>
              <w:t>are</w:t>
            </w:r>
            <w:r w:rsidRPr="00F35E10">
              <w:rPr>
                <w:rFonts w:ascii="Arial Narrow" w:hAnsi="Arial Narrow" w:cs="Arial"/>
                <w:sz w:val="20"/>
              </w:rPr>
              <w:t xml:space="preserve"> is the exposure limit values </w:t>
            </w:r>
            <w:r w:rsidRPr="00F35E10">
              <w:rPr>
                <w:rFonts w:ascii="Arial Narrow" w:hAnsi="Arial Narrow" w:cs="Arial"/>
                <w:sz w:val="20"/>
                <w:u w:val="single"/>
              </w:rPr>
              <w:t>for the frequency ranges given in Table A3-3</w:t>
            </w:r>
            <w:r w:rsidRPr="00F35E10">
              <w:rPr>
                <w:rFonts w:ascii="Arial Narrow" w:hAnsi="Arial Narrow" w:cs="Arial"/>
                <w:sz w:val="20"/>
              </w:rPr>
              <w:t xml:space="preserve"> from the most recent…”</w:t>
            </w:r>
          </w:p>
          <w:p w:rsidR="000D6D6B" w:rsidRDefault="000D6D6B" w:rsidP="000D6D6B">
            <w:pPr>
              <w:autoSpaceDE w:val="0"/>
              <w:autoSpaceDN w:val="0"/>
              <w:adjustRightInd w:val="0"/>
              <w:rPr>
                <w:rFonts w:ascii="Arial Narrow" w:hAnsi="Arial Narrow" w:cs="Arial"/>
                <w:sz w:val="20"/>
              </w:rPr>
            </w:pPr>
          </w:p>
          <w:p w:rsidR="00A82DC7" w:rsidRPr="000D6D6B" w:rsidRDefault="000D6D6B" w:rsidP="000D6D6B">
            <w:pPr>
              <w:autoSpaceDE w:val="0"/>
              <w:autoSpaceDN w:val="0"/>
              <w:adjustRightInd w:val="0"/>
              <w:rPr>
                <w:rFonts w:ascii="Arial Narrow" w:hAnsi="Arial Narrow" w:cs="Arial"/>
                <w:sz w:val="20"/>
              </w:rPr>
            </w:pPr>
            <w:r>
              <w:rPr>
                <w:rFonts w:ascii="Arial Narrow" w:hAnsi="Arial Narrow" w:cs="Arial"/>
                <w:sz w:val="20"/>
              </w:rPr>
              <w:t>Editorial</w:t>
            </w: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D1734F" w:rsidRDefault="000D6D6B" w:rsidP="000D6D6B">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A82DC7" w:rsidRPr="00D1734F" w:rsidRDefault="000D6D6B" w:rsidP="000D6D6B">
            <w:pPr>
              <w:snapToGrid w:val="0"/>
              <w:jc w:val="both"/>
              <w:rPr>
                <w:rFonts w:ascii="Arial" w:hAnsi="Arial" w:cs="Arial"/>
                <w:sz w:val="20"/>
                <w:szCs w:val="20"/>
              </w:rPr>
            </w:pPr>
            <w:r w:rsidRPr="000D6D6B">
              <w:rPr>
                <w:rFonts w:ascii="Arial" w:hAnsi="Arial" w:cs="Arial"/>
                <w:sz w:val="20"/>
                <w:szCs w:val="20"/>
              </w:rPr>
              <w:t>Agreed, see editorial change 4</w:t>
            </w:r>
          </w:p>
        </w:tc>
      </w:tr>
      <w:tr w:rsidR="00A82DC7" w:rsidRPr="00D1734F" w:rsidTr="00A82DC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A82DC7" w:rsidRPr="00D1734F" w:rsidTr="00A82DC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A82DC7" w:rsidRPr="00D1734F" w:rsidTr="00A82DC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New Business</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Other</w:t>
            </w:r>
          </w:p>
        </w:tc>
      </w:tr>
      <w:tr w:rsidR="00A82DC7" w:rsidRPr="00D1734F" w:rsidTr="00A82DC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A82DC7" w:rsidRPr="00A35C5A" w:rsidRDefault="00A82DC7" w:rsidP="00A82DC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ind w:right="113"/>
              <w:jc w:val="both"/>
              <w:rPr>
                <w:rFonts w:ascii="Arial" w:hAnsi="Arial" w:cs="Arial"/>
                <w:b/>
                <w:sz w:val="20"/>
                <w:szCs w:val="20"/>
              </w:rPr>
            </w:pP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A82DC7" w:rsidRPr="00D1734F" w:rsidTr="00A82DC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A82DC7" w:rsidRPr="00D1734F" w:rsidTr="00A82DC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A82DC7" w:rsidRPr="00D1734F" w:rsidTr="00A82DC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ind w:left="200" w:hanging="198"/>
              <w:jc w:val="center"/>
              <w:rPr>
                <w:rFonts w:ascii="Arial" w:hAnsi="Arial" w:cs="Arial"/>
                <w:sz w:val="20"/>
                <w:szCs w:val="20"/>
              </w:rPr>
            </w:pPr>
          </w:p>
          <w:p w:rsidR="00A82DC7" w:rsidRPr="00D1734F" w:rsidRDefault="00A82DC7" w:rsidP="00A82DC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rPr>
                <w:rFonts w:ascii="Arial" w:hAnsi="Arial" w:cs="Arial"/>
                <w:sz w:val="20"/>
                <w:szCs w:val="20"/>
              </w:rPr>
            </w:pPr>
          </w:p>
          <w:p w:rsidR="00A82DC7" w:rsidRPr="00D1734F" w:rsidRDefault="00A82DC7" w:rsidP="00A82DC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b/>
                <w:sz w:val="20"/>
                <w:szCs w:val="20"/>
              </w:rPr>
            </w:pPr>
          </w:p>
        </w:tc>
      </w:tr>
      <w:tr w:rsidR="00A82DC7" w:rsidRPr="00D1734F" w:rsidTr="00A82DC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A82DC7" w:rsidRPr="00D1734F" w:rsidTr="00A82DC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rsidP="00A82DC7">
      <w:pPr>
        <w:pStyle w:val="ARSubheading2"/>
        <w:rPr>
          <w:lang w:eastAsia="ja-JP"/>
        </w:rPr>
      </w:pPr>
    </w:p>
    <w:p w:rsidR="00A82DC7" w:rsidRDefault="00A82DC7" w:rsidP="00A82DC7">
      <w:pPr>
        <w:pStyle w:val="ARSubheading2"/>
        <w:rPr>
          <w:lang w:eastAsia="ja-JP"/>
        </w:rPr>
      </w:pPr>
      <w:r>
        <w:rPr>
          <w:rFonts w:hint="eastAsia"/>
        </w:rPr>
        <w:t xml:space="preserve">Comment </w:t>
      </w:r>
      <w:r>
        <w:rPr>
          <w:lang w:eastAsia="ja-JP"/>
        </w:rPr>
        <w:t>1g</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A82DC7" w:rsidRPr="00D1734F" w:rsidTr="00A82DC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0D6D6B" w:rsidP="00A82DC7">
            <w:pPr>
              <w:snapToGrid w:val="0"/>
              <w:jc w:val="both"/>
              <w:rPr>
                <w:rFonts w:ascii="Arial" w:hAnsi="Arial" w:cs="Arial"/>
                <w:b/>
                <w:color w:val="FF6600"/>
                <w:sz w:val="20"/>
                <w:szCs w:val="20"/>
              </w:rPr>
            </w:pPr>
            <w:r w:rsidRPr="000D6D6B">
              <w:rPr>
                <w:rFonts w:ascii="Arial" w:hAnsi="Arial" w:cs="Arial"/>
                <w:b/>
                <w:color w:val="FF6600"/>
                <w:sz w:val="20"/>
                <w:szCs w:val="20"/>
              </w:rPr>
              <w:t>Table A3-3</w:t>
            </w: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A82DC7" w:rsidRPr="00D1734F" w:rsidTr="00A82DC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426CB0" w:rsidRDefault="000D6D6B" w:rsidP="000D6D6B">
            <w:pPr>
              <w:rPr>
                <w:rFonts w:ascii="Arial Narrow" w:hAnsi="Arial Narrow" w:cs="Arial"/>
                <w:sz w:val="20"/>
              </w:rPr>
            </w:pPr>
            <w:r w:rsidRPr="00426CB0">
              <w:rPr>
                <w:rFonts w:ascii="Arial Narrow" w:hAnsi="Arial Narrow" w:cs="Arial"/>
                <w:sz w:val="20"/>
              </w:rPr>
              <w:t>Comment</w:t>
            </w:r>
          </w:p>
          <w:p w:rsidR="000D6D6B" w:rsidRDefault="000D6D6B" w:rsidP="000D6D6B">
            <w:pPr>
              <w:rPr>
                <w:rFonts w:ascii="Arial Narrow" w:hAnsi="Arial Narrow" w:cs="Arial"/>
                <w:sz w:val="20"/>
              </w:rPr>
            </w:pPr>
            <w:r w:rsidRPr="00426CB0">
              <w:rPr>
                <w:rFonts w:ascii="Arial Narrow" w:hAnsi="Arial Narrow" w:cs="Arial"/>
                <w:sz w:val="20"/>
              </w:rPr>
              <w:t xml:space="preserve">I assume the “weighted towards” phrases in the table are general descriptions of the how the frequency range is weighted but are not actually measurement instructions. They are not technically necessary and have a small potential to introduce confusion. </w:t>
            </w:r>
          </w:p>
          <w:p w:rsidR="000D6D6B" w:rsidRDefault="000D6D6B" w:rsidP="000D6D6B">
            <w:pPr>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u w:val="single"/>
              </w:rPr>
              <w:t>Proposed Solution</w:t>
            </w:r>
            <w:r>
              <w:rPr>
                <w:rFonts w:ascii="Arial Narrow" w:hAnsi="Arial Narrow" w:cs="Arial"/>
                <w:sz w:val="20"/>
              </w:rPr>
              <w:t>:</w:t>
            </w:r>
          </w:p>
          <w:p w:rsidR="000D6D6B" w:rsidRPr="00F35E10" w:rsidRDefault="000D6D6B" w:rsidP="000D6D6B">
            <w:pPr>
              <w:rPr>
                <w:rFonts w:ascii="Arial Narrow" w:hAnsi="Arial Narrow" w:cs="Arial"/>
                <w:sz w:val="20"/>
              </w:rPr>
            </w:pPr>
            <w:r w:rsidRPr="00F35E10">
              <w:rPr>
                <w:rFonts w:ascii="Arial Narrow" w:hAnsi="Arial Narrow" w:cs="Arial"/>
                <w:sz w:val="20"/>
              </w:rPr>
              <w:t>Delete all these phrases such as this</w:t>
            </w:r>
          </w:p>
          <w:p w:rsidR="000D6D6B" w:rsidRPr="00F35E10" w:rsidRDefault="000D6D6B" w:rsidP="000D6D6B">
            <w:pPr>
              <w:rPr>
                <w:rFonts w:ascii="Arial Narrow" w:hAnsi="Arial Narrow" w:cs="Arial"/>
                <w:sz w:val="20"/>
              </w:rPr>
            </w:pPr>
            <w:r w:rsidRPr="00F35E10">
              <w:rPr>
                <w:rFonts w:ascii="Arial Narrow" w:hAnsi="Arial Narrow" w:cs="Arial"/>
                <w:sz w:val="20"/>
              </w:rPr>
              <w:t xml:space="preserve">“Effective (weighted by relative Spectral Effectiveness [S(λ)] weighting function) irradiance </w:t>
            </w:r>
            <w:r w:rsidRPr="00F35E10">
              <w:rPr>
                <w:rFonts w:ascii="Arial Narrow" w:hAnsi="Arial Narrow" w:cs="Arial"/>
                <w:strike/>
                <w:sz w:val="20"/>
              </w:rPr>
              <w:t>weighted towards 255 to 295nm</w:t>
            </w:r>
            <w:r w:rsidRPr="00F35E10">
              <w:rPr>
                <w:rFonts w:ascii="Arial Narrow" w:hAnsi="Arial Narrow" w:cs="Arial"/>
                <w:sz w:val="20"/>
              </w:rPr>
              <w:t>”</w:t>
            </w:r>
          </w:p>
          <w:p w:rsidR="000D6D6B" w:rsidRDefault="000D6D6B" w:rsidP="000D6D6B">
            <w:pPr>
              <w:autoSpaceDE w:val="0"/>
              <w:autoSpaceDN w:val="0"/>
              <w:adjustRightInd w:val="0"/>
              <w:rPr>
                <w:rFonts w:ascii="Arial Narrow" w:hAnsi="Arial Narrow" w:cs="Arial"/>
                <w:sz w:val="20"/>
              </w:rPr>
            </w:pPr>
          </w:p>
          <w:p w:rsidR="00A82DC7" w:rsidRPr="000D6D6B" w:rsidRDefault="000D6D6B" w:rsidP="000D6D6B">
            <w:pPr>
              <w:autoSpaceDE w:val="0"/>
              <w:autoSpaceDN w:val="0"/>
              <w:adjustRightInd w:val="0"/>
              <w:rPr>
                <w:rFonts w:ascii="Arial Narrow" w:hAnsi="Arial Narrow" w:cs="Arial"/>
                <w:sz w:val="20"/>
              </w:rPr>
            </w:pPr>
            <w:r>
              <w:rPr>
                <w:rFonts w:ascii="Arial Narrow" w:hAnsi="Arial Narrow" w:cs="Arial"/>
                <w:sz w:val="20"/>
              </w:rPr>
              <w:t>Editorial</w:t>
            </w: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D1734F" w:rsidRDefault="000D6D6B" w:rsidP="000D6D6B">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A82DC7" w:rsidRPr="00D1734F" w:rsidRDefault="000D6D6B" w:rsidP="00A82DC7">
            <w:pPr>
              <w:jc w:val="both"/>
              <w:rPr>
                <w:rFonts w:ascii="Arial" w:hAnsi="Arial" w:cs="Arial"/>
                <w:sz w:val="20"/>
                <w:szCs w:val="20"/>
              </w:rPr>
            </w:pPr>
            <w:r w:rsidRPr="000D6D6B">
              <w:rPr>
                <w:rFonts w:ascii="Arial" w:hAnsi="Arial" w:cs="Arial"/>
                <w:sz w:val="20"/>
                <w:szCs w:val="20"/>
              </w:rPr>
              <w:t>No action</w:t>
            </w:r>
          </w:p>
        </w:tc>
      </w:tr>
      <w:tr w:rsidR="00A82DC7" w:rsidRPr="00D1734F" w:rsidTr="00A82DC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A82DC7" w:rsidRPr="00D1734F" w:rsidTr="00A82DC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A82DC7" w:rsidRPr="00D1734F" w:rsidTr="00A82DC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New Business</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Other</w:t>
            </w:r>
          </w:p>
        </w:tc>
      </w:tr>
      <w:tr w:rsidR="00A82DC7" w:rsidRPr="00D1734F" w:rsidTr="00A82DC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A82DC7" w:rsidRPr="00A35C5A" w:rsidRDefault="00A82DC7" w:rsidP="00A82DC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ind w:right="113"/>
              <w:jc w:val="both"/>
              <w:rPr>
                <w:rFonts w:ascii="Arial" w:hAnsi="Arial" w:cs="Arial"/>
                <w:b/>
                <w:sz w:val="20"/>
                <w:szCs w:val="20"/>
              </w:rPr>
            </w:pP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A82DC7" w:rsidRPr="00D1734F" w:rsidTr="00A82DC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A82DC7" w:rsidRPr="00D1734F" w:rsidTr="00A82DC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A82DC7" w:rsidRPr="00D1734F" w:rsidTr="00A82DC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ind w:left="200" w:hanging="198"/>
              <w:jc w:val="center"/>
              <w:rPr>
                <w:rFonts w:ascii="Arial" w:hAnsi="Arial" w:cs="Arial"/>
                <w:sz w:val="20"/>
                <w:szCs w:val="20"/>
              </w:rPr>
            </w:pPr>
          </w:p>
          <w:p w:rsidR="00A82DC7" w:rsidRPr="00D1734F" w:rsidRDefault="00A82DC7" w:rsidP="00A82DC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rPr>
                <w:rFonts w:ascii="Arial" w:hAnsi="Arial" w:cs="Arial"/>
                <w:sz w:val="20"/>
                <w:szCs w:val="20"/>
              </w:rPr>
            </w:pPr>
          </w:p>
          <w:p w:rsidR="00A82DC7" w:rsidRPr="00D1734F" w:rsidRDefault="00A82DC7" w:rsidP="00A82DC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b/>
                <w:sz w:val="20"/>
                <w:szCs w:val="20"/>
              </w:rPr>
            </w:pPr>
          </w:p>
        </w:tc>
      </w:tr>
      <w:tr w:rsidR="00A82DC7" w:rsidRPr="00D1734F" w:rsidTr="00A82DC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A82DC7" w:rsidRPr="00D1734F" w:rsidTr="00A82DC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rsidP="00A82DC7">
      <w:pPr>
        <w:pStyle w:val="ARSubheading2"/>
        <w:rPr>
          <w:lang w:eastAsia="ja-JP"/>
        </w:rPr>
      </w:pPr>
    </w:p>
    <w:p w:rsidR="00A82DC7" w:rsidRDefault="00A82DC7" w:rsidP="00A82DC7">
      <w:pPr>
        <w:pStyle w:val="ARSubheading2"/>
        <w:rPr>
          <w:lang w:eastAsia="ja-JP"/>
        </w:rPr>
      </w:pPr>
      <w:r>
        <w:rPr>
          <w:rFonts w:hint="eastAsia"/>
        </w:rPr>
        <w:t xml:space="preserve">Comment </w:t>
      </w:r>
      <w:r>
        <w:rPr>
          <w:lang w:eastAsia="ja-JP"/>
        </w:rPr>
        <w:t>1h</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A82DC7" w:rsidRPr="00D1734F" w:rsidTr="00A82DC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0D6D6B" w:rsidP="00A82DC7">
            <w:pPr>
              <w:snapToGrid w:val="0"/>
              <w:jc w:val="both"/>
              <w:rPr>
                <w:rFonts w:ascii="Arial" w:hAnsi="Arial" w:cs="Arial"/>
                <w:b/>
                <w:color w:val="FF6600"/>
                <w:sz w:val="20"/>
                <w:szCs w:val="20"/>
              </w:rPr>
            </w:pPr>
            <w:r w:rsidRPr="000D6D6B">
              <w:rPr>
                <w:rFonts w:ascii="Arial" w:hAnsi="Arial" w:cs="Arial"/>
                <w:b/>
                <w:color w:val="FF6600"/>
                <w:sz w:val="20"/>
                <w:szCs w:val="20"/>
              </w:rPr>
              <w:t>Global</w:t>
            </w: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A82DC7" w:rsidRPr="00D1734F" w:rsidTr="00A82DC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426CB0" w:rsidRDefault="000D6D6B" w:rsidP="000D6D6B">
            <w:pPr>
              <w:rPr>
                <w:rFonts w:ascii="Arial Narrow" w:hAnsi="Arial Narrow" w:cs="Arial"/>
                <w:sz w:val="20"/>
              </w:rPr>
            </w:pPr>
            <w:r w:rsidRPr="00426CB0">
              <w:rPr>
                <w:rFonts w:ascii="Arial Narrow" w:hAnsi="Arial Narrow" w:cs="Arial"/>
                <w:sz w:val="20"/>
              </w:rPr>
              <w:t>Comment</w:t>
            </w:r>
          </w:p>
          <w:p w:rsidR="000D6D6B" w:rsidRDefault="000D6D6B" w:rsidP="000D6D6B">
            <w:pPr>
              <w:rPr>
                <w:rFonts w:ascii="Arial Narrow" w:hAnsi="Arial Narrow" w:cs="Arial"/>
                <w:sz w:val="20"/>
              </w:rPr>
            </w:pPr>
            <w:r w:rsidRPr="00426CB0">
              <w:rPr>
                <w:rFonts w:ascii="Arial Narrow" w:hAnsi="Arial Narrow" w:cs="Arial"/>
                <w:sz w:val="20"/>
              </w:rPr>
              <w:t>Access to the ACGIH optical radiation limit values is expensive. Access to the European workplace directive 2006/25/EC values is free.</w:t>
            </w:r>
          </w:p>
          <w:p w:rsidR="000D6D6B" w:rsidRDefault="000D6D6B" w:rsidP="000D6D6B">
            <w:pPr>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u w:val="single"/>
              </w:rPr>
              <w:t>Proposed Solution</w:t>
            </w:r>
            <w:r>
              <w:rPr>
                <w:rFonts w:ascii="Arial Narrow" w:hAnsi="Arial Narrow" w:cs="Arial"/>
                <w:sz w:val="20"/>
              </w:rPr>
              <w:t>:</w:t>
            </w:r>
          </w:p>
          <w:p w:rsidR="000D6D6B"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Change the emission limit basis to the European directive.</w:t>
            </w:r>
          </w:p>
          <w:p w:rsidR="000D6D6B" w:rsidRDefault="000D6D6B" w:rsidP="000D6D6B">
            <w:pPr>
              <w:autoSpaceDE w:val="0"/>
              <w:autoSpaceDN w:val="0"/>
              <w:adjustRightInd w:val="0"/>
              <w:rPr>
                <w:rFonts w:ascii="Arial Narrow" w:hAnsi="Arial Narrow" w:cs="Arial"/>
                <w:sz w:val="20"/>
              </w:rPr>
            </w:pPr>
          </w:p>
          <w:p w:rsidR="00A82DC7" w:rsidRPr="000D6D6B" w:rsidRDefault="000D6D6B" w:rsidP="000D6D6B">
            <w:pPr>
              <w:autoSpaceDE w:val="0"/>
              <w:autoSpaceDN w:val="0"/>
              <w:adjustRightInd w:val="0"/>
              <w:rPr>
                <w:rFonts w:ascii="Arial Narrow" w:hAnsi="Arial Narrow" w:cs="Arial"/>
                <w:sz w:val="20"/>
              </w:rPr>
            </w:pPr>
            <w:r>
              <w:rPr>
                <w:rFonts w:ascii="Arial Narrow" w:hAnsi="Arial Narrow" w:cs="Arial"/>
                <w:sz w:val="20"/>
              </w:rPr>
              <w:t>Technical</w:t>
            </w: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D1734F" w:rsidRDefault="000D6D6B" w:rsidP="000D6D6B">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A82DC7" w:rsidRPr="00D1734F" w:rsidRDefault="000D6D6B" w:rsidP="000D6D6B">
            <w:pPr>
              <w:snapToGrid w:val="0"/>
              <w:jc w:val="both"/>
              <w:rPr>
                <w:rFonts w:ascii="Arial" w:hAnsi="Arial" w:cs="Arial"/>
                <w:sz w:val="20"/>
                <w:szCs w:val="20"/>
              </w:rPr>
            </w:pPr>
            <w:r w:rsidRPr="000D6D6B">
              <w:rPr>
                <w:rFonts w:ascii="Arial" w:hAnsi="Arial" w:cs="Arial"/>
                <w:sz w:val="20"/>
                <w:szCs w:val="20"/>
              </w:rPr>
              <w:t>No Action</w:t>
            </w:r>
          </w:p>
        </w:tc>
      </w:tr>
      <w:tr w:rsidR="00A82DC7" w:rsidRPr="00D1734F" w:rsidTr="00A82DC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A82DC7" w:rsidRPr="00D1734F" w:rsidTr="00A82DC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A82DC7" w:rsidRPr="00D1734F" w:rsidTr="00A82DC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New Business</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Other</w:t>
            </w:r>
          </w:p>
        </w:tc>
      </w:tr>
      <w:tr w:rsidR="00A82DC7" w:rsidRPr="00D1734F" w:rsidTr="00A82DC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A82DC7" w:rsidRPr="00A35C5A" w:rsidRDefault="00A82DC7" w:rsidP="00A82DC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ind w:right="113"/>
              <w:jc w:val="both"/>
              <w:rPr>
                <w:rFonts w:ascii="Arial" w:hAnsi="Arial" w:cs="Arial"/>
                <w:b/>
                <w:sz w:val="20"/>
                <w:szCs w:val="20"/>
              </w:rPr>
            </w:pP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A82DC7" w:rsidRPr="00D1734F" w:rsidTr="00A82DC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A82DC7" w:rsidRPr="00D1734F" w:rsidTr="00A82DC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A82DC7" w:rsidRPr="00D1734F" w:rsidTr="00A82DC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ind w:left="200" w:hanging="198"/>
              <w:jc w:val="center"/>
              <w:rPr>
                <w:rFonts w:ascii="Arial" w:hAnsi="Arial" w:cs="Arial"/>
                <w:sz w:val="20"/>
                <w:szCs w:val="20"/>
              </w:rPr>
            </w:pPr>
          </w:p>
          <w:p w:rsidR="00A82DC7" w:rsidRPr="00D1734F" w:rsidRDefault="00A82DC7" w:rsidP="00A82DC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rPr>
                <w:rFonts w:ascii="Arial" w:hAnsi="Arial" w:cs="Arial"/>
                <w:sz w:val="20"/>
                <w:szCs w:val="20"/>
              </w:rPr>
            </w:pPr>
          </w:p>
          <w:p w:rsidR="00A82DC7" w:rsidRPr="00D1734F" w:rsidRDefault="00A82DC7" w:rsidP="00A82DC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b/>
                <w:sz w:val="20"/>
                <w:szCs w:val="20"/>
              </w:rPr>
            </w:pPr>
          </w:p>
        </w:tc>
      </w:tr>
      <w:tr w:rsidR="00A82DC7" w:rsidRPr="00D1734F" w:rsidTr="00A82DC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A82DC7" w:rsidRPr="00D1734F" w:rsidTr="00A82DC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rsidP="00A82DC7">
      <w:pPr>
        <w:pStyle w:val="ARSubheading2"/>
        <w:rPr>
          <w:lang w:eastAsia="ja-JP"/>
        </w:rPr>
      </w:pPr>
    </w:p>
    <w:p w:rsidR="00A82DC7" w:rsidRDefault="00A82DC7" w:rsidP="00A82DC7">
      <w:pPr>
        <w:pStyle w:val="ARSubheading2"/>
        <w:rPr>
          <w:lang w:eastAsia="ja-JP"/>
        </w:rPr>
      </w:pPr>
      <w:r>
        <w:rPr>
          <w:rFonts w:hint="eastAsia"/>
        </w:rPr>
        <w:t xml:space="preserve">Comment </w:t>
      </w:r>
      <w:r>
        <w:rPr>
          <w:lang w:eastAsia="ja-JP"/>
        </w:rPr>
        <w:t>1i</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A82DC7" w:rsidRPr="00D1734F" w:rsidTr="00A82DC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0D6D6B" w:rsidP="00A82DC7">
            <w:pPr>
              <w:snapToGrid w:val="0"/>
              <w:jc w:val="both"/>
              <w:rPr>
                <w:rFonts w:ascii="Arial" w:hAnsi="Arial" w:cs="Arial"/>
                <w:b/>
                <w:color w:val="FF6600"/>
                <w:sz w:val="20"/>
                <w:szCs w:val="20"/>
              </w:rPr>
            </w:pPr>
            <w:r w:rsidRPr="000D6D6B">
              <w:rPr>
                <w:rFonts w:ascii="Arial" w:hAnsi="Arial" w:cs="Arial"/>
                <w:b/>
                <w:color w:val="FF6600"/>
                <w:sz w:val="20"/>
                <w:szCs w:val="20"/>
              </w:rPr>
              <w:t>Table A3-3</w:t>
            </w: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A82DC7" w:rsidRPr="00D1734F" w:rsidTr="00A82DC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426CB0" w:rsidRDefault="000D6D6B" w:rsidP="000D6D6B">
            <w:pPr>
              <w:rPr>
                <w:rFonts w:ascii="Arial Narrow" w:hAnsi="Arial Narrow" w:cs="Arial"/>
                <w:sz w:val="20"/>
              </w:rPr>
            </w:pPr>
            <w:r w:rsidRPr="00426CB0">
              <w:rPr>
                <w:rFonts w:ascii="Arial Narrow" w:hAnsi="Arial Narrow" w:cs="Arial"/>
                <w:sz w:val="20"/>
              </w:rPr>
              <w:t>Comment</w:t>
            </w:r>
          </w:p>
          <w:p w:rsidR="000D6D6B" w:rsidRDefault="000D6D6B" w:rsidP="000D6D6B">
            <w:pPr>
              <w:rPr>
                <w:rFonts w:ascii="Arial Narrow" w:hAnsi="Arial Narrow" w:cs="Arial"/>
                <w:sz w:val="20"/>
              </w:rPr>
            </w:pPr>
            <w:r w:rsidRPr="00426CB0">
              <w:rPr>
                <w:rFonts w:ascii="Arial Narrow" w:hAnsi="Arial Narrow" w:cs="Arial"/>
                <w:sz w:val="20"/>
              </w:rPr>
              <w:t xml:space="preserve">The wavelength ranges given are quite precise, and nonetheless describe the exact limits over which assessment is expected to occur. Therefore “Approximate” does not properly describe the column. </w:t>
            </w:r>
          </w:p>
          <w:p w:rsidR="000D6D6B" w:rsidRDefault="000D6D6B" w:rsidP="000D6D6B">
            <w:pPr>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u w:val="single"/>
              </w:rPr>
              <w:t>Proposed Solution</w:t>
            </w:r>
            <w:r>
              <w:rPr>
                <w:rFonts w:ascii="Arial Narrow" w:hAnsi="Arial Narrow" w:cs="Arial"/>
                <w:sz w:val="20"/>
              </w:rPr>
              <w:t>:</w:t>
            </w:r>
          </w:p>
          <w:p w:rsidR="000D6D6B"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Delete this word.</w:t>
            </w:r>
          </w:p>
          <w:p w:rsidR="000D6D6B" w:rsidRDefault="000D6D6B" w:rsidP="000D6D6B">
            <w:pPr>
              <w:autoSpaceDE w:val="0"/>
              <w:autoSpaceDN w:val="0"/>
              <w:adjustRightInd w:val="0"/>
              <w:rPr>
                <w:rFonts w:ascii="Arial Narrow" w:hAnsi="Arial Narrow" w:cs="Arial"/>
                <w:sz w:val="20"/>
              </w:rPr>
            </w:pPr>
          </w:p>
          <w:p w:rsidR="00A82DC7" w:rsidRPr="000D6D6B" w:rsidRDefault="000D6D6B" w:rsidP="000D6D6B">
            <w:pPr>
              <w:autoSpaceDE w:val="0"/>
              <w:autoSpaceDN w:val="0"/>
              <w:adjustRightInd w:val="0"/>
              <w:rPr>
                <w:rFonts w:ascii="Arial Narrow" w:hAnsi="Arial Narrow" w:cs="Arial"/>
                <w:sz w:val="20"/>
              </w:rPr>
            </w:pPr>
            <w:r>
              <w:rPr>
                <w:rFonts w:ascii="Arial Narrow" w:hAnsi="Arial Narrow" w:cs="Arial"/>
                <w:sz w:val="20"/>
              </w:rPr>
              <w:t>Editorial</w:t>
            </w: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D1734F" w:rsidRDefault="000D6D6B" w:rsidP="000D6D6B">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0D6D6B" w:rsidRPr="000D6D6B" w:rsidRDefault="000D6D6B" w:rsidP="000D6D6B">
            <w:pPr>
              <w:snapToGrid w:val="0"/>
              <w:jc w:val="both"/>
              <w:rPr>
                <w:rFonts w:ascii="Arial" w:hAnsi="Arial" w:cs="Arial"/>
                <w:sz w:val="20"/>
                <w:szCs w:val="20"/>
              </w:rPr>
            </w:pPr>
            <w:r w:rsidRPr="000D6D6B">
              <w:rPr>
                <w:rFonts w:ascii="Arial" w:hAnsi="Arial" w:cs="Arial"/>
                <w:sz w:val="20"/>
                <w:szCs w:val="20"/>
              </w:rPr>
              <w:t>Leave as is to pass this ballot.</w:t>
            </w:r>
          </w:p>
          <w:p w:rsidR="000D6D6B" w:rsidRPr="000D6D6B" w:rsidRDefault="000D6D6B" w:rsidP="000D6D6B">
            <w:pPr>
              <w:snapToGrid w:val="0"/>
              <w:jc w:val="both"/>
              <w:rPr>
                <w:rFonts w:ascii="Arial" w:hAnsi="Arial" w:cs="Arial"/>
                <w:sz w:val="20"/>
                <w:szCs w:val="20"/>
              </w:rPr>
            </w:pPr>
          </w:p>
          <w:p w:rsidR="00A82DC7" w:rsidRPr="00D1734F" w:rsidRDefault="000D6D6B" w:rsidP="000D6D6B">
            <w:pPr>
              <w:snapToGrid w:val="0"/>
              <w:jc w:val="both"/>
              <w:rPr>
                <w:rFonts w:ascii="Arial" w:hAnsi="Arial" w:cs="Arial"/>
                <w:sz w:val="20"/>
                <w:szCs w:val="20"/>
              </w:rPr>
            </w:pPr>
            <w:r w:rsidRPr="000D6D6B">
              <w:rPr>
                <w:rFonts w:ascii="Arial" w:hAnsi="Arial" w:cs="Arial"/>
                <w:sz w:val="20"/>
                <w:szCs w:val="20"/>
              </w:rPr>
              <w:t>Clean-up as determined to be appropriate in future ballots.</w:t>
            </w:r>
          </w:p>
        </w:tc>
      </w:tr>
      <w:tr w:rsidR="00A82DC7" w:rsidRPr="00D1734F" w:rsidTr="00A82DC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A82DC7" w:rsidRPr="00D1734F" w:rsidTr="00A82DC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A82DC7" w:rsidRPr="00D1734F" w:rsidTr="00A82DC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New Business</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Other</w:t>
            </w:r>
          </w:p>
        </w:tc>
      </w:tr>
      <w:tr w:rsidR="00A82DC7" w:rsidRPr="00D1734F" w:rsidTr="00A82DC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A82DC7" w:rsidRPr="00A35C5A" w:rsidRDefault="00A82DC7" w:rsidP="00A82DC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ind w:right="113"/>
              <w:jc w:val="both"/>
              <w:rPr>
                <w:rFonts w:ascii="Arial" w:hAnsi="Arial" w:cs="Arial"/>
                <w:b/>
                <w:sz w:val="20"/>
                <w:szCs w:val="20"/>
              </w:rPr>
            </w:pP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A82DC7" w:rsidRPr="00D1734F" w:rsidTr="00A82DC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A82DC7" w:rsidRPr="00D1734F" w:rsidTr="00A82DC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A82DC7" w:rsidRPr="00D1734F" w:rsidTr="00A82DC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ind w:left="200" w:hanging="198"/>
              <w:jc w:val="center"/>
              <w:rPr>
                <w:rFonts w:ascii="Arial" w:hAnsi="Arial" w:cs="Arial"/>
                <w:sz w:val="20"/>
                <w:szCs w:val="20"/>
              </w:rPr>
            </w:pPr>
          </w:p>
          <w:p w:rsidR="00A82DC7" w:rsidRPr="00D1734F" w:rsidRDefault="00A82DC7" w:rsidP="00A82DC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rPr>
                <w:rFonts w:ascii="Arial" w:hAnsi="Arial" w:cs="Arial"/>
                <w:sz w:val="20"/>
                <w:szCs w:val="20"/>
              </w:rPr>
            </w:pPr>
          </w:p>
          <w:p w:rsidR="00A82DC7" w:rsidRPr="00D1734F" w:rsidRDefault="00A82DC7" w:rsidP="00A82DC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b/>
                <w:sz w:val="20"/>
                <w:szCs w:val="20"/>
              </w:rPr>
            </w:pPr>
          </w:p>
        </w:tc>
      </w:tr>
      <w:tr w:rsidR="00A82DC7" w:rsidRPr="00D1734F" w:rsidTr="00A82DC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A82DC7" w:rsidRPr="00D1734F" w:rsidTr="00A82DC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rsidP="00A82DC7">
      <w:pPr>
        <w:pStyle w:val="ARSubheading2"/>
        <w:rPr>
          <w:lang w:eastAsia="ja-JP"/>
        </w:rPr>
      </w:pPr>
    </w:p>
    <w:p w:rsidR="00A82DC7" w:rsidRDefault="00A82DC7" w:rsidP="00A82DC7">
      <w:pPr>
        <w:pStyle w:val="ARSubheading2"/>
        <w:rPr>
          <w:lang w:eastAsia="ja-JP"/>
        </w:rPr>
      </w:pPr>
      <w:r>
        <w:rPr>
          <w:rFonts w:hint="eastAsia"/>
        </w:rPr>
        <w:t xml:space="preserve">Comment </w:t>
      </w:r>
      <w:r>
        <w:rPr>
          <w:lang w:eastAsia="ja-JP"/>
        </w:rPr>
        <w:t>1j</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A82DC7" w:rsidRPr="00D1734F" w:rsidTr="00A82DC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A82DC7" w:rsidRPr="00D1734F" w:rsidRDefault="000D6D6B" w:rsidP="00A82DC7">
            <w:pPr>
              <w:snapToGrid w:val="0"/>
              <w:jc w:val="both"/>
              <w:rPr>
                <w:rFonts w:ascii="Arial" w:hAnsi="Arial" w:cs="Arial"/>
                <w:b/>
                <w:color w:val="FF6600"/>
                <w:sz w:val="20"/>
                <w:szCs w:val="20"/>
              </w:rPr>
            </w:pPr>
            <w:r w:rsidRPr="000D6D6B">
              <w:rPr>
                <w:rFonts w:ascii="Arial" w:hAnsi="Arial" w:cs="Arial"/>
                <w:b/>
                <w:color w:val="FF6600"/>
                <w:sz w:val="20"/>
                <w:szCs w:val="20"/>
              </w:rPr>
              <w:t>note to SEMI Staff</w:t>
            </w: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color w:val="0000FF"/>
                <w:sz w:val="20"/>
                <w:szCs w:val="20"/>
              </w:rPr>
            </w:pPr>
            <w:r w:rsidRPr="00A82DC7">
              <w:rPr>
                <w:rFonts w:ascii="Arial" w:hAnsi="Arial" w:cs="Arial"/>
                <w:b/>
                <w:color w:val="0000FF"/>
                <w:sz w:val="20"/>
                <w:szCs w:val="20"/>
              </w:rPr>
              <w:t>KLA-Tencor: Lauren Crane</w:t>
            </w:r>
          </w:p>
        </w:tc>
      </w:tr>
      <w:tr w:rsidR="00A82DC7" w:rsidRPr="00D1734F" w:rsidTr="00A82DC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426CB0" w:rsidRDefault="000D6D6B" w:rsidP="000D6D6B">
            <w:pPr>
              <w:rPr>
                <w:rFonts w:ascii="Arial Narrow" w:hAnsi="Arial Narrow" w:cs="Arial"/>
                <w:sz w:val="20"/>
              </w:rPr>
            </w:pPr>
            <w:r w:rsidRPr="00426CB0">
              <w:rPr>
                <w:rFonts w:ascii="Arial Narrow" w:hAnsi="Arial Narrow" w:cs="Arial"/>
                <w:sz w:val="20"/>
              </w:rPr>
              <w:t>Comment</w:t>
            </w:r>
          </w:p>
          <w:p w:rsidR="000D6D6B" w:rsidRPr="00426CB0" w:rsidRDefault="000D6D6B" w:rsidP="000D6D6B">
            <w:pPr>
              <w:rPr>
                <w:rFonts w:ascii="Arial Narrow" w:hAnsi="Arial Narrow" w:cs="Arial"/>
                <w:sz w:val="20"/>
              </w:rPr>
            </w:pPr>
          </w:p>
          <w:p w:rsidR="000D6D6B" w:rsidRDefault="000D6D6B" w:rsidP="000D6D6B">
            <w:pPr>
              <w:rPr>
                <w:rFonts w:ascii="Arial Narrow" w:hAnsi="Arial Narrow" w:cs="Arial"/>
                <w:sz w:val="20"/>
              </w:rPr>
            </w:pPr>
            <w:r w:rsidRPr="00426CB0">
              <w:rPr>
                <w:rFonts w:ascii="Arial Narrow" w:hAnsi="Arial Narrow" w:cs="Arial"/>
                <w:sz w:val="20"/>
              </w:rPr>
              <w:t xml:space="preserve">It makes no sense to have the statement at the top of page 4 following an “end of ballot” flag at the bottom of page 3. How can something be part of a ballot when the ballot has been declared to have </w:t>
            </w:r>
            <w:proofErr w:type="gramStart"/>
            <w:r w:rsidRPr="00426CB0">
              <w:rPr>
                <w:rFonts w:ascii="Arial Narrow" w:hAnsi="Arial Narrow" w:cs="Arial"/>
                <w:sz w:val="20"/>
              </w:rPr>
              <w:t>ended.</w:t>
            </w:r>
            <w:proofErr w:type="gramEnd"/>
            <w:r w:rsidRPr="00426CB0">
              <w:rPr>
                <w:rFonts w:ascii="Arial Narrow" w:hAnsi="Arial Narrow" w:cs="Arial"/>
                <w:sz w:val="20"/>
              </w:rPr>
              <w:t xml:space="preserve"> </w:t>
            </w:r>
          </w:p>
          <w:p w:rsidR="000D6D6B" w:rsidRDefault="000D6D6B" w:rsidP="000D6D6B">
            <w:pPr>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426CB0">
              <w:rPr>
                <w:rFonts w:ascii="Arial Narrow" w:hAnsi="Arial Narrow" w:cs="Arial"/>
                <w:sz w:val="20"/>
                <w:u w:val="single"/>
              </w:rPr>
              <w:t>Proposed Solution</w:t>
            </w:r>
            <w:r>
              <w:rPr>
                <w:rFonts w:ascii="Arial Narrow" w:hAnsi="Arial Narrow" w:cs="Arial"/>
                <w:sz w:val="20"/>
              </w:rPr>
              <w:t>:</w:t>
            </w:r>
          </w:p>
          <w:p w:rsidR="000D6D6B" w:rsidRPr="00F35E10"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If used in future ballots, change this notice to the effect of</w:t>
            </w:r>
          </w:p>
          <w:p w:rsidR="000D6D6B" w:rsidRPr="00F35E10"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“The rest of this document is material that is required for inclusion in a ballot by the SEMI Procedure Guide, but it does not contain any proposed document changes”</w:t>
            </w:r>
          </w:p>
          <w:p w:rsidR="000D6D6B" w:rsidRPr="00F35E10" w:rsidRDefault="000D6D6B" w:rsidP="000D6D6B">
            <w:pPr>
              <w:autoSpaceDE w:val="0"/>
              <w:autoSpaceDN w:val="0"/>
              <w:adjustRightInd w:val="0"/>
              <w:rPr>
                <w:rFonts w:ascii="Arial Narrow" w:hAnsi="Arial Narrow" w:cs="Arial"/>
                <w:sz w:val="20"/>
              </w:rPr>
            </w:pPr>
          </w:p>
          <w:p w:rsidR="000D6D6B" w:rsidRPr="00F35E10"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 xml:space="preserve">AND </w:t>
            </w:r>
          </w:p>
          <w:p w:rsidR="000D6D6B" w:rsidRPr="00F35E10" w:rsidRDefault="000D6D6B" w:rsidP="000D6D6B">
            <w:pPr>
              <w:autoSpaceDE w:val="0"/>
              <w:autoSpaceDN w:val="0"/>
              <w:adjustRightInd w:val="0"/>
              <w:rPr>
                <w:rFonts w:ascii="Arial Narrow" w:hAnsi="Arial Narrow" w:cs="Arial"/>
                <w:sz w:val="20"/>
              </w:rPr>
            </w:pPr>
          </w:p>
          <w:p w:rsidR="000D6D6B" w:rsidRDefault="000D6D6B" w:rsidP="000D6D6B">
            <w:pPr>
              <w:autoSpaceDE w:val="0"/>
              <w:autoSpaceDN w:val="0"/>
              <w:adjustRightInd w:val="0"/>
              <w:rPr>
                <w:rFonts w:ascii="Arial Narrow" w:hAnsi="Arial Narrow" w:cs="Arial"/>
                <w:sz w:val="20"/>
              </w:rPr>
            </w:pPr>
            <w:r w:rsidRPr="00F35E10">
              <w:rPr>
                <w:rFonts w:ascii="Arial Narrow" w:hAnsi="Arial Narrow" w:cs="Arial"/>
                <w:sz w:val="20"/>
              </w:rPr>
              <w:t>Change the Page 3 notice to the effect of “End of Change Proposals”</w:t>
            </w:r>
          </w:p>
          <w:p w:rsidR="000D6D6B" w:rsidRDefault="000D6D6B" w:rsidP="000D6D6B">
            <w:pPr>
              <w:autoSpaceDE w:val="0"/>
              <w:autoSpaceDN w:val="0"/>
              <w:adjustRightInd w:val="0"/>
              <w:rPr>
                <w:rFonts w:ascii="Arial Narrow" w:hAnsi="Arial Narrow" w:cs="Arial"/>
                <w:sz w:val="20"/>
              </w:rPr>
            </w:pPr>
          </w:p>
          <w:p w:rsidR="00A82DC7" w:rsidRPr="000D6D6B" w:rsidRDefault="000D6D6B" w:rsidP="000D6D6B">
            <w:pPr>
              <w:autoSpaceDE w:val="0"/>
              <w:autoSpaceDN w:val="0"/>
              <w:adjustRightInd w:val="0"/>
              <w:rPr>
                <w:rFonts w:ascii="Arial Narrow" w:hAnsi="Arial Narrow" w:cs="Arial"/>
                <w:sz w:val="20"/>
              </w:rPr>
            </w:pPr>
            <w:r>
              <w:rPr>
                <w:rFonts w:ascii="Arial Narrow" w:hAnsi="Arial Narrow" w:cs="Arial"/>
                <w:sz w:val="20"/>
              </w:rPr>
              <w:t>Technical</w:t>
            </w: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D6D6B" w:rsidRPr="00D1734F" w:rsidRDefault="000D6D6B" w:rsidP="000D6D6B">
            <w:pPr>
              <w:snapToGrid w:val="0"/>
              <w:jc w:val="both"/>
              <w:rPr>
                <w:rFonts w:ascii="Arial" w:hAnsi="Arial" w:cs="Arial"/>
                <w:sz w:val="20"/>
                <w:szCs w:val="20"/>
              </w:rPr>
            </w:pPr>
            <w:r w:rsidRPr="000D6D6B">
              <w:rPr>
                <w:rFonts w:ascii="Arial" w:hAnsi="Arial" w:cs="Arial"/>
                <w:sz w:val="20"/>
                <w:szCs w:val="20"/>
                <w:u w:val="single"/>
              </w:rPr>
              <w:t>TF Response</w:t>
            </w:r>
            <w:r>
              <w:rPr>
                <w:rFonts w:ascii="Arial" w:hAnsi="Arial" w:cs="Arial"/>
                <w:sz w:val="20"/>
                <w:szCs w:val="20"/>
              </w:rPr>
              <w:t xml:space="preserve">: </w:t>
            </w:r>
          </w:p>
          <w:p w:rsidR="00A82DC7" w:rsidRPr="00D1734F" w:rsidRDefault="000D6D6B" w:rsidP="000D6D6B">
            <w:pPr>
              <w:snapToGrid w:val="0"/>
              <w:jc w:val="both"/>
              <w:rPr>
                <w:rFonts w:ascii="Arial" w:hAnsi="Arial" w:cs="Arial"/>
                <w:sz w:val="20"/>
                <w:szCs w:val="20"/>
              </w:rPr>
            </w:pPr>
            <w:r w:rsidRPr="000D6D6B">
              <w:rPr>
                <w:rFonts w:ascii="Arial" w:hAnsi="Arial" w:cs="Arial"/>
                <w:sz w:val="20"/>
                <w:szCs w:val="20"/>
              </w:rPr>
              <w:t>No action</w:t>
            </w:r>
          </w:p>
        </w:tc>
      </w:tr>
      <w:tr w:rsidR="00A82DC7" w:rsidRPr="00D1734F" w:rsidTr="00A82DC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A82DC7" w:rsidRPr="00D1734F" w:rsidRDefault="00A82DC7" w:rsidP="00A82DC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A82DC7" w:rsidRPr="00D1734F" w:rsidTr="00A82DC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A82DC7" w:rsidRPr="00D1734F" w:rsidTr="00A82DC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0D6D6B" w:rsidP="00A82DC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New Business</w:t>
            </w:r>
          </w:p>
        </w:tc>
      </w:tr>
      <w:tr w:rsidR="00A82DC7" w:rsidRPr="00D1734F" w:rsidTr="00A82DC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sz w:val="20"/>
                <w:szCs w:val="20"/>
              </w:rPr>
            </w:pPr>
            <w:r w:rsidRPr="00D1734F">
              <w:rPr>
                <w:rFonts w:ascii="Arial" w:hAnsi="Arial" w:cs="Arial"/>
                <w:sz w:val="20"/>
                <w:szCs w:val="20"/>
              </w:rPr>
              <w:t>Other</w:t>
            </w:r>
          </w:p>
        </w:tc>
      </w:tr>
      <w:tr w:rsidR="00A82DC7" w:rsidRPr="00D1734F" w:rsidTr="00A82DC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A82DC7" w:rsidRPr="00A35C5A" w:rsidRDefault="00A82DC7" w:rsidP="00A82DC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ind w:right="113"/>
              <w:jc w:val="both"/>
              <w:rPr>
                <w:rFonts w:ascii="Arial" w:hAnsi="Arial" w:cs="Arial"/>
                <w:b/>
                <w:sz w:val="20"/>
                <w:szCs w:val="20"/>
              </w:rPr>
            </w:pPr>
          </w:p>
        </w:tc>
      </w:tr>
      <w:tr w:rsidR="00A82DC7" w:rsidRPr="00D1734F" w:rsidTr="00A82DC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snapToGrid w:val="0"/>
              <w:ind w:left="200" w:hanging="198"/>
              <w:jc w:val="both"/>
              <w:rPr>
                <w:rFonts w:ascii="Arial" w:hAnsi="Arial" w:cs="Arial"/>
                <w:sz w:val="20"/>
                <w:szCs w:val="20"/>
              </w:rPr>
            </w:pPr>
          </w:p>
          <w:p w:rsidR="00A82DC7" w:rsidRPr="00D1734F" w:rsidRDefault="00A82DC7" w:rsidP="00A82DC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A82DC7" w:rsidRPr="00D1734F" w:rsidTr="00A82DC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A82DC7" w:rsidRPr="00D1734F" w:rsidTr="00A82DC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82DC7" w:rsidRPr="00D1734F" w:rsidRDefault="00A82DC7" w:rsidP="00A82DC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A82DC7" w:rsidRPr="00D1734F" w:rsidTr="00A82DC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ind w:left="200" w:hanging="198"/>
              <w:jc w:val="center"/>
              <w:rPr>
                <w:rFonts w:ascii="Arial" w:hAnsi="Arial" w:cs="Arial"/>
                <w:sz w:val="20"/>
                <w:szCs w:val="20"/>
              </w:rPr>
            </w:pPr>
          </w:p>
          <w:p w:rsidR="00A82DC7" w:rsidRPr="00D1734F" w:rsidRDefault="00A82DC7" w:rsidP="00A82DC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snapToGrid w:val="0"/>
              <w:rPr>
                <w:rFonts w:ascii="Arial" w:hAnsi="Arial" w:cs="Arial"/>
                <w:sz w:val="20"/>
                <w:szCs w:val="20"/>
              </w:rPr>
            </w:pPr>
          </w:p>
          <w:p w:rsidR="00A82DC7" w:rsidRPr="00D1734F" w:rsidRDefault="00A82DC7" w:rsidP="00A82DC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82DC7" w:rsidRPr="00D1734F" w:rsidRDefault="00A82DC7" w:rsidP="00A82DC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sz w:val="20"/>
                <w:szCs w:val="20"/>
              </w:rPr>
            </w:pPr>
          </w:p>
        </w:tc>
      </w:tr>
      <w:tr w:rsidR="00A82DC7" w:rsidRPr="00D1734F" w:rsidTr="00A82DC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A82DC7" w:rsidRPr="00D1734F" w:rsidRDefault="00A82DC7" w:rsidP="00A82DC7">
            <w:pPr>
              <w:jc w:val="both"/>
              <w:rPr>
                <w:rFonts w:ascii="Arial" w:hAnsi="Arial" w:cs="Arial"/>
                <w:b/>
                <w:sz w:val="20"/>
                <w:szCs w:val="20"/>
              </w:rPr>
            </w:pPr>
          </w:p>
        </w:tc>
      </w:tr>
      <w:tr w:rsidR="00A82DC7" w:rsidRPr="00D1734F" w:rsidTr="00A82DC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A82DC7" w:rsidRPr="00D1734F" w:rsidRDefault="00A82DC7" w:rsidP="00A82DC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A82DC7" w:rsidRPr="00D1734F" w:rsidRDefault="00A82DC7" w:rsidP="00A82DC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A82DC7" w:rsidRPr="00D1734F" w:rsidRDefault="00A82DC7" w:rsidP="00A82DC7">
            <w:pPr>
              <w:jc w:val="both"/>
              <w:rPr>
                <w:rFonts w:ascii="Arial" w:hAnsi="Arial" w:cs="Arial"/>
                <w:b/>
                <w:sz w:val="20"/>
                <w:szCs w:val="20"/>
              </w:rPr>
            </w:pPr>
          </w:p>
        </w:tc>
      </w:tr>
      <w:tr w:rsidR="00A82DC7" w:rsidRPr="00D1734F" w:rsidTr="00A82DC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82DC7" w:rsidRPr="00D1734F" w:rsidTr="00A82DC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A82DC7" w:rsidRPr="00D1734F" w:rsidRDefault="00A82DC7" w:rsidP="00A82DC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A82DC7" w:rsidRPr="00D1734F" w:rsidRDefault="00A82DC7" w:rsidP="00A82DC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A82DC7" w:rsidRPr="00D1734F" w:rsidTr="00A82DC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A82DC7" w:rsidRPr="00D1734F" w:rsidRDefault="00A82DC7" w:rsidP="00A82DC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A82DC7" w:rsidRPr="00D1734F" w:rsidRDefault="00A82DC7" w:rsidP="00A82DC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82DC7" w:rsidRPr="00D1734F" w:rsidTr="00A82DC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A82DC7" w:rsidRPr="00D1734F" w:rsidRDefault="00A82DC7" w:rsidP="00A82DC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82DC7" w:rsidRDefault="00A82DC7" w:rsidP="00A82DC7">
      <w:pPr>
        <w:pStyle w:val="ARSubheading2"/>
        <w:rPr>
          <w:lang w:eastAsia="ja-JP"/>
        </w:rPr>
      </w:pPr>
    </w:p>
    <w:p w:rsidR="00A82DC7" w:rsidRDefault="00A82DC7" w:rsidP="00A82DC7">
      <w:pPr>
        <w:pStyle w:val="ARSubheading2"/>
        <w:rPr>
          <w:lang w:eastAsia="ja-JP"/>
        </w:rPr>
      </w:pPr>
    </w:p>
    <w:p w:rsidR="00560BAA" w:rsidRDefault="00560BAA">
      <w:pPr>
        <w:pStyle w:val="ARSubheading1"/>
        <w:rPr>
          <w:color w:val="auto"/>
          <w:sz w:val="28"/>
          <w:szCs w:val="28"/>
          <w:lang w:eastAsia="ja-JP"/>
        </w:rPr>
      </w:pPr>
      <w:r>
        <w:rPr>
          <w:rFonts w:hint="eastAsia"/>
          <w:color w:val="auto"/>
          <w:sz w:val="28"/>
          <w:szCs w:val="28"/>
          <w:lang w:eastAsia="ja-JP"/>
        </w:rPr>
        <w:t>4. Summary of Editorial Changes</w:t>
      </w:r>
    </w:p>
    <w:p w:rsidR="003046A9" w:rsidRPr="003046A9" w:rsidRDefault="00560BAA">
      <w:pPr>
        <w:rPr>
          <w:rFonts w:ascii="Arial" w:hAnsi="Arial" w:cs="Arial"/>
          <w:b/>
          <w:color w:val="FF6600"/>
          <w:sz w:val="20"/>
          <w:szCs w:val="20"/>
          <w:lang w:eastAsia="ja-JP"/>
        </w:rPr>
      </w:pPr>
      <w:r>
        <w:rPr>
          <w:rFonts w:ascii="Arial" w:hAnsi="Arial" w:cs="Arial"/>
          <w:b/>
          <w:color w:val="FF6600"/>
          <w:sz w:val="20"/>
          <w:szCs w:val="20"/>
          <w:lang w:eastAsia="ja-JP"/>
        </w:rPr>
        <w:t>Note: Original section number and at least one full sentence are required in “FROM” and “TO”</w:t>
      </w:r>
      <w:r>
        <w:rPr>
          <w:rFonts w:ascii="Arial" w:hAnsi="Arial" w:cs="Arial" w:hint="eastAsia"/>
          <w:b/>
          <w:color w:val="FF6600"/>
          <w:sz w:val="20"/>
          <w:szCs w:val="20"/>
          <w:lang w:eastAsia="ja-JP"/>
        </w:rPr>
        <w:t xml:space="preserve"> fields</w:t>
      </w:r>
      <w:r>
        <w:rPr>
          <w:rFonts w:ascii="Arial" w:hAnsi="Arial" w:cs="Arial"/>
          <w:b/>
          <w:color w:val="FF6600"/>
          <w:sz w:val="20"/>
          <w:szCs w:val="20"/>
          <w:lang w:eastAsia="ja-JP"/>
        </w:rPr>
        <w:t>.</w:t>
      </w:r>
    </w:p>
    <w:tbl>
      <w:tblPr>
        <w:tblW w:w="0" w:type="auto"/>
        <w:jc w:val="center"/>
        <w:tblLayout w:type="fixed"/>
        <w:tblLook w:val="0000" w:firstRow="0" w:lastRow="0" w:firstColumn="0" w:lastColumn="0" w:noHBand="0" w:noVBand="0"/>
      </w:tblPr>
      <w:tblGrid>
        <w:gridCol w:w="467"/>
        <w:gridCol w:w="538"/>
        <w:gridCol w:w="428"/>
        <w:gridCol w:w="7957"/>
      </w:tblGrid>
      <w:tr w:rsidR="003046A9" w:rsidRPr="00D1734F" w:rsidTr="009779A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3046A9" w:rsidRPr="00D1734F" w:rsidRDefault="003046A9" w:rsidP="009779AA">
            <w:pPr>
              <w:suppressAutoHyphens/>
              <w:snapToGrid w:val="0"/>
              <w:jc w:val="center"/>
              <w:rPr>
                <w:rFonts w:ascii="Arial" w:hAnsi="Arial" w:cs="Arial"/>
                <w:b/>
                <w:sz w:val="18"/>
                <w:szCs w:val="18"/>
              </w:rPr>
            </w:pPr>
            <w:r w:rsidRPr="00D1734F">
              <w:rPr>
                <w:rFonts w:ascii="Arial" w:hAnsi="Arial" w:cs="Arial"/>
                <w:b/>
                <w:sz w:val="18"/>
                <w:szCs w:val="18"/>
              </w:rPr>
              <w:t>1</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3046A9" w:rsidRDefault="003046A9" w:rsidP="009779AA">
            <w:pPr>
              <w:snapToGrid w:val="0"/>
              <w:jc w:val="both"/>
              <w:rPr>
                <w:b/>
                <w:sz w:val="20"/>
                <w:szCs w:val="20"/>
              </w:rPr>
            </w:pPr>
            <w:r>
              <w:rPr>
                <w:b/>
                <w:sz w:val="20"/>
                <w:szCs w:val="20"/>
              </w:rPr>
              <w:t>Proposed Change:</w:t>
            </w:r>
          </w:p>
          <w:p w:rsidR="003046A9" w:rsidRPr="004973D8" w:rsidRDefault="008C544B" w:rsidP="009779AA">
            <w:pPr>
              <w:snapToGrid w:val="0"/>
              <w:jc w:val="both"/>
              <w:rPr>
                <w:color w:val="0000FF"/>
                <w:sz w:val="20"/>
                <w:szCs w:val="20"/>
              </w:rPr>
            </w:pPr>
            <w:r>
              <w:rPr>
                <w:color w:val="0000FF"/>
                <w:sz w:val="20"/>
                <w:szCs w:val="20"/>
              </w:rPr>
              <w:t xml:space="preserve">Revise ¶ </w:t>
            </w:r>
            <w:r w:rsidRPr="008C544B">
              <w:rPr>
                <w:color w:val="0000FF"/>
                <w:sz w:val="20"/>
                <w:szCs w:val="20"/>
              </w:rPr>
              <w:t xml:space="preserve">A3-4.4.3.2  </w:t>
            </w:r>
            <w:r>
              <w:rPr>
                <w:color w:val="0000FF"/>
                <w:sz w:val="20"/>
                <w:szCs w:val="20"/>
              </w:rPr>
              <w:t>of Document 5357A as follows:</w:t>
            </w:r>
          </w:p>
        </w:tc>
      </w:tr>
      <w:tr w:rsidR="003046A9" w:rsidRPr="00D1734F" w:rsidTr="009779AA">
        <w:trPr>
          <w:cantSplit/>
          <w:trHeight w:val="64"/>
          <w:jc w:val="center"/>
        </w:trPr>
        <w:tc>
          <w:tcPr>
            <w:tcW w:w="467" w:type="dxa"/>
            <w:vMerge/>
            <w:tcBorders>
              <w:left w:val="single" w:sz="12" w:space="0" w:color="000000"/>
              <w:right w:val="single" w:sz="12" w:space="0" w:color="000000"/>
            </w:tcBorders>
            <w:vAlign w:val="center"/>
          </w:tcPr>
          <w:p w:rsidR="003046A9" w:rsidRPr="00D1734F" w:rsidRDefault="003046A9" w:rsidP="009779A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3046A9" w:rsidRPr="004973D8" w:rsidRDefault="003046A9" w:rsidP="009779AA">
            <w:pPr>
              <w:snapToGrid w:val="0"/>
              <w:jc w:val="both"/>
              <w:rPr>
                <w:sz w:val="20"/>
                <w:szCs w:val="20"/>
              </w:rPr>
            </w:pPr>
            <w:r w:rsidRPr="004973D8">
              <w:rPr>
                <w:b/>
                <w:sz w:val="20"/>
                <w:szCs w:val="20"/>
              </w:rPr>
              <w:t>FROM:</w:t>
            </w:r>
            <w:r>
              <w:rPr>
                <w:b/>
                <w:sz w:val="20"/>
                <w:szCs w:val="20"/>
              </w:rPr>
              <w:t xml:space="preserve"> </w:t>
            </w:r>
          </w:p>
          <w:p w:rsidR="008C544B" w:rsidRPr="008C544B" w:rsidRDefault="008C544B" w:rsidP="008C544B">
            <w:pPr>
              <w:pStyle w:val="StdsAppHead2"/>
              <w:numPr>
                <w:ilvl w:val="0"/>
                <w:numId w:val="0"/>
              </w:numPr>
            </w:pPr>
            <w:r w:rsidRPr="008C544B">
              <w:t>A3-</w:t>
            </w:r>
            <w:proofErr w:type="gramStart"/>
            <w:r w:rsidRPr="008C544B">
              <w:t>4.4.3.2  If</w:t>
            </w:r>
            <w:proofErr w:type="gramEnd"/>
            <w:r w:rsidRPr="008C544B">
              <w:t xml:space="preserve"> the exposure period occurs during only a portion of the scheduled maintenance task being evaluated, and the maintenance task foreseeably could be repeated during the work day, the total foreseeable exposure time can be calculated adding the actual exposure times over the course of the shift, assuming the person is performing the task repeatedly during the work shift.</w:t>
            </w:r>
          </w:p>
          <w:p w:rsidR="003046A9" w:rsidRPr="00F245C7" w:rsidRDefault="003046A9" w:rsidP="009779AA">
            <w:pPr>
              <w:snapToGrid w:val="0"/>
              <w:jc w:val="both"/>
              <w:rPr>
                <w:color w:val="0000FF"/>
                <w:sz w:val="20"/>
                <w:szCs w:val="20"/>
              </w:rPr>
            </w:pPr>
          </w:p>
        </w:tc>
      </w:tr>
      <w:tr w:rsidR="003046A9" w:rsidRPr="00D1734F" w:rsidTr="009779AA">
        <w:trPr>
          <w:cantSplit/>
          <w:trHeight w:val="20"/>
          <w:jc w:val="center"/>
        </w:trPr>
        <w:tc>
          <w:tcPr>
            <w:tcW w:w="467" w:type="dxa"/>
            <w:vMerge/>
            <w:tcBorders>
              <w:left w:val="single" w:sz="12" w:space="0" w:color="000000"/>
              <w:right w:val="single" w:sz="12" w:space="0" w:color="000000"/>
            </w:tcBorders>
            <w:vAlign w:val="center"/>
          </w:tcPr>
          <w:p w:rsidR="003046A9" w:rsidRPr="00D1734F" w:rsidRDefault="003046A9" w:rsidP="009779A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3046A9" w:rsidRDefault="003046A9" w:rsidP="009779AA">
            <w:pPr>
              <w:snapToGrid w:val="0"/>
              <w:jc w:val="both"/>
              <w:rPr>
                <w:b/>
                <w:sz w:val="20"/>
                <w:szCs w:val="20"/>
              </w:rPr>
            </w:pPr>
            <w:r w:rsidRPr="004973D8">
              <w:rPr>
                <w:b/>
                <w:sz w:val="20"/>
                <w:szCs w:val="20"/>
              </w:rPr>
              <w:t>TO:</w:t>
            </w:r>
            <w:r w:rsidRPr="008C544B">
              <w:rPr>
                <w:sz w:val="20"/>
                <w:szCs w:val="20"/>
              </w:rPr>
              <w:t xml:space="preserve"> </w:t>
            </w:r>
          </w:p>
          <w:p w:rsidR="008C544B" w:rsidRPr="008C544B" w:rsidRDefault="008C544B" w:rsidP="008C544B">
            <w:pPr>
              <w:pStyle w:val="StdsAppHead2"/>
              <w:numPr>
                <w:ilvl w:val="0"/>
                <w:numId w:val="0"/>
              </w:numPr>
            </w:pPr>
            <w:r w:rsidRPr="008C544B">
              <w:t>A3-</w:t>
            </w:r>
            <w:proofErr w:type="gramStart"/>
            <w:r w:rsidRPr="008C544B">
              <w:t>4.4.3.2  If</w:t>
            </w:r>
            <w:proofErr w:type="gramEnd"/>
            <w:r w:rsidRPr="008C544B">
              <w:t xml:space="preserve"> the exposure period occurs during only a portion of the scheduled maintenance task being evaluated, and the maintenance task foreseeably could be repeated during the work day, the total foreseeable exposure time can be calculated adding the actual exposure times over the course of the shift, assuming the </w:t>
            </w:r>
            <w:r w:rsidRPr="008C544B">
              <w:rPr>
                <w:color w:val="0000FF"/>
                <w:highlight w:val="yellow"/>
                <w:u w:val="single"/>
              </w:rPr>
              <w:t>same</w:t>
            </w:r>
            <w:r w:rsidRPr="008C544B">
              <w:rPr>
                <w:color w:val="0000FF"/>
                <w:u w:val="single"/>
              </w:rPr>
              <w:t xml:space="preserve"> </w:t>
            </w:r>
            <w:r w:rsidRPr="008C544B">
              <w:t>person is performing the task repeatedly during the work shift.</w:t>
            </w:r>
          </w:p>
          <w:p w:rsidR="008C544B" w:rsidRPr="004973D8" w:rsidRDefault="008C544B" w:rsidP="009779AA">
            <w:pPr>
              <w:jc w:val="both"/>
              <w:rPr>
                <w:b/>
                <w:color w:val="FF0000"/>
                <w:sz w:val="20"/>
                <w:szCs w:val="20"/>
              </w:rPr>
            </w:pPr>
          </w:p>
        </w:tc>
      </w:tr>
      <w:tr w:rsidR="003046A9" w:rsidRPr="00D1734F" w:rsidTr="009779A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3046A9" w:rsidRPr="00D1734F" w:rsidRDefault="003046A9" w:rsidP="009779A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3046A9" w:rsidRDefault="003046A9" w:rsidP="009779A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3046A9" w:rsidRPr="004973D8" w:rsidRDefault="008C544B" w:rsidP="009779AA">
            <w:pPr>
              <w:jc w:val="both"/>
              <w:rPr>
                <w:sz w:val="20"/>
                <w:szCs w:val="20"/>
              </w:rPr>
            </w:pPr>
            <w:r>
              <w:rPr>
                <w:color w:val="0000FF"/>
                <w:sz w:val="20"/>
                <w:szCs w:val="20"/>
              </w:rPr>
              <w:t>Editorial change proposed for clarification.</w:t>
            </w:r>
          </w:p>
        </w:tc>
      </w:tr>
      <w:tr w:rsidR="008C544B" w:rsidRPr="00D1734F" w:rsidTr="00890B7C">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8C544B" w:rsidRPr="00D1734F" w:rsidRDefault="008C544B" w:rsidP="00890B7C">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8C544B" w:rsidRPr="00D1734F" w:rsidRDefault="008C544B" w:rsidP="00890B7C">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8C544B" w:rsidRPr="00D1734F" w:rsidTr="00890B7C">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8C544B" w:rsidRPr="00D1734F" w:rsidRDefault="008C544B" w:rsidP="00890B7C">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8C544B" w:rsidRPr="00D1734F" w:rsidRDefault="00F4534B" w:rsidP="00890B7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Sean Larsen (Lam Research AG) / John </w:t>
            </w:r>
            <w:proofErr w:type="spellStart"/>
            <w:r>
              <w:rPr>
                <w:rFonts w:ascii="Arial" w:eastAsia="MS Gothic" w:hAnsi="Arial" w:cs="Arial"/>
                <w:color w:val="0000FF"/>
                <w:sz w:val="20"/>
                <w:szCs w:val="20"/>
              </w:rPr>
              <w:t>Visty</w:t>
            </w:r>
            <w:proofErr w:type="spellEnd"/>
            <w:r>
              <w:rPr>
                <w:rFonts w:ascii="Arial" w:eastAsia="MS Gothic" w:hAnsi="Arial" w:cs="Arial"/>
                <w:color w:val="0000FF"/>
                <w:sz w:val="20"/>
                <w:szCs w:val="20"/>
              </w:rPr>
              <w:t xml:space="preserve"> (</w:t>
            </w:r>
            <w:proofErr w:type="spellStart"/>
            <w:r>
              <w:rPr>
                <w:rFonts w:ascii="Arial" w:eastAsia="MS Gothic" w:hAnsi="Arial" w:cs="Arial"/>
                <w:color w:val="0000FF"/>
                <w:sz w:val="20"/>
                <w:szCs w:val="20"/>
              </w:rPr>
              <w:t>Salus</w:t>
            </w:r>
            <w:proofErr w:type="spellEnd"/>
            <w:r w:rsidR="008C544B" w:rsidRPr="00D1734F">
              <w:rPr>
                <w:rFonts w:ascii="Arial" w:eastAsia="MS Gothic" w:hAnsi="Arial" w:cs="Arial"/>
                <w:color w:val="0000FF"/>
                <w:sz w:val="20"/>
                <w:szCs w:val="20"/>
              </w:rPr>
              <w:t>)</w:t>
            </w:r>
          </w:p>
        </w:tc>
      </w:tr>
      <w:tr w:rsidR="008C544B" w:rsidRPr="00D1734F" w:rsidTr="00890B7C">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8C544B" w:rsidRPr="00D1734F" w:rsidRDefault="008C544B" w:rsidP="00890B7C">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8C544B" w:rsidRPr="00D1734F" w:rsidRDefault="00F4534B" w:rsidP="00F4534B">
            <w:pPr>
              <w:snapToGrid w:val="0"/>
              <w:jc w:val="both"/>
              <w:rPr>
                <w:rFonts w:ascii="Arial" w:hAnsi="Arial" w:cs="Arial"/>
                <w:b/>
                <w:sz w:val="20"/>
                <w:szCs w:val="20"/>
              </w:rPr>
            </w:pPr>
            <w:r>
              <w:rPr>
                <w:rFonts w:ascii="Arial" w:hAnsi="Arial" w:cs="Arial"/>
                <w:color w:val="0000FF"/>
                <w:sz w:val="20"/>
                <w:szCs w:val="20"/>
              </w:rPr>
              <w:t>None</w:t>
            </w:r>
          </w:p>
        </w:tc>
      </w:tr>
      <w:tr w:rsidR="008C544B" w:rsidRPr="00D1734F" w:rsidTr="00890B7C">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8C544B" w:rsidRPr="00D1734F" w:rsidRDefault="008C544B" w:rsidP="00890B7C">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8C544B" w:rsidRPr="00D1734F" w:rsidRDefault="00F4534B" w:rsidP="00F4534B">
            <w:pPr>
              <w:snapToGrid w:val="0"/>
              <w:jc w:val="both"/>
              <w:rPr>
                <w:rFonts w:ascii="Arial" w:hAnsi="Arial" w:cs="Arial"/>
                <w:color w:val="0000FF"/>
                <w:sz w:val="20"/>
                <w:szCs w:val="20"/>
              </w:rPr>
            </w:pPr>
            <w:r>
              <w:rPr>
                <w:rFonts w:ascii="Arial" w:hAnsi="Arial" w:cs="Arial"/>
                <w:color w:val="0000FF"/>
                <w:sz w:val="20"/>
                <w:szCs w:val="20"/>
              </w:rPr>
              <w:t>6-0</w:t>
            </w:r>
            <w:r w:rsidR="008C544B" w:rsidRPr="00D1734F">
              <w:rPr>
                <w:rFonts w:ascii="Arial" w:hAnsi="Arial" w:cs="Arial"/>
                <w:sz w:val="20"/>
                <w:szCs w:val="20"/>
              </w:rPr>
              <w:t xml:space="preserve"> Motion </w:t>
            </w:r>
            <w:r w:rsidR="008C544B" w:rsidRPr="00D1734F">
              <w:rPr>
                <w:rFonts w:ascii="Arial" w:hAnsi="Arial" w:cs="Arial"/>
                <w:color w:val="0000FF"/>
                <w:sz w:val="20"/>
                <w:szCs w:val="20"/>
              </w:rPr>
              <w:t>passed</w:t>
            </w:r>
          </w:p>
        </w:tc>
      </w:tr>
      <w:tr w:rsidR="008C544B" w:rsidRPr="00D1734F" w:rsidTr="00890B7C">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8C544B" w:rsidRPr="00D1734F" w:rsidRDefault="008C544B" w:rsidP="00890B7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8C544B" w:rsidRPr="00D1734F" w:rsidRDefault="008C544B" w:rsidP="00890B7C">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8C544B" w:rsidRPr="00D1734F" w:rsidRDefault="008C544B" w:rsidP="00890B7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C544B" w:rsidRPr="00D1734F" w:rsidTr="00890B7C">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8C544B" w:rsidRPr="00D1734F" w:rsidRDefault="008C544B" w:rsidP="00890B7C">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8C544B" w:rsidRPr="00D1734F" w:rsidRDefault="008C544B" w:rsidP="00890B7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C544B" w:rsidRDefault="008C544B">
      <w:pPr>
        <w:rPr>
          <w:lang w:eastAsia="ja-JP"/>
        </w:rPr>
      </w:pPr>
    </w:p>
    <w:p w:rsidR="000120EF" w:rsidRDefault="000120EF">
      <w:pPr>
        <w:rPr>
          <w:lang w:eastAsia="ja-JP"/>
        </w:rPr>
      </w:pPr>
      <w:r>
        <w:rPr>
          <w:lang w:eastAsia="ja-JP"/>
        </w:rPr>
        <w:br w:type="page"/>
      </w:r>
    </w:p>
    <w:p w:rsidR="00F4534B" w:rsidRDefault="00F4534B">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F4534B" w:rsidRPr="00D1734F" w:rsidTr="00890B7C">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F4534B" w:rsidRPr="00D1734F" w:rsidRDefault="00F4534B" w:rsidP="00890B7C">
            <w:pPr>
              <w:suppressAutoHyphens/>
              <w:snapToGrid w:val="0"/>
              <w:jc w:val="center"/>
              <w:rPr>
                <w:rFonts w:ascii="Arial" w:hAnsi="Arial" w:cs="Arial"/>
                <w:b/>
                <w:sz w:val="18"/>
                <w:szCs w:val="18"/>
              </w:rPr>
            </w:pPr>
            <w:r>
              <w:rPr>
                <w:rFonts w:ascii="Arial" w:hAnsi="Arial" w:cs="Arial"/>
                <w:b/>
                <w:sz w:val="18"/>
                <w:szCs w:val="18"/>
              </w:rPr>
              <w:t>2</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F4534B" w:rsidRDefault="00F4534B" w:rsidP="00890B7C">
            <w:pPr>
              <w:snapToGrid w:val="0"/>
              <w:jc w:val="both"/>
              <w:rPr>
                <w:b/>
                <w:sz w:val="20"/>
                <w:szCs w:val="20"/>
              </w:rPr>
            </w:pPr>
            <w:r>
              <w:rPr>
                <w:b/>
                <w:sz w:val="20"/>
                <w:szCs w:val="20"/>
              </w:rPr>
              <w:t>Proposed Change:</w:t>
            </w:r>
          </w:p>
          <w:p w:rsidR="00F4534B" w:rsidRPr="004973D8" w:rsidRDefault="00F4534B" w:rsidP="00890B7C">
            <w:pPr>
              <w:snapToGrid w:val="0"/>
              <w:jc w:val="both"/>
              <w:rPr>
                <w:color w:val="0000FF"/>
                <w:sz w:val="20"/>
                <w:szCs w:val="20"/>
              </w:rPr>
            </w:pPr>
            <w:r>
              <w:rPr>
                <w:color w:val="0000FF"/>
                <w:sz w:val="20"/>
                <w:szCs w:val="20"/>
              </w:rPr>
              <w:t xml:space="preserve">Revise ¶ </w:t>
            </w:r>
            <w:r w:rsidRPr="008C544B">
              <w:rPr>
                <w:color w:val="0000FF"/>
                <w:sz w:val="20"/>
                <w:szCs w:val="20"/>
              </w:rPr>
              <w:t xml:space="preserve">A3-4.2  </w:t>
            </w:r>
            <w:r>
              <w:rPr>
                <w:color w:val="0000FF"/>
                <w:sz w:val="20"/>
                <w:szCs w:val="20"/>
              </w:rPr>
              <w:t>of Document 5357A as follows:</w:t>
            </w:r>
          </w:p>
        </w:tc>
      </w:tr>
      <w:tr w:rsidR="00F4534B" w:rsidRPr="00D1734F" w:rsidTr="00890B7C">
        <w:trPr>
          <w:cantSplit/>
          <w:trHeight w:val="64"/>
          <w:jc w:val="center"/>
        </w:trPr>
        <w:tc>
          <w:tcPr>
            <w:tcW w:w="467" w:type="dxa"/>
            <w:vMerge/>
            <w:tcBorders>
              <w:left w:val="single" w:sz="12" w:space="0" w:color="000000"/>
              <w:right w:val="single" w:sz="12" w:space="0" w:color="000000"/>
            </w:tcBorders>
            <w:vAlign w:val="center"/>
          </w:tcPr>
          <w:p w:rsidR="00F4534B" w:rsidRPr="00D1734F" w:rsidRDefault="00F4534B" w:rsidP="00890B7C">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F4534B" w:rsidRPr="004973D8" w:rsidRDefault="00F4534B" w:rsidP="00890B7C">
            <w:pPr>
              <w:snapToGrid w:val="0"/>
              <w:jc w:val="both"/>
              <w:rPr>
                <w:sz w:val="20"/>
                <w:szCs w:val="20"/>
              </w:rPr>
            </w:pPr>
            <w:r w:rsidRPr="004973D8">
              <w:rPr>
                <w:b/>
                <w:sz w:val="20"/>
                <w:szCs w:val="20"/>
              </w:rPr>
              <w:t>FROM:</w:t>
            </w:r>
            <w:r>
              <w:rPr>
                <w:b/>
                <w:sz w:val="20"/>
                <w:szCs w:val="20"/>
              </w:rPr>
              <w:t xml:space="preserve"> </w:t>
            </w:r>
          </w:p>
          <w:p w:rsidR="00F4534B" w:rsidRPr="008C544B" w:rsidRDefault="00F4534B" w:rsidP="00890B7C">
            <w:pPr>
              <w:pStyle w:val="StdsAppHead2"/>
              <w:numPr>
                <w:ilvl w:val="0"/>
                <w:numId w:val="0"/>
              </w:numPr>
            </w:pPr>
            <w:r w:rsidRPr="008C544B">
              <w:t>A3-</w:t>
            </w:r>
            <w:proofErr w:type="gramStart"/>
            <w:r w:rsidRPr="008C544B">
              <w:t>4.2  All</w:t>
            </w:r>
            <w:proofErr w:type="gramEnd"/>
            <w:r w:rsidRPr="008C544B">
              <w:t xml:space="preserve"> of the accessible limits are summation limit functions, meaning that they add up the relative contributions of the various wavelengths of the optical energy source.  Therefore, the optical source should be evaluated to all of the limits that the optical energy source has significant emissions.</w:t>
            </w:r>
          </w:p>
          <w:p w:rsidR="00F4534B" w:rsidRPr="00F245C7" w:rsidRDefault="00F4534B" w:rsidP="00890B7C">
            <w:pPr>
              <w:snapToGrid w:val="0"/>
              <w:jc w:val="both"/>
              <w:rPr>
                <w:color w:val="0000FF"/>
                <w:sz w:val="20"/>
                <w:szCs w:val="20"/>
              </w:rPr>
            </w:pPr>
          </w:p>
        </w:tc>
      </w:tr>
      <w:tr w:rsidR="00F4534B" w:rsidRPr="00D1734F" w:rsidTr="00890B7C">
        <w:trPr>
          <w:cantSplit/>
          <w:trHeight w:val="20"/>
          <w:jc w:val="center"/>
        </w:trPr>
        <w:tc>
          <w:tcPr>
            <w:tcW w:w="467" w:type="dxa"/>
            <w:vMerge/>
            <w:tcBorders>
              <w:left w:val="single" w:sz="12" w:space="0" w:color="000000"/>
              <w:right w:val="single" w:sz="12" w:space="0" w:color="000000"/>
            </w:tcBorders>
            <w:vAlign w:val="center"/>
          </w:tcPr>
          <w:p w:rsidR="00F4534B" w:rsidRPr="00D1734F" w:rsidRDefault="00F4534B" w:rsidP="00890B7C">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F4534B" w:rsidRDefault="00F4534B" w:rsidP="00890B7C">
            <w:pPr>
              <w:snapToGrid w:val="0"/>
              <w:jc w:val="both"/>
              <w:rPr>
                <w:b/>
                <w:sz w:val="20"/>
                <w:szCs w:val="20"/>
              </w:rPr>
            </w:pPr>
            <w:r w:rsidRPr="004973D8">
              <w:rPr>
                <w:b/>
                <w:sz w:val="20"/>
                <w:szCs w:val="20"/>
              </w:rPr>
              <w:t>TO:</w:t>
            </w:r>
            <w:r>
              <w:rPr>
                <w:b/>
                <w:sz w:val="20"/>
                <w:szCs w:val="20"/>
              </w:rPr>
              <w:t xml:space="preserve"> </w:t>
            </w:r>
          </w:p>
          <w:p w:rsidR="00F4534B" w:rsidRPr="008C544B" w:rsidRDefault="00F4534B" w:rsidP="00890B7C">
            <w:pPr>
              <w:pStyle w:val="StdsAppHead2"/>
              <w:numPr>
                <w:ilvl w:val="0"/>
                <w:numId w:val="0"/>
              </w:numPr>
            </w:pPr>
            <w:r w:rsidRPr="008C544B">
              <w:t>A3-</w:t>
            </w:r>
            <w:proofErr w:type="gramStart"/>
            <w:r w:rsidRPr="008C544B">
              <w:t>4.2  All</w:t>
            </w:r>
            <w:proofErr w:type="gramEnd"/>
            <w:r w:rsidRPr="008C544B">
              <w:t xml:space="preserve"> of the accessible limits are summation limit functions, meaning that they add up the relative contributions of the various wavelengths of the optical energy source.  Therefore, the optical source should be evaluated to all of the limits </w:t>
            </w:r>
            <w:r w:rsidRPr="008C544B">
              <w:rPr>
                <w:strike/>
                <w:color w:val="FF0000"/>
                <w:highlight w:val="yellow"/>
              </w:rPr>
              <w:t>that</w:t>
            </w:r>
            <w:r w:rsidRPr="008C544B">
              <w:rPr>
                <w:strike/>
                <w:color w:val="FF0000"/>
              </w:rPr>
              <w:t xml:space="preserve"> </w:t>
            </w:r>
            <w:r w:rsidRPr="008C544B">
              <w:rPr>
                <w:color w:val="0000FF"/>
                <w:highlight w:val="yellow"/>
                <w:u w:val="single"/>
              </w:rPr>
              <w:t>for which</w:t>
            </w:r>
            <w:r w:rsidRPr="008C544B">
              <w:rPr>
                <w:color w:val="0000FF"/>
              </w:rPr>
              <w:t xml:space="preserve"> </w:t>
            </w:r>
            <w:r w:rsidRPr="008C544B">
              <w:t>the optical energy source has significant emissions.</w:t>
            </w:r>
          </w:p>
          <w:p w:rsidR="00F4534B" w:rsidRPr="004973D8" w:rsidRDefault="00F4534B" w:rsidP="00890B7C">
            <w:pPr>
              <w:jc w:val="both"/>
              <w:rPr>
                <w:b/>
                <w:color w:val="FF0000"/>
                <w:sz w:val="20"/>
                <w:szCs w:val="20"/>
              </w:rPr>
            </w:pPr>
          </w:p>
        </w:tc>
      </w:tr>
      <w:tr w:rsidR="00F4534B" w:rsidRPr="00D1734F" w:rsidTr="00890B7C">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F4534B" w:rsidRPr="00D1734F" w:rsidRDefault="00F4534B" w:rsidP="00890B7C">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F4534B" w:rsidRDefault="00F4534B" w:rsidP="00890B7C">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F4534B" w:rsidRPr="004973D8" w:rsidRDefault="00F4534B" w:rsidP="00890B7C">
            <w:pPr>
              <w:jc w:val="both"/>
              <w:rPr>
                <w:sz w:val="20"/>
                <w:szCs w:val="20"/>
              </w:rPr>
            </w:pPr>
            <w:r>
              <w:rPr>
                <w:color w:val="0000FF"/>
                <w:sz w:val="20"/>
                <w:szCs w:val="20"/>
              </w:rPr>
              <w:t>Editorial change proposed to correct grammar.</w:t>
            </w:r>
          </w:p>
        </w:tc>
      </w:tr>
      <w:tr w:rsidR="00F4534B" w:rsidRPr="00D1734F" w:rsidTr="00890B7C">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F4534B" w:rsidRPr="00D1734F" w:rsidTr="00890B7C">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F4534B">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Sean Larsen (Lam Research AG) / </w:t>
            </w:r>
            <w:r>
              <w:rPr>
                <w:rFonts w:ascii="Arial" w:eastAsia="MS Gothic" w:hAnsi="Arial" w:cs="Arial"/>
                <w:color w:val="0000FF"/>
                <w:sz w:val="20"/>
                <w:szCs w:val="20"/>
              </w:rPr>
              <w:t>Edward Karl (Applied Materials</w:t>
            </w:r>
            <w:r w:rsidRPr="00D1734F">
              <w:rPr>
                <w:rFonts w:ascii="Arial" w:eastAsia="MS Gothic" w:hAnsi="Arial" w:cs="Arial"/>
                <w:color w:val="0000FF"/>
                <w:sz w:val="20"/>
                <w:szCs w:val="20"/>
              </w:rPr>
              <w:t>)</w:t>
            </w:r>
          </w:p>
        </w:tc>
      </w:tr>
      <w:tr w:rsidR="00F4534B" w:rsidRPr="00D1734F" w:rsidTr="00890B7C">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both"/>
              <w:rPr>
                <w:rFonts w:ascii="Arial" w:hAnsi="Arial" w:cs="Arial"/>
                <w:b/>
                <w:sz w:val="20"/>
                <w:szCs w:val="20"/>
              </w:rPr>
            </w:pPr>
            <w:r>
              <w:rPr>
                <w:rFonts w:ascii="Arial" w:hAnsi="Arial" w:cs="Arial"/>
                <w:color w:val="0000FF"/>
                <w:sz w:val="20"/>
                <w:szCs w:val="20"/>
              </w:rPr>
              <w:t>None</w:t>
            </w:r>
          </w:p>
        </w:tc>
      </w:tr>
      <w:tr w:rsidR="00F4534B" w:rsidRPr="00D1734F" w:rsidTr="00890B7C">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F4534B" w:rsidRPr="00D1734F" w:rsidRDefault="00F4534B" w:rsidP="00890B7C">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F4534B" w:rsidRPr="00D1734F" w:rsidRDefault="00F4534B" w:rsidP="00F4534B">
            <w:pPr>
              <w:snapToGrid w:val="0"/>
              <w:jc w:val="both"/>
              <w:rPr>
                <w:rFonts w:ascii="Arial" w:hAnsi="Arial" w:cs="Arial"/>
                <w:color w:val="0000FF"/>
                <w:sz w:val="20"/>
                <w:szCs w:val="20"/>
              </w:rPr>
            </w:pPr>
            <w:r>
              <w:rPr>
                <w:rFonts w:ascii="Arial" w:hAnsi="Arial" w:cs="Arial"/>
                <w:color w:val="0000FF"/>
                <w:sz w:val="20"/>
                <w:szCs w:val="20"/>
              </w:rPr>
              <w:t>5</w:t>
            </w:r>
            <w:r>
              <w:rPr>
                <w:rFonts w:ascii="Arial" w:hAnsi="Arial" w:cs="Arial"/>
                <w:color w:val="0000FF"/>
                <w:sz w:val="20"/>
                <w:szCs w:val="20"/>
              </w:rPr>
              <w:t>-0</w:t>
            </w:r>
            <w:r w:rsidRPr="00D1734F">
              <w:rPr>
                <w:rFonts w:ascii="Arial" w:hAnsi="Arial" w:cs="Arial"/>
                <w:sz w:val="20"/>
                <w:szCs w:val="20"/>
              </w:rPr>
              <w:t xml:space="preserve"> Motion </w:t>
            </w:r>
            <w:r w:rsidRPr="00D1734F">
              <w:rPr>
                <w:rFonts w:ascii="Arial" w:hAnsi="Arial" w:cs="Arial"/>
                <w:color w:val="0000FF"/>
                <w:sz w:val="20"/>
                <w:szCs w:val="20"/>
              </w:rPr>
              <w:t>passed</w:t>
            </w:r>
          </w:p>
        </w:tc>
      </w:tr>
      <w:tr w:rsidR="00F4534B" w:rsidRPr="00D1734F" w:rsidTr="00890B7C">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F4534B" w:rsidRPr="00D1734F" w:rsidRDefault="00F4534B" w:rsidP="00890B7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F4534B" w:rsidRPr="00D1734F" w:rsidRDefault="00F4534B" w:rsidP="00890B7C">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F4534B" w:rsidRPr="00D1734F" w:rsidRDefault="00F4534B" w:rsidP="00890B7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F4534B" w:rsidRPr="00D1734F" w:rsidTr="00890B7C">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F4534B" w:rsidRPr="00D1734F" w:rsidRDefault="00F4534B" w:rsidP="00890B7C">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F4534B" w:rsidRPr="00D1734F" w:rsidRDefault="00F4534B" w:rsidP="00890B7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120EF" w:rsidRDefault="000120EF">
      <w:pPr>
        <w:rPr>
          <w:lang w:eastAsia="ja-JP"/>
        </w:rPr>
      </w:pPr>
    </w:p>
    <w:p w:rsidR="000120EF" w:rsidRDefault="000120EF">
      <w:pPr>
        <w:rPr>
          <w:lang w:eastAsia="ja-JP"/>
        </w:rPr>
      </w:pPr>
      <w:r>
        <w:rPr>
          <w:lang w:eastAsia="ja-JP"/>
        </w:rPr>
        <w:br w:type="page"/>
      </w:r>
    </w:p>
    <w:p w:rsidR="00F4534B" w:rsidRDefault="00F4534B">
      <w:pPr>
        <w:rPr>
          <w:lang w:eastAsia="ja-JP"/>
        </w:rPr>
      </w:pPr>
    </w:p>
    <w:tbl>
      <w:tblPr>
        <w:tblW w:w="0" w:type="auto"/>
        <w:jc w:val="center"/>
        <w:tblLayout w:type="fixed"/>
        <w:tblLook w:val="0000" w:firstRow="0" w:lastRow="0" w:firstColumn="0" w:lastColumn="0" w:noHBand="0" w:noVBand="0"/>
      </w:tblPr>
      <w:tblGrid>
        <w:gridCol w:w="467"/>
        <w:gridCol w:w="8923"/>
      </w:tblGrid>
      <w:tr w:rsidR="00F4534B" w:rsidRPr="00D1734F" w:rsidTr="00890B7C">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F4534B" w:rsidRPr="00D1734F" w:rsidRDefault="00F4534B" w:rsidP="00890B7C">
            <w:pPr>
              <w:suppressAutoHyphens/>
              <w:snapToGrid w:val="0"/>
              <w:jc w:val="center"/>
              <w:rPr>
                <w:rFonts w:ascii="Arial" w:hAnsi="Arial" w:cs="Arial"/>
                <w:b/>
                <w:sz w:val="18"/>
                <w:szCs w:val="18"/>
              </w:rPr>
            </w:pPr>
            <w:r>
              <w:rPr>
                <w:rFonts w:ascii="Arial" w:hAnsi="Arial" w:cs="Arial"/>
                <w:b/>
                <w:sz w:val="18"/>
                <w:szCs w:val="18"/>
              </w:rPr>
              <w:t>3</w:t>
            </w:r>
          </w:p>
        </w:tc>
        <w:tc>
          <w:tcPr>
            <w:tcW w:w="8923" w:type="dxa"/>
            <w:tcBorders>
              <w:top w:val="single" w:sz="12" w:space="0" w:color="000000"/>
              <w:left w:val="single" w:sz="12" w:space="0" w:color="000000"/>
              <w:bottom w:val="single" w:sz="4" w:space="0" w:color="auto"/>
              <w:right w:val="single" w:sz="12" w:space="0" w:color="000000"/>
            </w:tcBorders>
            <w:vAlign w:val="center"/>
          </w:tcPr>
          <w:p w:rsidR="00F4534B" w:rsidRDefault="00F4534B" w:rsidP="00890B7C">
            <w:pPr>
              <w:snapToGrid w:val="0"/>
              <w:jc w:val="both"/>
              <w:rPr>
                <w:b/>
                <w:sz w:val="20"/>
                <w:szCs w:val="20"/>
              </w:rPr>
            </w:pPr>
            <w:r>
              <w:rPr>
                <w:b/>
                <w:sz w:val="20"/>
                <w:szCs w:val="20"/>
              </w:rPr>
              <w:t>Proposed Change:</w:t>
            </w:r>
          </w:p>
          <w:p w:rsidR="00F4534B" w:rsidRPr="004973D8" w:rsidRDefault="00F4534B" w:rsidP="00890B7C">
            <w:pPr>
              <w:snapToGrid w:val="0"/>
              <w:jc w:val="both"/>
              <w:rPr>
                <w:color w:val="0000FF"/>
                <w:sz w:val="20"/>
                <w:szCs w:val="20"/>
              </w:rPr>
            </w:pPr>
            <w:r w:rsidRPr="00B46EE0">
              <w:rPr>
                <w:color w:val="0000FF"/>
                <w:sz w:val="20"/>
                <w:szCs w:val="20"/>
              </w:rPr>
              <w:t>Move A3-4.3 and note 16</w:t>
            </w:r>
            <w:r>
              <w:rPr>
                <w:color w:val="0000FF"/>
                <w:sz w:val="20"/>
                <w:szCs w:val="20"/>
              </w:rPr>
              <w:t>1 between A3-4.2 and Table A3-3 of Document 5357A as follows:</w:t>
            </w:r>
          </w:p>
        </w:tc>
      </w:tr>
      <w:tr w:rsidR="00F4534B" w:rsidRPr="00D1734F" w:rsidTr="00890B7C">
        <w:trPr>
          <w:cantSplit/>
          <w:trHeight w:val="64"/>
          <w:jc w:val="center"/>
        </w:trPr>
        <w:tc>
          <w:tcPr>
            <w:tcW w:w="467" w:type="dxa"/>
            <w:vMerge/>
            <w:tcBorders>
              <w:left w:val="single" w:sz="12" w:space="0" w:color="000000"/>
              <w:right w:val="single" w:sz="12" w:space="0" w:color="000000"/>
            </w:tcBorders>
            <w:vAlign w:val="center"/>
          </w:tcPr>
          <w:p w:rsidR="00F4534B" w:rsidRPr="00D1734F" w:rsidRDefault="00F4534B" w:rsidP="00890B7C">
            <w:pPr>
              <w:snapToGrid w:val="0"/>
              <w:jc w:val="center"/>
              <w:rPr>
                <w:rFonts w:ascii="Arial" w:hAnsi="Arial" w:cs="Arial"/>
                <w:b/>
                <w:sz w:val="18"/>
                <w:szCs w:val="18"/>
              </w:rPr>
            </w:pPr>
          </w:p>
        </w:tc>
        <w:tc>
          <w:tcPr>
            <w:tcW w:w="8923" w:type="dxa"/>
            <w:tcBorders>
              <w:top w:val="single" w:sz="4" w:space="0" w:color="auto"/>
              <w:left w:val="single" w:sz="12" w:space="0" w:color="000000"/>
              <w:bottom w:val="single" w:sz="4" w:space="0" w:color="000000"/>
              <w:right w:val="single" w:sz="12" w:space="0" w:color="000000"/>
            </w:tcBorders>
            <w:vAlign w:val="center"/>
          </w:tcPr>
          <w:p w:rsidR="00F4534B" w:rsidRPr="004973D8" w:rsidRDefault="00F4534B" w:rsidP="00890B7C">
            <w:pPr>
              <w:snapToGrid w:val="0"/>
              <w:jc w:val="both"/>
              <w:rPr>
                <w:sz w:val="20"/>
                <w:szCs w:val="20"/>
              </w:rPr>
            </w:pPr>
            <w:r w:rsidRPr="004973D8">
              <w:rPr>
                <w:b/>
                <w:sz w:val="20"/>
                <w:szCs w:val="20"/>
              </w:rPr>
              <w:t>FROM:</w:t>
            </w:r>
            <w:r>
              <w:rPr>
                <w:b/>
                <w:sz w:val="20"/>
                <w:szCs w:val="20"/>
              </w:rPr>
              <w:t xml:space="preserve"> </w:t>
            </w:r>
            <w:r w:rsidRPr="00B46EE0">
              <w:rPr>
                <w:color w:val="0000FF"/>
                <w:sz w:val="20"/>
                <w:szCs w:val="20"/>
              </w:rPr>
              <w:t>A3-4.3 and note 161 is after Table A3-3.</w:t>
            </w:r>
          </w:p>
          <w:p w:rsidR="00F4534B" w:rsidRDefault="00F4534B" w:rsidP="00890B7C">
            <w:pPr>
              <w:pStyle w:val="StdsAppHead1"/>
              <w:numPr>
                <w:ilvl w:val="0"/>
                <w:numId w:val="0"/>
              </w:numPr>
              <w:spacing w:before="0" w:after="60"/>
              <w:rPr>
                <w:sz w:val="18"/>
              </w:rPr>
            </w:pPr>
          </w:p>
          <w:p w:rsidR="00F4534B" w:rsidRPr="008C544B" w:rsidRDefault="00F4534B" w:rsidP="00890B7C">
            <w:pPr>
              <w:pStyle w:val="StdsAppHead1"/>
              <w:numPr>
                <w:ilvl w:val="0"/>
                <w:numId w:val="0"/>
              </w:numPr>
              <w:spacing w:before="0" w:after="60"/>
            </w:pPr>
            <w:r w:rsidRPr="008C544B">
              <w:rPr>
                <w:sz w:val="18"/>
              </w:rPr>
              <w:t>A3-4  Optical Radiation</w:t>
            </w:r>
          </w:p>
          <w:p w:rsidR="00F4534B" w:rsidRPr="008C544B" w:rsidRDefault="00F4534B" w:rsidP="00890B7C">
            <w:pPr>
              <w:pStyle w:val="StdsAppHead2"/>
              <w:numPr>
                <w:ilvl w:val="0"/>
                <w:numId w:val="0"/>
              </w:numPr>
            </w:pPr>
            <w:r w:rsidRPr="008C544B">
              <w:t>A3-</w:t>
            </w:r>
            <w:proofErr w:type="gramStart"/>
            <w:r w:rsidRPr="008C544B">
              <w:t>4.1  There</w:t>
            </w:r>
            <w:proofErr w:type="gramEnd"/>
            <w:r w:rsidRPr="008C544B">
              <w:t xml:space="preserve"> are multiple safety concerns related to the effects of optical radiation on the skin and multiple tissues in the eyes.  This document is not addressing skin concerns as there is very little exposed skin in a semiconductor fabrication cleanroom environment, and the eyes are more sensitive than the skin.  The concerns and associated wavelengths are listed in Table A3-3.</w:t>
            </w:r>
          </w:p>
          <w:p w:rsidR="00F4534B" w:rsidRPr="008C544B" w:rsidRDefault="00F4534B" w:rsidP="00890B7C">
            <w:pPr>
              <w:pStyle w:val="StdsAppHead2"/>
              <w:numPr>
                <w:ilvl w:val="0"/>
                <w:numId w:val="0"/>
              </w:numPr>
            </w:pPr>
            <w:r w:rsidRPr="008C544B">
              <w:t>A3-</w:t>
            </w:r>
            <w:proofErr w:type="gramStart"/>
            <w:r w:rsidRPr="008C544B">
              <w:t>4.2  All</w:t>
            </w:r>
            <w:proofErr w:type="gramEnd"/>
            <w:r w:rsidRPr="008C544B">
              <w:t xml:space="preserve"> of the accessible limits are summation limit functions, meaning that they add up the relative contributions of the various wavelengths of the optical energy source.  Therefore, the optical source should be evaluated to all of the limits that the optical energy source has significant emissions.</w:t>
            </w:r>
          </w:p>
          <w:p w:rsidR="00F4534B" w:rsidRPr="008C544B" w:rsidRDefault="00F4534B" w:rsidP="00890B7C">
            <w:pPr>
              <w:pStyle w:val="StdsAppTableTitle"/>
              <w:numPr>
                <w:ilvl w:val="0"/>
                <w:numId w:val="0"/>
              </w:numPr>
            </w:pPr>
            <w:r w:rsidRPr="008C544B">
              <w:t>Table A3-3  Optical Radiation Concerns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2338"/>
              <w:gridCol w:w="4389"/>
            </w:tblGrid>
            <w:tr w:rsidR="00F4534B" w:rsidRPr="008C544B" w:rsidTr="00890B7C">
              <w:tc>
                <w:tcPr>
                  <w:tcW w:w="2088" w:type="dxa"/>
                </w:tcPr>
                <w:p w:rsidR="00F4534B" w:rsidRPr="008C544B" w:rsidRDefault="00F4534B" w:rsidP="00890B7C">
                  <w:pPr>
                    <w:pStyle w:val="StdsTableHead"/>
                    <w:spacing w:before="40" w:after="20"/>
                    <w:ind w:left="29" w:right="29"/>
                  </w:pPr>
                  <w:r w:rsidRPr="008C544B">
                    <w:t>Approximate Wavelengths</w:t>
                  </w:r>
                </w:p>
              </w:tc>
              <w:tc>
                <w:tcPr>
                  <w:tcW w:w="2556" w:type="dxa"/>
                </w:tcPr>
                <w:p w:rsidR="00F4534B" w:rsidRPr="008C544B" w:rsidRDefault="00F4534B" w:rsidP="00890B7C">
                  <w:pPr>
                    <w:pStyle w:val="StdsTableHead"/>
                    <w:spacing w:before="40" w:after="20"/>
                    <w:ind w:left="29" w:right="29"/>
                  </w:pPr>
                  <w:r w:rsidRPr="008C544B">
                    <w:t>Safety / Tissue Concern</w:t>
                  </w:r>
                </w:p>
              </w:tc>
              <w:tc>
                <w:tcPr>
                  <w:tcW w:w="4820" w:type="dxa"/>
                </w:tcPr>
                <w:p w:rsidR="00F4534B" w:rsidRPr="008C544B" w:rsidRDefault="00F4534B" w:rsidP="00890B7C">
                  <w:pPr>
                    <w:pStyle w:val="StdsTableHead"/>
                    <w:spacing w:before="40" w:after="20"/>
                    <w:ind w:left="29" w:right="29"/>
                  </w:pPr>
                  <w:r w:rsidRPr="008C544B">
                    <w:t>Measurement</w:t>
                  </w:r>
                </w:p>
              </w:tc>
            </w:tr>
            <w:tr w:rsidR="00F4534B" w:rsidRPr="008C544B" w:rsidTr="00890B7C">
              <w:tc>
                <w:tcPr>
                  <w:tcW w:w="2088" w:type="dxa"/>
                </w:tcPr>
                <w:p w:rsidR="00F4534B" w:rsidRPr="008C544B" w:rsidRDefault="00F4534B" w:rsidP="00890B7C">
                  <w:pPr>
                    <w:pStyle w:val="StdsTableText"/>
                    <w:ind w:left="360" w:hanging="331"/>
                  </w:pPr>
                  <w:r w:rsidRPr="008C544B">
                    <w:t>180 to 400 nm (Broadband UV)</w:t>
                  </w:r>
                </w:p>
              </w:tc>
              <w:tc>
                <w:tcPr>
                  <w:tcW w:w="2556" w:type="dxa"/>
                </w:tcPr>
                <w:p w:rsidR="00F4534B" w:rsidRPr="008C544B" w:rsidRDefault="00F4534B" w:rsidP="00890B7C">
                  <w:pPr>
                    <w:pStyle w:val="StdsTableText"/>
                  </w:pPr>
                  <w:r w:rsidRPr="008C544B">
                    <w:t>Corneal and lenticular hazard</w:t>
                  </w:r>
                </w:p>
              </w:tc>
              <w:tc>
                <w:tcPr>
                  <w:tcW w:w="4820" w:type="dxa"/>
                </w:tcPr>
                <w:p w:rsidR="00F4534B" w:rsidRPr="008C544B" w:rsidRDefault="00F4534B" w:rsidP="00890B7C">
                  <w:pPr>
                    <w:pStyle w:val="StdsTableText"/>
                  </w:pPr>
                  <w:r w:rsidRPr="008C544B">
                    <w:t>Effective (weighted by relative Spectral Effectiveness [S(λ)] weighting function) irradiance weighted towards 255 to 295nm</w:t>
                  </w:r>
                </w:p>
              </w:tc>
            </w:tr>
            <w:tr w:rsidR="00F4534B" w:rsidRPr="008C544B" w:rsidTr="00890B7C">
              <w:tc>
                <w:tcPr>
                  <w:tcW w:w="2088" w:type="dxa"/>
                </w:tcPr>
                <w:p w:rsidR="00F4534B" w:rsidRPr="008C544B" w:rsidRDefault="00F4534B" w:rsidP="00890B7C">
                  <w:pPr>
                    <w:pStyle w:val="StdsTableText"/>
                    <w:ind w:left="360" w:hanging="331"/>
                  </w:pPr>
                  <w:r w:rsidRPr="008C544B">
                    <w:t xml:space="preserve">315 to 400 nm </w:t>
                  </w:r>
                  <w:r w:rsidRPr="008C544B">
                    <w:br/>
                    <w:t>(UV-A)</w:t>
                  </w:r>
                </w:p>
              </w:tc>
              <w:tc>
                <w:tcPr>
                  <w:tcW w:w="2556" w:type="dxa"/>
                </w:tcPr>
                <w:p w:rsidR="00F4534B" w:rsidRPr="008C544B" w:rsidRDefault="00F4534B" w:rsidP="00890B7C">
                  <w:pPr>
                    <w:pStyle w:val="StdsTableText"/>
                  </w:pPr>
                  <w:r w:rsidRPr="008C544B">
                    <w:t>Lenticular and retinal hazard</w:t>
                  </w:r>
                </w:p>
              </w:tc>
              <w:tc>
                <w:tcPr>
                  <w:tcW w:w="4820" w:type="dxa"/>
                </w:tcPr>
                <w:p w:rsidR="00F4534B" w:rsidRPr="008C544B" w:rsidRDefault="00F4534B" w:rsidP="00890B7C">
                  <w:pPr>
                    <w:pStyle w:val="StdsTableText"/>
                  </w:pPr>
                  <w:r w:rsidRPr="008C544B">
                    <w:t>Irradiance</w:t>
                  </w:r>
                </w:p>
              </w:tc>
            </w:tr>
            <w:tr w:rsidR="00F4534B" w:rsidRPr="008C544B" w:rsidTr="00890B7C">
              <w:tc>
                <w:tcPr>
                  <w:tcW w:w="2088" w:type="dxa"/>
                </w:tcPr>
                <w:p w:rsidR="00F4534B" w:rsidRPr="008C544B" w:rsidRDefault="00F4534B" w:rsidP="00890B7C">
                  <w:pPr>
                    <w:pStyle w:val="StdsTableText"/>
                    <w:ind w:left="360" w:hanging="331"/>
                  </w:pPr>
                  <w:r w:rsidRPr="008C544B">
                    <w:t xml:space="preserve">300 to 700 nm </w:t>
                  </w:r>
                  <w:r w:rsidRPr="008C544B">
                    <w:br/>
                    <w:t>(“Blue light”, UV-A and visible)</w:t>
                  </w:r>
                </w:p>
              </w:tc>
              <w:tc>
                <w:tcPr>
                  <w:tcW w:w="2556" w:type="dxa"/>
                </w:tcPr>
                <w:p w:rsidR="00F4534B" w:rsidRPr="008C544B" w:rsidRDefault="00F4534B" w:rsidP="00890B7C">
                  <w:pPr>
                    <w:pStyle w:val="StdsTableText"/>
                  </w:pPr>
                  <w:r w:rsidRPr="008C544B">
                    <w:t>Photochemical retinal hazard</w:t>
                  </w:r>
                </w:p>
              </w:tc>
              <w:tc>
                <w:tcPr>
                  <w:tcW w:w="4820" w:type="dxa"/>
                </w:tcPr>
                <w:p w:rsidR="00F4534B" w:rsidRPr="008C544B" w:rsidRDefault="00F4534B" w:rsidP="00890B7C">
                  <w:pPr>
                    <w:pStyle w:val="StdsTableText"/>
                  </w:pPr>
                  <w:r w:rsidRPr="008C544B">
                    <w:t>Effective (weighted by blue light hazard [B(λ)] weighting function) irradiance &amp; radiance weighted towards 415 to 475nm</w:t>
                  </w:r>
                </w:p>
              </w:tc>
            </w:tr>
            <w:tr w:rsidR="00F4534B" w:rsidRPr="008C544B" w:rsidTr="00890B7C">
              <w:tc>
                <w:tcPr>
                  <w:tcW w:w="2088" w:type="dxa"/>
                </w:tcPr>
                <w:p w:rsidR="00F4534B" w:rsidRPr="008C544B" w:rsidRDefault="00F4534B" w:rsidP="00890B7C">
                  <w:pPr>
                    <w:pStyle w:val="StdsTableText"/>
                    <w:ind w:left="360" w:hanging="331"/>
                  </w:pPr>
                  <w:r w:rsidRPr="008C544B">
                    <w:t xml:space="preserve">380  to 1400 nm </w:t>
                  </w:r>
                  <w:r w:rsidRPr="008C544B">
                    <w:br/>
                    <w:t>(visible and IR-A)</w:t>
                  </w:r>
                </w:p>
              </w:tc>
              <w:tc>
                <w:tcPr>
                  <w:tcW w:w="2556" w:type="dxa"/>
                </w:tcPr>
                <w:p w:rsidR="00F4534B" w:rsidRPr="008C544B" w:rsidRDefault="00F4534B" w:rsidP="00890B7C">
                  <w:pPr>
                    <w:pStyle w:val="StdsTableText"/>
                  </w:pPr>
                  <w:r w:rsidRPr="008C544B">
                    <w:t>Thermal retinal hazard</w:t>
                  </w:r>
                  <w:r w:rsidRPr="008C544B">
                    <w:rPr>
                      <w:vertAlign w:val="superscript"/>
                    </w:rPr>
                    <w:t>#1</w:t>
                  </w:r>
                </w:p>
              </w:tc>
              <w:tc>
                <w:tcPr>
                  <w:tcW w:w="4820" w:type="dxa"/>
                </w:tcPr>
                <w:p w:rsidR="00F4534B" w:rsidRPr="008C544B" w:rsidRDefault="00F4534B" w:rsidP="00890B7C">
                  <w:pPr>
                    <w:pStyle w:val="StdsTableText"/>
                  </w:pPr>
                  <w:r w:rsidRPr="008C544B">
                    <w:t>Effective  (weighted by retinal thermal hazard [R(λ)] weighting function) radiance weighted towards 415 to 850nm</w:t>
                  </w:r>
                </w:p>
              </w:tc>
            </w:tr>
            <w:tr w:rsidR="00F4534B" w:rsidRPr="008C544B" w:rsidTr="00890B7C">
              <w:tc>
                <w:tcPr>
                  <w:tcW w:w="2088" w:type="dxa"/>
                </w:tcPr>
                <w:p w:rsidR="00F4534B" w:rsidRPr="008C544B" w:rsidRDefault="00F4534B" w:rsidP="00890B7C">
                  <w:pPr>
                    <w:pStyle w:val="StdsTableText"/>
                    <w:ind w:left="360" w:hanging="331"/>
                  </w:pPr>
                  <w:r w:rsidRPr="008C544B">
                    <w:t xml:space="preserve">775  to 3000 nm </w:t>
                  </w:r>
                  <w:r w:rsidRPr="008C544B">
                    <w:br/>
                    <w:t>(IR-A and IR-B)</w:t>
                  </w:r>
                </w:p>
              </w:tc>
              <w:tc>
                <w:tcPr>
                  <w:tcW w:w="2556" w:type="dxa"/>
                </w:tcPr>
                <w:p w:rsidR="00F4534B" w:rsidRPr="008C544B" w:rsidRDefault="00F4534B" w:rsidP="00890B7C">
                  <w:pPr>
                    <w:pStyle w:val="StdsTableText"/>
                  </w:pPr>
                  <w:r w:rsidRPr="008C544B">
                    <w:t>Thermal corneal and lenticular hazard</w:t>
                  </w:r>
                </w:p>
              </w:tc>
              <w:tc>
                <w:tcPr>
                  <w:tcW w:w="4820" w:type="dxa"/>
                </w:tcPr>
                <w:p w:rsidR="00F4534B" w:rsidRPr="008C544B" w:rsidRDefault="00F4534B" w:rsidP="00890B7C">
                  <w:pPr>
                    <w:pStyle w:val="StdsTableText"/>
                  </w:pPr>
                  <w:r w:rsidRPr="008C544B">
                    <w:t>Irradiance</w:t>
                  </w:r>
                </w:p>
              </w:tc>
            </w:tr>
          </w:tbl>
          <w:p w:rsidR="00F4534B" w:rsidRPr="008C544B" w:rsidRDefault="00F4534B" w:rsidP="00890B7C">
            <w:pPr>
              <w:pStyle w:val="StdsTableFoot"/>
            </w:pPr>
            <w:r w:rsidRPr="008C544B">
              <w:t>#</w:t>
            </w:r>
            <w:proofErr w:type="gramStart"/>
            <w:r w:rsidRPr="008C544B">
              <w:t>1  The</w:t>
            </w:r>
            <w:proofErr w:type="gramEnd"/>
            <w:r w:rsidRPr="008C544B">
              <w:t xml:space="preserve"> thermal retinal hazard has different limit criteria depending on whether there is a significant visible light component to cause constriction of the pupil.</w:t>
            </w:r>
          </w:p>
          <w:p w:rsidR="00F4534B" w:rsidRPr="008C544B" w:rsidRDefault="00F4534B" w:rsidP="00890B7C">
            <w:pPr>
              <w:pStyle w:val="StdsAppHead3"/>
              <w:numPr>
                <w:ilvl w:val="0"/>
                <w:numId w:val="0"/>
              </w:numPr>
              <w:rPr>
                <w:highlight w:val="yellow"/>
              </w:rPr>
            </w:pPr>
            <w:r w:rsidRPr="008C544B">
              <w:rPr>
                <w:highlight w:val="yellow"/>
              </w:rPr>
              <w:t>A3-</w:t>
            </w:r>
            <w:proofErr w:type="gramStart"/>
            <w:r w:rsidRPr="008C544B">
              <w:rPr>
                <w:highlight w:val="yellow"/>
              </w:rPr>
              <w:t>4.3  The</w:t>
            </w:r>
            <w:proofErr w:type="gramEnd"/>
            <w:r w:rsidRPr="008C544B">
              <w:rPr>
                <w:highlight w:val="yellow"/>
              </w:rPr>
              <w:t xml:space="preserve"> equipment emission limit for this document is the exposure limit value from the most recent version of the American Conference of Governmental Industrial Hygienists (ACGIH) Threshold Limit Values (TLVs®) and Biological Exposure Indices (BEIs®) book with the measurement distance from source and time considerations given below.  </w:t>
            </w:r>
          </w:p>
          <w:p w:rsidR="00F4534B" w:rsidRPr="008C544B" w:rsidRDefault="00F4534B" w:rsidP="00890B7C">
            <w:pPr>
              <w:pStyle w:val="StdsAppHead3"/>
              <w:numPr>
                <w:ilvl w:val="0"/>
                <w:numId w:val="0"/>
              </w:numPr>
              <w:rPr>
                <w:sz w:val="18"/>
                <w:szCs w:val="18"/>
              </w:rPr>
            </w:pPr>
            <w:r w:rsidRPr="008C544B">
              <w:rPr>
                <w:sz w:val="18"/>
                <w:szCs w:val="18"/>
                <w:highlight w:val="yellow"/>
              </w:rPr>
              <w:t>NOTE 161:  The European Union (EU) Worker Protection directive for artificial optical radiation (e.g., 2006/25/EC) provides similar worker exposure criteria for the EU countries.  There are some differences in the retinal thermal hazard weighting values [</w:t>
            </w:r>
            <w:proofErr w:type="gramStart"/>
            <w:r w:rsidRPr="008C544B">
              <w:rPr>
                <w:sz w:val="18"/>
                <w:szCs w:val="18"/>
                <w:highlight w:val="yellow"/>
              </w:rPr>
              <w:t>R(</w:t>
            </w:r>
            <w:proofErr w:type="gramEnd"/>
            <w:r w:rsidRPr="008C544B">
              <w:rPr>
                <w:sz w:val="18"/>
                <w:szCs w:val="18"/>
                <w:highlight w:val="yellow"/>
              </w:rPr>
              <w:t>λ)], further focusing the criteria towards 380 to 495nm energy.</w:t>
            </w:r>
          </w:p>
          <w:p w:rsidR="00F4534B" w:rsidRPr="008C544B" w:rsidRDefault="00F4534B" w:rsidP="00890B7C">
            <w:pPr>
              <w:pStyle w:val="StdsAppHead2"/>
              <w:numPr>
                <w:ilvl w:val="0"/>
                <w:numId w:val="0"/>
              </w:numPr>
              <w:rPr>
                <w:i/>
              </w:rPr>
            </w:pPr>
            <w:r w:rsidRPr="008C544B">
              <w:t>A3-4.4</w:t>
            </w:r>
            <w:r w:rsidRPr="008C544B">
              <w:rPr>
                <w:i/>
              </w:rPr>
              <w:t xml:space="preserve">  Measurement Techniques and Limit Value Guidance</w:t>
            </w:r>
          </w:p>
          <w:p w:rsidR="00F4534B" w:rsidRPr="008C544B" w:rsidRDefault="00F4534B" w:rsidP="00890B7C">
            <w:pPr>
              <w:pStyle w:val="StdsAppHead2"/>
              <w:numPr>
                <w:ilvl w:val="0"/>
                <w:numId w:val="0"/>
              </w:numPr>
              <w:rPr>
                <w:i/>
              </w:rPr>
            </w:pPr>
            <w:r w:rsidRPr="008C544B">
              <w:t>A3-</w:t>
            </w:r>
            <w:proofErr w:type="gramStart"/>
            <w:r w:rsidRPr="008C544B">
              <w:t>4.4.1</w:t>
            </w:r>
            <w:r w:rsidRPr="008C544B">
              <w:rPr>
                <w:i/>
              </w:rPr>
              <w:t xml:space="preserve">  Meters</w:t>
            </w:r>
            <w:proofErr w:type="gramEnd"/>
            <w:r w:rsidRPr="008C544B">
              <w:rPr>
                <w:i/>
              </w:rPr>
              <w:t xml:space="preserve"> and Measuring — </w:t>
            </w:r>
            <w:r w:rsidRPr="008C544B">
              <w:t>There are two viable methods for measuring</w:t>
            </w:r>
            <w:r>
              <w:t>…</w:t>
            </w:r>
          </w:p>
          <w:p w:rsidR="00F4534B" w:rsidRPr="00F245C7" w:rsidRDefault="00F4534B" w:rsidP="00890B7C">
            <w:pPr>
              <w:snapToGrid w:val="0"/>
              <w:jc w:val="both"/>
              <w:rPr>
                <w:color w:val="0000FF"/>
                <w:sz w:val="20"/>
                <w:szCs w:val="20"/>
              </w:rPr>
            </w:pPr>
          </w:p>
        </w:tc>
      </w:tr>
      <w:tr w:rsidR="00F4534B" w:rsidRPr="00D1734F" w:rsidTr="00890B7C">
        <w:trPr>
          <w:cantSplit/>
          <w:trHeight w:val="20"/>
          <w:jc w:val="center"/>
        </w:trPr>
        <w:tc>
          <w:tcPr>
            <w:tcW w:w="467" w:type="dxa"/>
            <w:vMerge/>
            <w:tcBorders>
              <w:left w:val="single" w:sz="12" w:space="0" w:color="000000"/>
              <w:right w:val="single" w:sz="12" w:space="0" w:color="000000"/>
            </w:tcBorders>
            <w:vAlign w:val="center"/>
          </w:tcPr>
          <w:p w:rsidR="00F4534B" w:rsidRPr="00D1734F" w:rsidRDefault="00F4534B" w:rsidP="00890B7C">
            <w:pPr>
              <w:rPr>
                <w:rFonts w:ascii="Arial" w:hAnsi="Arial" w:cs="Arial"/>
              </w:rPr>
            </w:pPr>
          </w:p>
        </w:tc>
        <w:tc>
          <w:tcPr>
            <w:tcW w:w="8923" w:type="dxa"/>
            <w:tcBorders>
              <w:left w:val="single" w:sz="12" w:space="0" w:color="000000"/>
              <w:bottom w:val="single" w:sz="4" w:space="0" w:color="000000"/>
              <w:right w:val="single" w:sz="12" w:space="0" w:color="000000"/>
            </w:tcBorders>
            <w:vAlign w:val="center"/>
          </w:tcPr>
          <w:p w:rsidR="00F4534B" w:rsidRDefault="00F4534B" w:rsidP="00890B7C">
            <w:pPr>
              <w:snapToGrid w:val="0"/>
              <w:jc w:val="both"/>
              <w:rPr>
                <w:b/>
                <w:sz w:val="20"/>
                <w:szCs w:val="20"/>
              </w:rPr>
            </w:pPr>
            <w:r w:rsidRPr="004973D8">
              <w:rPr>
                <w:b/>
                <w:sz w:val="20"/>
                <w:szCs w:val="20"/>
              </w:rPr>
              <w:t>TO:</w:t>
            </w:r>
            <w:r>
              <w:rPr>
                <w:b/>
                <w:sz w:val="20"/>
                <w:szCs w:val="20"/>
              </w:rPr>
              <w:t xml:space="preserve"> </w:t>
            </w:r>
            <w:r w:rsidRPr="00B46EE0">
              <w:rPr>
                <w:color w:val="0000FF"/>
                <w:sz w:val="20"/>
                <w:szCs w:val="20"/>
              </w:rPr>
              <w:t>A3-4.3 and note 161 between A3-4.2 and Table A3-3.</w:t>
            </w:r>
          </w:p>
          <w:p w:rsidR="00F4534B" w:rsidRDefault="00F4534B" w:rsidP="00890B7C">
            <w:pPr>
              <w:pStyle w:val="StdsAppHead1"/>
              <w:numPr>
                <w:ilvl w:val="0"/>
                <w:numId w:val="0"/>
              </w:numPr>
              <w:spacing w:before="0" w:after="60"/>
              <w:rPr>
                <w:sz w:val="18"/>
              </w:rPr>
            </w:pPr>
          </w:p>
          <w:p w:rsidR="00F4534B" w:rsidRPr="008C544B" w:rsidRDefault="00F4534B" w:rsidP="00890B7C">
            <w:pPr>
              <w:pStyle w:val="StdsAppHead1"/>
              <w:numPr>
                <w:ilvl w:val="0"/>
                <w:numId w:val="0"/>
              </w:numPr>
              <w:spacing w:before="0" w:after="60"/>
            </w:pPr>
            <w:r w:rsidRPr="008C544B">
              <w:rPr>
                <w:sz w:val="18"/>
              </w:rPr>
              <w:t>A3-4  Optical Radiation</w:t>
            </w:r>
          </w:p>
          <w:p w:rsidR="00F4534B" w:rsidRPr="008C544B" w:rsidRDefault="00F4534B" w:rsidP="00890B7C">
            <w:pPr>
              <w:pStyle w:val="StdsAppHead2"/>
              <w:numPr>
                <w:ilvl w:val="0"/>
                <w:numId w:val="0"/>
              </w:numPr>
            </w:pPr>
            <w:r w:rsidRPr="008C544B">
              <w:t>A3-</w:t>
            </w:r>
            <w:proofErr w:type="gramStart"/>
            <w:r w:rsidRPr="008C544B">
              <w:t>4.1  There</w:t>
            </w:r>
            <w:proofErr w:type="gramEnd"/>
            <w:r w:rsidRPr="008C544B">
              <w:t xml:space="preserve"> are multiple safety concerns related to the effects of optical radiation on the skin and multiple tissues in the eyes.  This document is not addressing skin concerns as there is very little exposed skin in a semiconductor fabrication cleanroom environment, and the eyes are more sensitive than the skin.  The concerns and associated wavelengths are listed in Table A3-3.</w:t>
            </w:r>
          </w:p>
          <w:p w:rsidR="00F4534B" w:rsidRDefault="00F4534B" w:rsidP="00890B7C">
            <w:pPr>
              <w:pStyle w:val="StdsAppHead2"/>
              <w:numPr>
                <w:ilvl w:val="0"/>
                <w:numId w:val="0"/>
              </w:numPr>
            </w:pPr>
            <w:r w:rsidRPr="008C544B">
              <w:t>A3-</w:t>
            </w:r>
            <w:proofErr w:type="gramStart"/>
            <w:r w:rsidRPr="008C544B">
              <w:t>4.2  All</w:t>
            </w:r>
            <w:proofErr w:type="gramEnd"/>
            <w:r w:rsidRPr="008C544B">
              <w:t xml:space="preserve"> of the accessible limits are summation limit functions, meaning that they add up the relative contributions of the various wavelengths of the optical energy source.  Therefore, the optical source should be evaluated to all of the limits that the optical energy source has significant emissions.</w:t>
            </w:r>
          </w:p>
          <w:p w:rsidR="00F4534B" w:rsidRPr="00B46EE0" w:rsidRDefault="00F4534B" w:rsidP="00890B7C">
            <w:pPr>
              <w:pStyle w:val="StdsAppHead3"/>
              <w:numPr>
                <w:ilvl w:val="0"/>
                <w:numId w:val="0"/>
              </w:numPr>
              <w:rPr>
                <w:color w:val="0000FF"/>
                <w:highlight w:val="yellow"/>
                <w:u w:val="single"/>
              </w:rPr>
            </w:pPr>
            <w:r w:rsidRPr="00B46EE0">
              <w:rPr>
                <w:color w:val="0000FF"/>
                <w:highlight w:val="yellow"/>
                <w:u w:val="single"/>
              </w:rPr>
              <w:t>A3-</w:t>
            </w:r>
            <w:proofErr w:type="gramStart"/>
            <w:r w:rsidRPr="00B46EE0">
              <w:rPr>
                <w:color w:val="0000FF"/>
                <w:highlight w:val="yellow"/>
                <w:u w:val="single"/>
              </w:rPr>
              <w:t>4.3  The</w:t>
            </w:r>
            <w:proofErr w:type="gramEnd"/>
            <w:r w:rsidRPr="00B46EE0">
              <w:rPr>
                <w:color w:val="0000FF"/>
                <w:highlight w:val="yellow"/>
                <w:u w:val="single"/>
              </w:rPr>
              <w:t xml:space="preserve"> equipment emission limit for this document is the exposure limit value from the most recent version of the American Conference of Governmental Industrial Hygienists (ACGIH) Threshold Limit Values (TLVs®) and Biological Exposure Indices (BEIs®) book with the measurement distance from source and time considerations given below.  </w:t>
            </w:r>
          </w:p>
          <w:p w:rsidR="00F4534B" w:rsidRPr="00B46EE0" w:rsidRDefault="00F4534B" w:rsidP="00890B7C">
            <w:pPr>
              <w:pStyle w:val="StdsAppHead3"/>
              <w:numPr>
                <w:ilvl w:val="0"/>
                <w:numId w:val="0"/>
              </w:numPr>
              <w:rPr>
                <w:color w:val="0000FF"/>
                <w:sz w:val="18"/>
                <w:szCs w:val="18"/>
                <w:u w:val="single"/>
              </w:rPr>
            </w:pPr>
            <w:r w:rsidRPr="00B46EE0">
              <w:rPr>
                <w:color w:val="0000FF"/>
                <w:sz w:val="18"/>
                <w:szCs w:val="18"/>
                <w:highlight w:val="yellow"/>
                <w:u w:val="single"/>
              </w:rPr>
              <w:t>NOTE 161:  The European Union (EU) Worker Protection directive for artificial optical radiation (e.g., 2006/25/EC) provides similar worker exposure criteria for the EU countries.  There are some differences in the retinal thermal hazard weighting values [</w:t>
            </w:r>
            <w:proofErr w:type="gramStart"/>
            <w:r w:rsidRPr="00B46EE0">
              <w:rPr>
                <w:color w:val="0000FF"/>
                <w:sz w:val="18"/>
                <w:szCs w:val="18"/>
                <w:highlight w:val="yellow"/>
                <w:u w:val="single"/>
              </w:rPr>
              <w:t>R(</w:t>
            </w:r>
            <w:proofErr w:type="gramEnd"/>
            <w:r w:rsidRPr="00B46EE0">
              <w:rPr>
                <w:color w:val="0000FF"/>
                <w:sz w:val="18"/>
                <w:szCs w:val="18"/>
                <w:highlight w:val="yellow"/>
                <w:u w:val="single"/>
              </w:rPr>
              <w:t>λ)], further focusing the criteria towards 380 to 495nm energy.</w:t>
            </w:r>
          </w:p>
          <w:p w:rsidR="00F4534B" w:rsidRPr="008C544B" w:rsidRDefault="00F4534B" w:rsidP="00890B7C">
            <w:pPr>
              <w:pStyle w:val="StdsAppTableTitle"/>
              <w:numPr>
                <w:ilvl w:val="0"/>
                <w:numId w:val="0"/>
              </w:numPr>
            </w:pPr>
            <w:r w:rsidRPr="008C544B">
              <w:t>Table A3-3  Optical Radiation Concerns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2338"/>
              <w:gridCol w:w="4389"/>
            </w:tblGrid>
            <w:tr w:rsidR="00F4534B" w:rsidRPr="008C544B" w:rsidTr="00890B7C">
              <w:tc>
                <w:tcPr>
                  <w:tcW w:w="2088" w:type="dxa"/>
                </w:tcPr>
                <w:p w:rsidR="00F4534B" w:rsidRPr="008C544B" w:rsidRDefault="00F4534B" w:rsidP="00890B7C">
                  <w:pPr>
                    <w:pStyle w:val="StdsTableHead"/>
                    <w:spacing w:before="40" w:after="20"/>
                    <w:ind w:left="29" w:right="29"/>
                  </w:pPr>
                  <w:r w:rsidRPr="008C544B">
                    <w:t>Approximate Wavelengths</w:t>
                  </w:r>
                </w:p>
              </w:tc>
              <w:tc>
                <w:tcPr>
                  <w:tcW w:w="2556" w:type="dxa"/>
                </w:tcPr>
                <w:p w:rsidR="00F4534B" w:rsidRPr="008C544B" w:rsidRDefault="00F4534B" w:rsidP="00890B7C">
                  <w:pPr>
                    <w:pStyle w:val="StdsTableHead"/>
                    <w:spacing w:before="40" w:after="20"/>
                    <w:ind w:left="29" w:right="29"/>
                  </w:pPr>
                  <w:r w:rsidRPr="008C544B">
                    <w:t>Safety / Tissue Concern</w:t>
                  </w:r>
                </w:p>
              </w:tc>
              <w:tc>
                <w:tcPr>
                  <w:tcW w:w="4820" w:type="dxa"/>
                </w:tcPr>
                <w:p w:rsidR="00F4534B" w:rsidRPr="008C544B" w:rsidRDefault="00F4534B" w:rsidP="00890B7C">
                  <w:pPr>
                    <w:pStyle w:val="StdsTableHead"/>
                    <w:spacing w:before="40" w:after="20"/>
                    <w:ind w:left="29" w:right="29"/>
                  </w:pPr>
                  <w:r w:rsidRPr="008C544B">
                    <w:t>Measurement</w:t>
                  </w:r>
                </w:p>
              </w:tc>
            </w:tr>
            <w:tr w:rsidR="00F4534B" w:rsidRPr="008C544B" w:rsidTr="00890B7C">
              <w:tc>
                <w:tcPr>
                  <w:tcW w:w="2088" w:type="dxa"/>
                </w:tcPr>
                <w:p w:rsidR="00F4534B" w:rsidRPr="008C544B" w:rsidRDefault="00F4534B" w:rsidP="00890B7C">
                  <w:pPr>
                    <w:pStyle w:val="StdsTableText"/>
                    <w:ind w:left="360" w:hanging="331"/>
                  </w:pPr>
                  <w:r w:rsidRPr="008C544B">
                    <w:t>180 to 400 nm (Broadband UV)</w:t>
                  </w:r>
                </w:p>
              </w:tc>
              <w:tc>
                <w:tcPr>
                  <w:tcW w:w="2556" w:type="dxa"/>
                </w:tcPr>
                <w:p w:rsidR="00F4534B" w:rsidRPr="008C544B" w:rsidRDefault="00F4534B" w:rsidP="00890B7C">
                  <w:pPr>
                    <w:pStyle w:val="StdsTableText"/>
                  </w:pPr>
                  <w:r w:rsidRPr="008C544B">
                    <w:t>Corneal and lenticular hazard</w:t>
                  </w:r>
                </w:p>
              </w:tc>
              <w:tc>
                <w:tcPr>
                  <w:tcW w:w="4820" w:type="dxa"/>
                </w:tcPr>
                <w:p w:rsidR="00F4534B" w:rsidRPr="008C544B" w:rsidRDefault="00F4534B" w:rsidP="00890B7C">
                  <w:pPr>
                    <w:pStyle w:val="StdsTableText"/>
                  </w:pPr>
                  <w:r w:rsidRPr="008C544B">
                    <w:t>Effective (weighted by relative Spectral Effectiveness [S(λ)] weighting function) irradiance weighted towards 255 to 295nm</w:t>
                  </w:r>
                </w:p>
              </w:tc>
            </w:tr>
            <w:tr w:rsidR="00F4534B" w:rsidRPr="008C544B" w:rsidTr="00890B7C">
              <w:tc>
                <w:tcPr>
                  <w:tcW w:w="2088" w:type="dxa"/>
                </w:tcPr>
                <w:p w:rsidR="00F4534B" w:rsidRPr="008C544B" w:rsidRDefault="00F4534B" w:rsidP="00890B7C">
                  <w:pPr>
                    <w:pStyle w:val="StdsTableText"/>
                    <w:ind w:left="360" w:hanging="331"/>
                  </w:pPr>
                  <w:r w:rsidRPr="008C544B">
                    <w:t xml:space="preserve">315 to 400 nm </w:t>
                  </w:r>
                  <w:r w:rsidRPr="008C544B">
                    <w:br/>
                    <w:t>(UV-A)</w:t>
                  </w:r>
                </w:p>
              </w:tc>
              <w:tc>
                <w:tcPr>
                  <w:tcW w:w="2556" w:type="dxa"/>
                </w:tcPr>
                <w:p w:rsidR="00F4534B" w:rsidRPr="008C544B" w:rsidRDefault="00F4534B" w:rsidP="00890B7C">
                  <w:pPr>
                    <w:pStyle w:val="StdsTableText"/>
                  </w:pPr>
                  <w:r w:rsidRPr="008C544B">
                    <w:t>Lenticular and retinal hazard</w:t>
                  </w:r>
                </w:p>
              </w:tc>
              <w:tc>
                <w:tcPr>
                  <w:tcW w:w="4820" w:type="dxa"/>
                </w:tcPr>
                <w:p w:rsidR="00F4534B" w:rsidRPr="008C544B" w:rsidRDefault="00F4534B" w:rsidP="00890B7C">
                  <w:pPr>
                    <w:pStyle w:val="StdsTableText"/>
                  </w:pPr>
                  <w:r w:rsidRPr="008C544B">
                    <w:t>Irradiance</w:t>
                  </w:r>
                </w:p>
              </w:tc>
            </w:tr>
            <w:tr w:rsidR="00F4534B" w:rsidRPr="008C544B" w:rsidTr="00890B7C">
              <w:tc>
                <w:tcPr>
                  <w:tcW w:w="2088" w:type="dxa"/>
                </w:tcPr>
                <w:p w:rsidR="00F4534B" w:rsidRPr="008C544B" w:rsidRDefault="00F4534B" w:rsidP="00890B7C">
                  <w:pPr>
                    <w:pStyle w:val="StdsTableText"/>
                    <w:ind w:left="360" w:hanging="331"/>
                  </w:pPr>
                  <w:r w:rsidRPr="008C544B">
                    <w:t xml:space="preserve">300 to 700 nm </w:t>
                  </w:r>
                  <w:r w:rsidRPr="008C544B">
                    <w:br/>
                    <w:t>(“Blue light”, UV-A and visible)</w:t>
                  </w:r>
                </w:p>
              </w:tc>
              <w:tc>
                <w:tcPr>
                  <w:tcW w:w="2556" w:type="dxa"/>
                </w:tcPr>
                <w:p w:rsidR="00F4534B" w:rsidRPr="008C544B" w:rsidRDefault="00F4534B" w:rsidP="00890B7C">
                  <w:pPr>
                    <w:pStyle w:val="StdsTableText"/>
                  </w:pPr>
                  <w:r w:rsidRPr="008C544B">
                    <w:t>Photochemical retinal hazard</w:t>
                  </w:r>
                </w:p>
              </w:tc>
              <w:tc>
                <w:tcPr>
                  <w:tcW w:w="4820" w:type="dxa"/>
                </w:tcPr>
                <w:p w:rsidR="00F4534B" w:rsidRPr="008C544B" w:rsidRDefault="00F4534B" w:rsidP="00890B7C">
                  <w:pPr>
                    <w:pStyle w:val="StdsTableText"/>
                  </w:pPr>
                  <w:r w:rsidRPr="008C544B">
                    <w:t>Effective (weighted by blue light hazard [B(λ)] weighting function) irradiance &amp; radiance weighted towards 415 to 475nm</w:t>
                  </w:r>
                </w:p>
              </w:tc>
            </w:tr>
            <w:tr w:rsidR="00F4534B" w:rsidRPr="008C544B" w:rsidTr="00890B7C">
              <w:tc>
                <w:tcPr>
                  <w:tcW w:w="2088" w:type="dxa"/>
                </w:tcPr>
                <w:p w:rsidR="00F4534B" w:rsidRPr="008C544B" w:rsidRDefault="00F4534B" w:rsidP="00890B7C">
                  <w:pPr>
                    <w:pStyle w:val="StdsTableText"/>
                    <w:ind w:left="360" w:hanging="331"/>
                  </w:pPr>
                  <w:r w:rsidRPr="008C544B">
                    <w:t xml:space="preserve">380  to 1400 nm </w:t>
                  </w:r>
                  <w:r w:rsidRPr="008C544B">
                    <w:br/>
                    <w:t>(visible and IR-A)</w:t>
                  </w:r>
                </w:p>
              </w:tc>
              <w:tc>
                <w:tcPr>
                  <w:tcW w:w="2556" w:type="dxa"/>
                </w:tcPr>
                <w:p w:rsidR="00F4534B" w:rsidRPr="008C544B" w:rsidRDefault="00F4534B" w:rsidP="00890B7C">
                  <w:pPr>
                    <w:pStyle w:val="StdsTableText"/>
                  </w:pPr>
                  <w:r w:rsidRPr="008C544B">
                    <w:t>Thermal retinal hazard</w:t>
                  </w:r>
                  <w:r w:rsidRPr="008C544B">
                    <w:rPr>
                      <w:vertAlign w:val="superscript"/>
                    </w:rPr>
                    <w:t>#1</w:t>
                  </w:r>
                </w:p>
              </w:tc>
              <w:tc>
                <w:tcPr>
                  <w:tcW w:w="4820" w:type="dxa"/>
                </w:tcPr>
                <w:p w:rsidR="00F4534B" w:rsidRPr="008C544B" w:rsidRDefault="00F4534B" w:rsidP="00890B7C">
                  <w:pPr>
                    <w:pStyle w:val="StdsTableText"/>
                  </w:pPr>
                  <w:r w:rsidRPr="008C544B">
                    <w:t>Effective  (weighted by retinal thermal hazard [R(λ)] weighting function) radiance weighted towards 415 to 850nm</w:t>
                  </w:r>
                </w:p>
              </w:tc>
            </w:tr>
            <w:tr w:rsidR="00F4534B" w:rsidRPr="008C544B" w:rsidTr="00890B7C">
              <w:tc>
                <w:tcPr>
                  <w:tcW w:w="2088" w:type="dxa"/>
                </w:tcPr>
                <w:p w:rsidR="00F4534B" w:rsidRPr="008C544B" w:rsidRDefault="00F4534B" w:rsidP="00890B7C">
                  <w:pPr>
                    <w:pStyle w:val="StdsTableText"/>
                    <w:ind w:left="360" w:hanging="331"/>
                  </w:pPr>
                  <w:r w:rsidRPr="008C544B">
                    <w:t xml:space="preserve">775  to 3000 nm </w:t>
                  </w:r>
                  <w:r w:rsidRPr="008C544B">
                    <w:br/>
                    <w:t>(IR-A and IR-B)</w:t>
                  </w:r>
                </w:p>
              </w:tc>
              <w:tc>
                <w:tcPr>
                  <w:tcW w:w="2556" w:type="dxa"/>
                </w:tcPr>
                <w:p w:rsidR="00F4534B" w:rsidRPr="008C544B" w:rsidRDefault="00F4534B" w:rsidP="00890B7C">
                  <w:pPr>
                    <w:pStyle w:val="StdsTableText"/>
                  </w:pPr>
                  <w:r w:rsidRPr="008C544B">
                    <w:t>Thermal corneal and lenticular hazard</w:t>
                  </w:r>
                </w:p>
              </w:tc>
              <w:tc>
                <w:tcPr>
                  <w:tcW w:w="4820" w:type="dxa"/>
                </w:tcPr>
                <w:p w:rsidR="00F4534B" w:rsidRPr="008C544B" w:rsidRDefault="00F4534B" w:rsidP="00890B7C">
                  <w:pPr>
                    <w:pStyle w:val="StdsTableText"/>
                  </w:pPr>
                  <w:r w:rsidRPr="008C544B">
                    <w:t>Irradiance</w:t>
                  </w:r>
                </w:p>
              </w:tc>
            </w:tr>
          </w:tbl>
          <w:p w:rsidR="00F4534B" w:rsidRPr="008C544B" w:rsidRDefault="00F4534B" w:rsidP="00890B7C">
            <w:pPr>
              <w:pStyle w:val="StdsTableFoot"/>
            </w:pPr>
            <w:r w:rsidRPr="008C544B">
              <w:t>#</w:t>
            </w:r>
            <w:proofErr w:type="gramStart"/>
            <w:r w:rsidRPr="008C544B">
              <w:t>1  The</w:t>
            </w:r>
            <w:proofErr w:type="gramEnd"/>
            <w:r w:rsidRPr="008C544B">
              <w:t xml:space="preserve"> thermal retinal hazard has different limit criteria depending on whether there is a significant visible light component to cause constriction of the pupil.</w:t>
            </w:r>
          </w:p>
          <w:p w:rsidR="00F4534B" w:rsidRPr="00B46EE0" w:rsidRDefault="00F4534B" w:rsidP="00890B7C">
            <w:pPr>
              <w:pStyle w:val="StdsAppHead3"/>
              <w:numPr>
                <w:ilvl w:val="0"/>
                <w:numId w:val="0"/>
              </w:numPr>
              <w:rPr>
                <w:strike/>
                <w:color w:val="FF0000"/>
                <w:highlight w:val="yellow"/>
              </w:rPr>
            </w:pPr>
            <w:r w:rsidRPr="00B46EE0">
              <w:rPr>
                <w:strike/>
                <w:color w:val="FF0000"/>
                <w:highlight w:val="yellow"/>
              </w:rPr>
              <w:t>A3-</w:t>
            </w:r>
            <w:proofErr w:type="gramStart"/>
            <w:r w:rsidRPr="00B46EE0">
              <w:rPr>
                <w:strike/>
                <w:color w:val="FF0000"/>
                <w:highlight w:val="yellow"/>
              </w:rPr>
              <w:t>4.3  The</w:t>
            </w:r>
            <w:proofErr w:type="gramEnd"/>
            <w:r w:rsidRPr="00B46EE0">
              <w:rPr>
                <w:strike/>
                <w:color w:val="FF0000"/>
                <w:highlight w:val="yellow"/>
              </w:rPr>
              <w:t xml:space="preserve"> equipment emission limit for this document is the exposure limit value from the most recent version of the American Conference of Governmental Industrial Hygienists (ACGIH) Threshold Limit Values (TLVs®) and Biological Exposure Indices (BEIs®) book with the measurement distance from source and time considerations given below.  </w:t>
            </w:r>
          </w:p>
          <w:p w:rsidR="00F4534B" w:rsidRPr="00B46EE0" w:rsidRDefault="00F4534B" w:rsidP="00890B7C">
            <w:pPr>
              <w:pStyle w:val="StdsAppHead3"/>
              <w:numPr>
                <w:ilvl w:val="0"/>
                <w:numId w:val="0"/>
              </w:numPr>
              <w:rPr>
                <w:strike/>
                <w:color w:val="FF0000"/>
                <w:sz w:val="18"/>
                <w:szCs w:val="18"/>
              </w:rPr>
            </w:pPr>
            <w:r w:rsidRPr="00B46EE0">
              <w:rPr>
                <w:strike/>
                <w:color w:val="FF0000"/>
                <w:sz w:val="18"/>
                <w:szCs w:val="18"/>
                <w:highlight w:val="yellow"/>
              </w:rPr>
              <w:t>NOTE 161:  The European Union (EU) Worker Protection directive for artificial optical radiation (e.g., 2006/25/EC) provides similar worker exposure criteria for the EU countries.  There are some differences in the retinal thermal hazard weighting values [</w:t>
            </w:r>
            <w:proofErr w:type="gramStart"/>
            <w:r w:rsidRPr="00B46EE0">
              <w:rPr>
                <w:strike/>
                <w:color w:val="FF0000"/>
                <w:sz w:val="18"/>
                <w:szCs w:val="18"/>
                <w:highlight w:val="yellow"/>
              </w:rPr>
              <w:t>R(</w:t>
            </w:r>
            <w:proofErr w:type="gramEnd"/>
            <w:r w:rsidRPr="00B46EE0">
              <w:rPr>
                <w:strike/>
                <w:color w:val="FF0000"/>
                <w:sz w:val="18"/>
                <w:szCs w:val="18"/>
                <w:highlight w:val="yellow"/>
              </w:rPr>
              <w:t>λ)], further focusing the criteria towards 380 to 495nm energy.</w:t>
            </w:r>
          </w:p>
          <w:p w:rsidR="00F4534B" w:rsidRPr="008C544B" w:rsidRDefault="00F4534B" w:rsidP="00890B7C">
            <w:pPr>
              <w:pStyle w:val="StdsAppHead2"/>
              <w:numPr>
                <w:ilvl w:val="0"/>
                <w:numId w:val="0"/>
              </w:numPr>
              <w:rPr>
                <w:i/>
              </w:rPr>
            </w:pPr>
            <w:r w:rsidRPr="008C544B">
              <w:t>A3-4.4</w:t>
            </w:r>
            <w:r w:rsidRPr="008C544B">
              <w:rPr>
                <w:i/>
              </w:rPr>
              <w:t xml:space="preserve">  Measurement Techniques and Limit Value Guidance</w:t>
            </w:r>
          </w:p>
          <w:p w:rsidR="00F4534B" w:rsidRPr="008C544B" w:rsidRDefault="00F4534B" w:rsidP="00890B7C">
            <w:pPr>
              <w:pStyle w:val="StdsAppHead2"/>
              <w:numPr>
                <w:ilvl w:val="0"/>
                <w:numId w:val="0"/>
              </w:numPr>
              <w:rPr>
                <w:i/>
              </w:rPr>
            </w:pPr>
            <w:r w:rsidRPr="008C544B">
              <w:t>A3-</w:t>
            </w:r>
            <w:proofErr w:type="gramStart"/>
            <w:r w:rsidRPr="008C544B">
              <w:t>4.4.1</w:t>
            </w:r>
            <w:r w:rsidRPr="008C544B">
              <w:rPr>
                <w:i/>
              </w:rPr>
              <w:t xml:space="preserve">  Meters</w:t>
            </w:r>
            <w:proofErr w:type="gramEnd"/>
            <w:r w:rsidRPr="008C544B">
              <w:rPr>
                <w:i/>
              </w:rPr>
              <w:t xml:space="preserve"> and Measuring — </w:t>
            </w:r>
            <w:r w:rsidRPr="008C544B">
              <w:t>There are two viable methods for measuring</w:t>
            </w:r>
            <w:r>
              <w:t>…</w:t>
            </w:r>
          </w:p>
          <w:p w:rsidR="00F4534B" w:rsidRPr="004973D8" w:rsidRDefault="00F4534B" w:rsidP="00890B7C">
            <w:pPr>
              <w:jc w:val="both"/>
              <w:rPr>
                <w:b/>
                <w:color w:val="FF0000"/>
                <w:sz w:val="20"/>
                <w:szCs w:val="20"/>
              </w:rPr>
            </w:pPr>
          </w:p>
        </w:tc>
      </w:tr>
      <w:tr w:rsidR="00F4534B" w:rsidRPr="00D1734F" w:rsidTr="00890B7C">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F4534B" w:rsidRPr="00D1734F" w:rsidRDefault="00F4534B" w:rsidP="00890B7C">
            <w:pPr>
              <w:rPr>
                <w:rFonts w:ascii="Arial" w:hAnsi="Arial" w:cs="Arial"/>
              </w:rPr>
            </w:pPr>
          </w:p>
        </w:tc>
        <w:tc>
          <w:tcPr>
            <w:tcW w:w="8923" w:type="dxa"/>
            <w:tcBorders>
              <w:left w:val="single" w:sz="12" w:space="0" w:color="000000"/>
              <w:bottom w:val="single" w:sz="12" w:space="0" w:color="000000"/>
              <w:right w:val="single" w:sz="12" w:space="0" w:color="000000"/>
            </w:tcBorders>
            <w:vAlign w:val="center"/>
          </w:tcPr>
          <w:p w:rsidR="00F4534B" w:rsidRDefault="00F4534B" w:rsidP="00890B7C">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F4534B" w:rsidRPr="004973D8" w:rsidRDefault="00F4534B" w:rsidP="00890B7C">
            <w:pPr>
              <w:jc w:val="both"/>
              <w:rPr>
                <w:sz w:val="20"/>
                <w:szCs w:val="20"/>
              </w:rPr>
            </w:pPr>
            <w:r>
              <w:rPr>
                <w:color w:val="0000FF"/>
                <w:sz w:val="20"/>
                <w:szCs w:val="20"/>
              </w:rPr>
              <w:t>Editorial change proposed to improve readability.</w:t>
            </w:r>
          </w:p>
        </w:tc>
      </w:tr>
    </w:tbl>
    <w:p w:rsidR="00F4534B" w:rsidRDefault="00F4534B" w:rsidP="00F4534B">
      <w:r>
        <w:br w:type="page"/>
      </w:r>
    </w:p>
    <w:tbl>
      <w:tblPr>
        <w:tblW w:w="0" w:type="auto"/>
        <w:jc w:val="center"/>
        <w:tblLayout w:type="fixed"/>
        <w:tblLook w:val="0000" w:firstRow="0" w:lastRow="0" w:firstColumn="0" w:lastColumn="0" w:noHBand="0" w:noVBand="0"/>
      </w:tblPr>
      <w:tblGrid>
        <w:gridCol w:w="1005"/>
        <w:gridCol w:w="428"/>
        <w:gridCol w:w="7957"/>
      </w:tblGrid>
      <w:tr w:rsidR="00F4534B" w:rsidRPr="00D1734F" w:rsidTr="00890B7C">
        <w:trPr>
          <w:trHeight w:val="286"/>
          <w:jc w:val="center"/>
        </w:trPr>
        <w:tc>
          <w:tcPr>
            <w:tcW w:w="1433" w:type="dxa"/>
            <w:gridSpan w:val="2"/>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center"/>
              <w:rPr>
                <w:rFonts w:ascii="Arial" w:hAnsi="Arial" w:cs="Arial"/>
                <w:b/>
                <w:bCs/>
                <w:sz w:val="20"/>
                <w:szCs w:val="20"/>
              </w:rPr>
            </w:pPr>
            <w:r w:rsidRPr="00D1734F">
              <w:rPr>
                <w:rFonts w:ascii="Arial" w:hAnsi="Arial" w:cs="Arial"/>
                <w:b/>
                <w:bCs/>
                <w:sz w:val="20"/>
                <w:szCs w:val="20"/>
              </w:rPr>
              <w:lastRenderedPageBreak/>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F4534B" w:rsidRPr="00D1734F" w:rsidTr="00890B7C">
        <w:trPr>
          <w:trHeight w:val="340"/>
          <w:jc w:val="center"/>
        </w:trPr>
        <w:tc>
          <w:tcPr>
            <w:tcW w:w="1433" w:type="dxa"/>
            <w:gridSpan w:val="2"/>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Sean Larsen (Lam Research AG) / John </w:t>
            </w:r>
            <w:proofErr w:type="spellStart"/>
            <w:r>
              <w:rPr>
                <w:rFonts w:ascii="Arial" w:eastAsia="MS Gothic" w:hAnsi="Arial" w:cs="Arial"/>
                <w:color w:val="0000FF"/>
                <w:sz w:val="20"/>
                <w:szCs w:val="20"/>
              </w:rPr>
              <w:t>Visty</w:t>
            </w:r>
            <w:proofErr w:type="spellEnd"/>
            <w:r>
              <w:rPr>
                <w:rFonts w:ascii="Arial" w:eastAsia="MS Gothic" w:hAnsi="Arial" w:cs="Arial"/>
                <w:color w:val="0000FF"/>
                <w:sz w:val="20"/>
                <w:szCs w:val="20"/>
              </w:rPr>
              <w:t xml:space="preserve"> (</w:t>
            </w:r>
            <w:proofErr w:type="spellStart"/>
            <w:r>
              <w:rPr>
                <w:rFonts w:ascii="Arial" w:eastAsia="MS Gothic" w:hAnsi="Arial" w:cs="Arial"/>
                <w:color w:val="0000FF"/>
                <w:sz w:val="20"/>
                <w:szCs w:val="20"/>
              </w:rPr>
              <w:t>Salus</w:t>
            </w:r>
            <w:proofErr w:type="spellEnd"/>
            <w:r w:rsidRPr="00D1734F">
              <w:rPr>
                <w:rFonts w:ascii="Arial" w:eastAsia="MS Gothic" w:hAnsi="Arial" w:cs="Arial"/>
                <w:color w:val="0000FF"/>
                <w:sz w:val="20"/>
                <w:szCs w:val="20"/>
              </w:rPr>
              <w:t>)</w:t>
            </w:r>
          </w:p>
        </w:tc>
      </w:tr>
      <w:tr w:rsidR="00F4534B" w:rsidRPr="00D1734F" w:rsidTr="00890B7C">
        <w:trPr>
          <w:trHeight w:val="245"/>
          <w:jc w:val="center"/>
        </w:trPr>
        <w:tc>
          <w:tcPr>
            <w:tcW w:w="1433" w:type="dxa"/>
            <w:gridSpan w:val="2"/>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both"/>
              <w:rPr>
                <w:rFonts w:ascii="Arial" w:hAnsi="Arial" w:cs="Arial"/>
                <w:b/>
                <w:sz w:val="20"/>
                <w:szCs w:val="20"/>
              </w:rPr>
            </w:pPr>
            <w:r>
              <w:rPr>
                <w:rFonts w:ascii="Arial" w:hAnsi="Arial" w:cs="Arial"/>
                <w:color w:val="0000FF"/>
                <w:sz w:val="20"/>
                <w:szCs w:val="20"/>
              </w:rPr>
              <w:t>None</w:t>
            </w:r>
          </w:p>
        </w:tc>
      </w:tr>
      <w:tr w:rsidR="00F4534B" w:rsidRPr="00D1734F" w:rsidTr="00890B7C">
        <w:trPr>
          <w:trHeight w:val="245"/>
          <w:jc w:val="center"/>
        </w:trPr>
        <w:tc>
          <w:tcPr>
            <w:tcW w:w="1433" w:type="dxa"/>
            <w:gridSpan w:val="2"/>
            <w:tcBorders>
              <w:top w:val="single" w:sz="12" w:space="0" w:color="000000"/>
              <w:left w:val="single" w:sz="12" w:space="0" w:color="000000"/>
              <w:bottom w:val="single" w:sz="8" w:space="0" w:color="000000"/>
              <w:right w:val="single" w:sz="12" w:space="0" w:color="000000"/>
            </w:tcBorders>
            <w:vAlign w:val="center"/>
          </w:tcPr>
          <w:p w:rsidR="00F4534B" w:rsidRPr="00D1734F" w:rsidRDefault="00F4534B" w:rsidP="00890B7C">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F4534B" w:rsidRPr="00D1734F" w:rsidRDefault="00F4534B" w:rsidP="00F4534B">
            <w:pPr>
              <w:snapToGrid w:val="0"/>
              <w:jc w:val="both"/>
              <w:rPr>
                <w:rFonts w:ascii="Arial" w:hAnsi="Arial" w:cs="Arial"/>
                <w:color w:val="0000FF"/>
                <w:sz w:val="20"/>
                <w:szCs w:val="20"/>
              </w:rPr>
            </w:pPr>
            <w:r>
              <w:rPr>
                <w:rFonts w:ascii="Arial" w:hAnsi="Arial" w:cs="Arial"/>
                <w:color w:val="0000FF"/>
                <w:sz w:val="20"/>
                <w:szCs w:val="20"/>
              </w:rPr>
              <w:t>7</w:t>
            </w:r>
            <w:r>
              <w:rPr>
                <w:rFonts w:ascii="Arial" w:hAnsi="Arial" w:cs="Arial"/>
                <w:color w:val="0000FF"/>
                <w:sz w:val="20"/>
                <w:szCs w:val="20"/>
              </w:rPr>
              <w:t>-0</w:t>
            </w:r>
            <w:r w:rsidRPr="00D1734F">
              <w:rPr>
                <w:rFonts w:ascii="Arial" w:hAnsi="Arial" w:cs="Arial"/>
                <w:sz w:val="20"/>
                <w:szCs w:val="20"/>
              </w:rPr>
              <w:t xml:space="preserve"> Motion </w:t>
            </w:r>
            <w:r w:rsidRPr="00D1734F">
              <w:rPr>
                <w:rFonts w:ascii="Arial" w:hAnsi="Arial" w:cs="Arial"/>
                <w:color w:val="0000FF"/>
                <w:sz w:val="20"/>
                <w:szCs w:val="20"/>
              </w:rPr>
              <w:t>passed</w:t>
            </w:r>
          </w:p>
        </w:tc>
      </w:tr>
      <w:tr w:rsidR="00F4534B" w:rsidRPr="00D1734F" w:rsidTr="00890B7C">
        <w:trPr>
          <w:cantSplit/>
          <w:trHeight w:hRule="exact" w:val="335"/>
          <w:jc w:val="center"/>
        </w:trPr>
        <w:tc>
          <w:tcPr>
            <w:tcW w:w="1005"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F4534B" w:rsidRPr="00D1734F" w:rsidRDefault="00F4534B" w:rsidP="00890B7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F4534B" w:rsidRPr="00D1734F" w:rsidRDefault="00F4534B" w:rsidP="00890B7C">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F4534B" w:rsidRPr="00D1734F" w:rsidRDefault="00F4534B" w:rsidP="00890B7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F4534B" w:rsidRPr="00D1734F" w:rsidTr="00890B7C">
        <w:trPr>
          <w:cantSplit/>
          <w:jc w:val="center"/>
        </w:trPr>
        <w:tc>
          <w:tcPr>
            <w:tcW w:w="1005" w:type="dxa"/>
            <w:vMerge/>
            <w:tcBorders>
              <w:left w:val="single" w:sz="12" w:space="0" w:color="000000"/>
              <w:bottom w:val="single" w:sz="12" w:space="0" w:color="000000"/>
              <w:right w:val="single" w:sz="12" w:space="0" w:color="000000"/>
            </w:tcBorders>
            <w:shd w:val="clear" w:color="auto" w:fill="E6E6E6"/>
            <w:vAlign w:val="center"/>
          </w:tcPr>
          <w:p w:rsidR="00F4534B" w:rsidRPr="00D1734F" w:rsidRDefault="00F4534B" w:rsidP="00890B7C">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F4534B" w:rsidRPr="00D1734F" w:rsidRDefault="00F4534B" w:rsidP="00890B7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F4534B" w:rsidRDefault="00F4534B">
      <w:pPr>
        <w:rPr>
          <w:lang w:eastAsia="ja-JP"/>
        </w:rPr>
      </w:pPr>
    </w:p>
    <w:p w:rsidR="000120EF" w:rsidRDefault="000120EF">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F4534B" w:rsidRPr="00D1734F" w:rsidTr="00890B7C">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F4534B" w:rsidRPr="00D1734F" w:rsidRDefault="00F4534B" w:rsidP="00890B7C">
            <w:pPr>
              <w:suppressAutoHyphens/>
              <w:snapToGrid w:val="0"/>
              <w:jc w:val="center"/>
              <w:rPr>
                <w:rFonts w:ascii="Arial" w:hAnsi="Arial" w:cs="Arial"/>
                <w:b/>
                <w:sz w:val="18"/>
                <w:szCs w:val="18"/>
              </w:rPr>
            </w:pPr>
            <w:r>
              <w:br w:type="page"/>
            </w:r>
            <w:r>
              <w:rPr>
                <w:rFonts w:ascii="Arial" w:hAnsi="Arial" w:cs="Arial"/>
                <w:b/>
                <w:sz w:val="18"/>
                <w:szCs w:val="18"/>
              </w:rPr>
              <w:t>4</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F4534B" w:rsidRDefault="00F4534B" w:rsidP="00890B7C">
            <w:pPr>
              <w:snapToGrid w:val="0"/>
              <w:jc w:val="both"/>
              <w:rPr>
                <w:b/>
                <w:sz w:val="20"/>
                <w:szCs w:val="20"/>
              </w:rPr>
            </w:pPr>
            <w:r>
              <w:rPr>
                <w:b/>
                <w:sz w:val="20"/>
                <w:szCs w:val="20"/>
              </w:rPr>
              <w:t>Proposed Change:</w:t>
            </w:r>
          </w:p>
          <w:p w:rsidR="00F4534B" w:rsidRPr="004973D8" w:rsidRDefault="00F4534B" w:rsidP="00890B7C">
            <w:pPr>
              <w:snapToGrid w:val="0"/>
              <w:jc w:val="both"/>
              <w:rPr>
                <w:color w:val="0000FF"/>
                <w:sz w:val="20"/>
                <w:szCs w:val="20"/>
              </w:rPr>
            </w:pPr>
            <w:r>
              <w:rPr>
                <w:color w:val="0000FF"/>
                <w:sz w:val="20"/>
                <w:szCs w:val="20"/>
              </w:rPr>
              <w:t xml:space="preserve">Revise ¶ </w:t>
            </w:r>
            <w:r w:rsidRPr="008C544B">
              <w:rPr>
                <w:color w:val="0000FF"/>
                <w:sz w:val="20"/>
                <w:szCs w:val="20"/>
              </w:rPr>
              <w:t>A3-4.</w:t>
            </w:r>
            <w:r>
              <w:rPr>
                <w:color w:val="0000FF"/>
                <w:sz w:val="20"/>
                <w:szCs w:val="20"/>
              </w:rPr>
              <w:t>3</w:t>
            </w:r>
            <w:r w:rsidRPr="008C544B">
              <w:rPr>
                <w:color w:val="0000FF"/>
                <w:sz w:val="20"/>
                <w:szCs w:val="20"/>
              </w:rPr>
              <w:t xml:space="preserve">  </w:t>
            </w:r>
            <w:r>
              <w:rPr>
                <w:color w:val="0000FF"/>
                <w:sz w:val="20"/>
                <w:szCs w:val="20"/>
              </w:rPr>
              <w:t>of Document 5357A as follows:</w:t>
            </w:r>
          </w:p>
        </w:tc>
      </w:tr>
      <w:tr w:rsidR="00F4534B" w:rsidRPr="00D1734F" w:rsidTr="00890B7C">
        <w:trPr>
          <w:cantSplit/>
          <w:trHeight w:val="64"/>
          <w:jc w:val="center"/>
        </w:trPr>
        <w:tc>
          <w:tcPr>
            <w:tcW w:w="467" w:type="dxa"/>
            <w:vMerge/>
            <w:tcBorders>
              <w:left w:val="single" w:sz="12" w:space="0" w:color="000000"/>
              <w:right w:val="single" w:sz="12" w:space="0" w:color="000000"/>
            </w:tcBorders>
            <w:vAlign w:val="center"/>
          </w:tcPr>
          <w:p w:rsidR="00F4534B" w:rsidRPr="00D1734F" w:rsidRDefault="00F4534B" w:rsidP="00890B7C">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F4534B" w:rsidRPr="004973D8" w:rsidRDefault="00F4534B" w:rsidP="00890B7C">
            <w:pPr>
              <w:snapToGrid w:val="0"/>
              <w:jc w:val="both"/>
              <w:rPr>
                <w:sz w:val="20"/>
                <w:szCs w:val="20"/>
              </w:rPr>
            </w:pPr>
            <w:r w:rsidRPr="004973D8">
              <w:rPr>
                <w:b/>
                <w:sz w:val="20"/>
                <w:szCs w:val="20"/>
              </w:rPr>
              <w:t>FROM:</w:t>
            </w:r>
            <w:r>
              <w:rPr>
                <w:b/>
                <w:sz w:val="20"/>
                <w:szCs w:val="20"/>
              </w:rPr>
              <w:t xml:space="preserve"> </w:t>
            </w:r>
          </w:p>
          <w:p w:rsidR="00F4534B" w:rsidRPr="00F4534B" w:rsidRDefault="00F4534B" w:rsidP="00890B7C">
            <w:pPr>
              <w:pStyle w:val="StdsAppHead3"/>
              <w:numPr>
                <w:ilvl w:val="0"/>
                <w:numId w:val="0"/>
              </w:numPr>
            </w:pPr>
            <w:r w:rsidRPr="00F4534B">
              <w:t>A3-</w:t>
            </w:r>
            <w:proofErr w:type="gramStart"/>
            <w:r w:rsidRPr="00F4534B">
              <w:t>4.3  The</w:t>
            </w:r>
            <w:proofErr w:type="gramEnd"/>
            <w:r w:rsidRPr="00F4534B">
              <w:t xml:space="preserve"> equipment emission limit for this document is the exposure limit value from the most recent version of the American Conference of Governmental Industrial Hygienists (ACGIH) Threshold Limit Values (TLVs®) and Biological Exposure Indices (BEIs®) book with the measurement distance from source and time considerations given below.  </w:t>
            </w:r>
          </w:p>
          <w:p w:rsidR="00F4534B" w:rsidRPr="00F245C7" w:rsidRDefault="00F4534B" w:rsidP="00890B7C">
            <w:pPr>
              <w:snapToGrid w:val="0"/>
              <w:jc w:val="both"/>
              <w:rPr>
                <w:color w:val="0000FF"/>
                <w:sz w:val="20"/>
                <w:szCs w:val="20"/>
              </w:rPr>
            </w:pPr>
          </w:p>
        </w:tc>
      </w:tr>
      <w:tr w:rsidR="00F4534B" w:rsidRPr="00D1734F" w:rsidTr="00890B7C">
        <w:trPr>
          <w:cantSplit/>
          <w:trHeight w:val="20"/>
          <w:jc w:val="center"/>
        </w:trPr>
        <w:tc>
          <w:tcPr>
            <w:tcW w:w="467" w:type="dxa"/>
            <w:vMerge/>
            <w:tcBorders>
              <w:left w:val="single" w:sz="12" w:space="0" w:color="000000"/>
              <w:right w:val="single" w:sz="12" w:space="0" w:color="000000"/>
            </w:tcBorders>
            <w:vAlign w:val="center"/>
          </w:tcPr>
          <w:p w:rsidR="00F4534B" w:rsidRPr="00D1734F" w:rsidRDefault="00F4534B" w:rsidP="00890B7C">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F4534B" w:rsidRDefault="00F4534B" w:rsidP="00890B7C">
            <w:pPr>
              <w:snapToGrid w:val="0"/>
              <w:jc w:val="both"/>
              <w:rPr>
                <w:b/>
                <w:sz w:val="20"/>
                <w:szCs w:val="20"/>
              </w:rPr>
            </w:pPr>
            <w:r w:rsidRPr="004973D8">
              <w:rPr>
                <w:b/>
                <w:sz w:val="20"/>
                <w:szCs w:val="20"/>
              </w:rPr>
              <w:t>TO:</w:t>
            </w:r>
            <w:r>
              <w:rPr>
                <w:b/>
                <w:sz w:val="20"/>
                <w:szCs w:val="20"/>
              </w:rPr>
              <w:t xml:space="preserve"> </w:t>
            </w:r>
          </w:p>
          <w:p w:rsidR="00F4534B" w:rsidRPr="00F4534B" w:rsidRDefault="00F4534B" w:rsidP="00890B7C">
            <w:pPr>
              <w:pStyle w:val="StdsAppHead3"/>
              <w:numPr>
                <w:ilvl w:val="0"/>
                <w:numId w:val="0"/>
              </w:numPr>
            </w:pPr>
            <w:r w:rsidRPr="00F4534B">
              <w:t xml:space="preserve">A3-4.3  The equipment emission limit for this document </w:t>
            </w:r>
            <w:proofErr w:type="spellStart"/>
            <w:r w:rsidRPr="00F4534B">
              <w:rPr>
                <w:strike/>
                <w:color w:val="FF0000"/>
                <w:highlight w:val="yellow"/>
              </w:rPr>
              <w:t>is</w:t>
            </w:r>
            <w:r w:rsidRPr="00F4534B">
              <w:rPr>
                <w:color w:val="0000FF"/>
                <w:highlight w:val="yellow"/>
                <w:u w:val="single"/>
              </w:rPr>
              <w:t>are</w:t>
            </w:r>
            <w:proofErr w:type="spellEnd"/>
            <w:r w:rsidRPr="00F4534B">
              <w:t xml:space="preserve"> the exposure limit value from the most recent version of the American Conference of Governmental Industrial Hygienists (ACGIH) Threshold Limit Values (TLVs®) and Biological Exposure Indices (BEIs®) book with the measurement distance from source and time considerations given below.  </w:t>
            </w:r>
          </w:p>
          <w:p w:rsidR="00F4534B" w:rsidRPr="004973D8" w:rsidRDefault="00F4534B" w:rsidP="00890B7C">
            <w:pPr>
              <w:jc w:val="both"/>
              <w:rPr>
                <w:b/>
                <w:color w:val="FF0000"/>
                <w:sz w:val="20"/>
                <w:szCs w:val="20"/>
              </w:rPr>
            </w:pPr>
          </w:p>
        </w:tc>
      </w:tr>
      <w:tr w:rsidR="00F4534B" w:rsidRPr="00D1734F" w:rsidTr="00890B7C">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F4534B" w:rsidRPr="00D1734F" w:rsidRDefault="00F4534B" w:rsidP="00890B7C">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F4534B" w:rsidRDefault="00F4534B" w:rsidP="00890B7C">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F4534B" w:rsidRPr="004973D8" w:rsidRDefault="00F4534B" w:rsidP="00890B7C">
            <w:pPr>
              <w:jc w:val="both"/>
              <w:rPr>
                <w:sz w:val="20"/>
                <w:szCs w:val="20"/>
              </w:rPr>
            </w:pPr>
            <w:r>
              <w:rPr>
                <w:color w:val="0000FF"/>
                <w:sz w:val="20"/>
                <w:szCs w:val="20"/>
              </w:rPr>
              <w:t>Editorial change proposed to correct grammar.</w:t>
            </w:r>
          </w:p>
        </w:tc>
      </w:tr>
      <w:tr w:rsidR="00F4534B" w:rsidRPr="00D1734F" w:rsidTr="00890B7C">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F4534B" w:rsidRPr="00D1734F" w:rsidTr="00890B7C">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Sean Larsen (Lam Research AG) / John </w:t>
            </w:r>
            <w:proofErr w:type="spellStart"/>
            <w:r>
              <w:rPr>
                <w:rFonts w:ascii="Arial" w:eastAsia="MS Gothic" w:hAnsi="Arial" w:cs="Arial"/>
                <w:color w:val="0000FF"/>
                <w:sz w:val="20"/>
                <w:szCs w:val="20"/>
              </w:rPr>
              <w:t>Visty</w:t>
            </w:r>
            <w:proofErr w:type="spellEnd"/>
            <w:r>
              <w:rPr>
                <w:rFonts w:ascii="Arial" w:eastAsia="MS Gothic" w:hAnsi="Arial" w:cs="Arial"/>
                <w:color w:val="0000FF"/>
                <w:sz w:val="20"/>
                <w:szCs w:val="20"/>
              </w:rPr>
              <w:t xml:space="preserve"> (</w:t>
            </w:r>
            <w:proofErr w:type="spellStart"/>
            <w:r>
              <w:rPr>
                <w:rFonts w:ascii="Arial" w:eastAsia="MS Gothic" w:hAnsi="Arial" w:cs="Arial"/>
                <w:color w:val="0000FF"/>
                <w:sz w:val="20"/>
                <w:szCs w:val="20"/>
              </w:rPr>
              <w:t>Salus</w:t>
            </w:r>
            <w:proofErr w:type="spellEnd"/>
            <w:r w:rsidRPr="00D1734F">
              <w:rPr>
                <w:rFonts w:ascii="Arial" w:eastAsia="MS Gothic" w:hAnsi="Arial" w:cs="Arial"/>
                <w:color w:val="0000FF"/>
                <w:sz w:val="20"/>
                <w:szCs w:val="20"/>
              </w:rPr>
              <w:t>)</w:t>
            </w:r>
          </w:p>
        </w:tc>
      </w:tr>
      <w:tr w:rsidR="00F4534B" w:rsidRPr="00D1734F" w:rsidTr="00890B7C">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F4534B" w:rsidRPr="00D1734F" w:rsidRDefault="00F4534B" w:rsidP="00890B7C">
            <w:pPr>
              <w:snapToGrid w:val="0"/>
              <w:jc w:val="both"/>
              <w:rPr>
                <w:rFonts w:ascii="Arial" w:hAnsi="Arial" w:cs="Arial"/>
                <w:b/>
                <w:sz w:val="20"/>
                <w:szCs w:val="20"/>
              </w:rPr>
            </w:pPr>
            <w:r>
              <w:rPr>
                <w:rFonts w:ascii="Arial" w:hAnsi="Arial" w:cs="Arial"/>
                <w:color w:val="0000FF"/>
                <w:sz w:val="20"/>
                <w:szCs w:val="20"/>
              </w:rPr>
              <w:t>None</w:t>
            </w:r>
          </w:p>
        </w:tc>
      </w:tr>
      <w:tr w:rsidR="00F4534B" w:rsidRPr="00D1734F" w:rsidTr="00890B7C">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F4534B" w:rsidRPr="00D1734F" w:rsidRDefault="00F4534B" w:rsidP="00890B7C">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F4534B" w:rsidRPr="00D1734F" w:rsidRDefault="00F4534B" w:rsidP="00F4534B">
            <w:pPr>
              <w:snapToGrid w:val="0"/>
              <w:jc w:val="both"/>
              <w:rPr>
                <w:rFonts w:ascii="Arial" w:hAnsi="Arial" w:cs="Arial"/>
                <w:color w:val="0000FF"/>
                <w:sz w:val="20"/>
                <w:szCs w:val="20"/>
              </w:rPr>
            </w:pPr>
            <w:r>
              <w:rPr>
                <w:rFonts w:ascii="Arial" w:hAnsi="Arial" w:cs="Arial"/>
                <w:color w:val="0000FF"/>
                <w:sz w:val="20"/>
                <w:szCs w:val="20"/>
              </w:rPr>
              <w:t>7</w:t>
            </w:r>
            <w:r>
              <w:rPr>
                <w:rFonts w:ascii="Arial" w:hAnsi="Arial" w:cs="Arial"/>
                <w:color w:val="0000FF"/>
                <w:sz w:val="20"/>
                <w:szCs w:val="20"/>
              </w:rPr>
              <w:t>-0</w:t>
            </w:r>
            <w:r w:rsidRPr="00D1734F">
              <w:rPr>
                <w:rFonts w:ascii="Arial" w:hAnsi="Arial" w:cs="Arial"/>
                <w:sz w:val="20"/>
                <w:szCs w:val="20"/>
              </w:rPr>
              <w:t xml:space="preserve"> Motion </w:t>
            </w:r>
            <w:r w:rsidRPr="00D1734F">
              <w:rPr>
                <w:rFonts w:ascii="Arial" w:hAnsi="Arial" w:cs="Arial"/>
                <w:color w:val="0000FF"/>
                <w:sz w:val="20"/>
                <w:szCs w:val="20"/>
              </w:rPr>
              <w:t>passed</w:t>
            </w:r>
          </w:p>
        </w:tc>
      </w:tr>
      <w:tr w:rsidR="00F4534B" w:rsidRPr="00D1734F" w:rsidTr="00890B7C">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F4534B" w:rsidRPr="00D1734F" w:rsidRDefault="00F4534B" w:rsidP="00890B7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F4534B" w:rsidRPr="00D1734F" w:rsidRDefault="00F4534B" w:rsidP="00890B7C">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F4534B" w:rsidRPr="00D1734F" w:rsidRDefault="00F4534B" w:rsidP="00890B7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F4534B" w:rsidRPr="00D1734F" w:rsidTr="00890B7C">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F4534B" w:rsidRPr="00D1734F" w:rsidRDefault="00F4534B" w:rsidP="00890B7C">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F4534B" w:rsidRPr="00D1734F" w:rsidRDefault="00F4534B" w:rsidP="00890B7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F4534B" w:rsidRDefault="00F4534B">
      <w:pPr>
        <w:rPr>
          <w:lang w:eastAsia="ja-JP"/>
        </w:rPr>
      </w:pPr>
    </w:p>
    <w:p w:rsidR="003046A9" w:rsidRDefault="003046A9">
      <w:pPr>
        <w:rPr>
          <w:lang w:eastAsia="ja-JP"/>
        </w:rPr>
      </w:pPr>
    </w:p>
    <w:p w:rsidR="000120EF" w:rsidRDefault="000120EF">
      <w:pPr>
        <w:rPr>
          <w:rStyle w:val="ARSubheading1Char"/>
          <w:rFonts w:ascii="Times New Roman" w:hAnsi="Times New Roman" w:cs="Times New Roman"/>
          <w:b w:val="0"/>
          <w:sz w:val="28"/>
        </w:rPr>
      </w:pPr>
      <w:r>
        <w:rPr>
          <w:rStyle w:val="ARSubheading1Char"/>
          <w:rFonts w:ascii="Times New Roman" w:hAnsi="Times New Roman" w:cs="Times New Roman"/>
          <w:sz w:val="28"/>
        </w:rPr>
        <w:br w:type="page"/>
      </w:r>
    </w:p>
    <w:p w:rsidR="00560BAA" w:rsidRDefault="00560BAA">
      <w:pPr>
        <w:pStyle w:val="ARHeading1"/>
        <w:rPr>
          <w:rStyle w:val="ARSubheading1Char"/>
          <w:rFonts w:ascii="Times New Roman" w:hAnsi="Times New Roman" w:cs="Times New Roman"/>
          <w:sz w:val="28"/>
        </w:rPr>
      </w:pPr>
      <w:r>
        <w:rPr>
          <w:rStyle w:val="ARSubheading1Char"/>
          <w:rFonts w:ascii="Times New Roman" w:hAnsi="Times New Roman" w:cs="Times New Roman"/>
          <w:sz w:val="28"/>
        </w:rPr>
        <w:lastRenderedPageBreak/>
        <w:t>5</w:t>
      </w:r>
      <w:r w:rsidR="008C316D">
        <w:rPr>
          <w:rStyle w:val="ARSubheading1Char"/>
          <w:rFonts w:ascii="Times New Roman" w:hAnsi="Times New Roman" w:cs="Times New Roman"/>
          <w:sz w:val="28"/>
        </w:rPr>
        <w:t>.</w:t>
      </w:r>
      <w:r>
        <w:rPr>
          <w:rStyle w:val="ARSubheading1Char"/>
          <w:rFonts w:ascii="Times New Roman" w:hAnsi="Times New Roman" w:cs="Times New Roman"/>
          <w:sz w:val="28"/>
        </w:rPr>
        <w:t xml:space="preserve"> Approval Conditions Check</w:t>
      </w:r>
    </w:p>
    <w:p w:rsidR="0010188B" w:rsidRPr="00D1734F" w:rsidRDefault="0010188B" w:rsidP="0010188B">
      <w:pPr>
        <w:pStyle w:val="RegsH3Text"/>
        <w:ind w:left="0"/>
        <w:rPr>
          <w:rFonts w:ascii="Arial" w:hAnsi="Arial" w:cs="Arial"/>
          <w:sz w:val="24"/>
          <w:szCs w:val="24"/>
        </w:rPr>
      </w:pPr>
      <w:r w:rsidRPr="00D1734F">
        <w:rPr>
          <w:rFonts w:ascii="Arial" w:hAnsi="Arial" w:cs="Arial"/>
          <w:b/>
          <w:sz w:val="24"/>
          <w:szCs w:val="24"/>
        </w:rPr>
        <w:t xml:space="preserve">APPROVAL CONDITION 1: </w:t>
      </w:r>
      <w:r w:rsidRPr="00D1734F">
        <w:rPr>
          <w:rFonts w:ascii="Arial" w:hAnsi="Arial" w:cs="Arial"/>
          <w:sz w:val="24"/>
          <w:szCs w:val="24"/>
        </w:rPr>
        <w:t>All negatives have been discussed and were withdrawn, found not related, or not persuasive. (Regulations ¶</w:t>
      </w:r>
      <w:r w:rsidR="00025DDC">
        <w:rPr>
          <w:rFonts w:ascii="Arial" w:hAnsi="Arial" w:cs="Arial"/>
          <w:sz w:val="24"/>
          <w:szCs w:val="24"/>
        </w:rPr>
        <w:t xml:space="preserve"> </w:t>
      </w:r>
      <w:r w:rsidRPr="00D1734F">
        <w:rPr>
          <w:rFonts w:ascii="Arial" w:hAnsi="Arial" w:cs="Arial"/>
          <w:sz w:val="24"/>
          <w:szCs w:val="24"/>
        </w:rPr>
        <w:t>9.6.2)</w:t>
      </w:r>
    </w:p>
    <w:p w:rsidR="0010188B" w:rsidRPr="00D1734F" w:rsidRDefault="0010188B" w:rsidP="0010188B">
      <w:pPr>
        <w:pStyle w:val="RegsH3Text"/>
        <w:ind w:left="0"/>
        <w:rPr>
          <w:rFonts w:ascii="Arial" w:hAnsi="Arial" w:cs="Arial"/>
          <w:sz w:val="24"/>
          <w:szCs w:val="24"/>
        </w:rPr>
      </w:pPr>
      <w:r w:rsidRPr="00D1734F">
        <w:rPr>
          <w:rFonts w:ascii="Arial" w:hAnsi="Arial" w:cs="Arial"/>
          <w:b/>
          <w:sz w:val="24"/>
          <w:szCs w:val="24"/>
        </w:rPr>
        <w:t xml:space="preserve">APPROVAL CONDITION 2: </w:t>
      </w:r>
      <w:r w:rsidRPr="00D1734F">
        <w:rPr>
          <w:rFonts w:ascii="Arial" w:hAnsi="Arial" w:cs="Arial"/>
          <w:sz w:val="24"/>
          <w:szCs w:val="24"/>
        </w:rPr>
        <w:t xml:space="preserve">At least 90% of the </w:t>
      </w:r>
      <w:proofErr w:type="gramStart"/>
      <w:r w:rsidRPr="00D1734F">
        <w:rPr>
          <w:rFonts w:ascii="Arial" w:hAnsi="Arial" w:cs="Arial"/>
          <w:sz w:val="24"/>
          <w:szCs w:val="24"/>
        </w:rPr>
        <w:t>sum of the valid accept</w:t>
      </w:r>
      <w:proofErr w:type="gramEnd"/>
      <w:r w:rsidRPr="00D1734F">
        <w:rPr>
          <w:rFonts w:ascii="Arial" w:hAnsi="Arial" w:cs="Arial"/>
          <w:sz w:val="24"/>
          <w:szCs w:val="24"/>
        </w:rPr>
        <w:t xml:space="preserve"> and reject votes must be accept. (Regulations ¶</w:t>
      </w:r>
      <w:r w:rsidR="00891F4C">
        <w:rPr>
          <w:rFonts w:ascii="Arial" w:hAnsi="Arial" w:cs="Arial"/>
          <w:sz w:val="24"/>
          <w:szCs w:val="24"/>
        </w:rPr>
        <w:t xml:space="preserve"> </w:t>
      </w:r>
      <w:r w:rsidRPr="00D1734F">
        <w:rPr>
          <w:rFonts w:ascii="Arial" w:hAnsi="Arial" w:cs="Arial"/>
          <w:sz w:val="24"/>
          <w:szCs w:val="24"/>
        </w:rPr>
        <w:t>9.6.3)</w:t>
      </w:r>
    </w:p>
    <w:p w:rsidR="00560BAA" w:rsidRPr="00B75F26" w:rsidRDefault="00560BAA">
      <w:pPr>
        <w:pStyle w:val="ARHeading1"/>
        <w:rPr>
          <w:rStyle w:val="ARSubheading1Char"/>
          <w:sz w:val="28"/>
        </w:rPr>
      </w:pPr>
      <w:r w:rsidRPr="00B75F26">
        <w:rPr>
          <w:rFonts w:ascii="Arial" w:hAnsi="Arial" w:cs="Arial"/>
          <w:lang w:eastAsia="ja-JP"/>
        </w:rPr>
        <w:t xml:space="preserve">Note: if both approval conditions are not satisfied, the </w:t>
      </w:r>
      <w:r w:rsidR="00AA31A0" w:rsidRPr="00B75F26">
        <w:rPr>
          <w:rFonts w:ascii="Arial" w:hAnsi="Arial" w:cs="Arial"/>
          <w:lang w:eastAsia="ja-JP"/>
        </w:rPr>
        <w:t>balloted item</w:t>
      </w:r>
      <w:r w:rsidRPr="00B75F26">
        <w:rPr>
          <w:rFonts w:ascii="Arial" w:hAnsi="Arial" w:cs="Arial"/>
          <w:lang w:eastAsia="ja-JP"/>
        </w:rPr>
        <w:t xml:space="preserve"> fails.</w:t>
      </w:r>
    </w:p>
    <w:p w:rsidR="00560BAA" w:rsidRPr="00B75F26" w:rsidRDefault="00560BAA">
      <w:pPr>
        <w:rPr>
          <w:lang w:eastAsia="ja-JP"/>
        </w:rPr>
      </w:pPr>
    </w:p>
    <w:p w:rsidR="00560BAA" w:rsidRDefault="00A82DC7">
      <w:r>
        <w:rPr>
          <w:noProof/>
          <w:sz w:val="20"/>
        </w:rPr>
        <w:pict>
          <v:shape id="_x0000_s1174" type="#_x0000_t75" style="position:absolute;margin-left:0;margin-top:-9pt;width:364.7pt;height:113.6pt;z-index:251658752">
            <v:imagedata r:id="rId10" o:title=""/>
            <w10:wrap type="topAndBottom"/>
          </v:shape>
          <o:OLEObject Type="Embed" ProgID="Excel.Sheet.8" ShapeID="_x0000_s1174" DrawAspect="Content" ObjectID="_1427553784" r:id="rId11"/>
        </w:pict>
      </w:r>
    </w:p>
    <w:bookmarkEnd w:id="0"/>
    <w:bookmarkEnd w:id="1"/>
    <w:p w:rsidR="00560BAA" w:rsidRDefault="00560BAA">
      <w:pPr>
        <w:pStyle w:val="ARHeading1"/>
        <w:rPr>
          <w:rFonts w:ascii="Arial" w:hAnsi="Arial"/>
          <w:bCs/>
          <w:color w:val="000080"/>
          <w:sz w:val="32"/>
          <w:lang w:eastAsia="ja-JP"/>
        </w:rPr>
      </w:pPr>
      <w:r>
        <w:rPr>
          <w:rFonts w:ascii="Arial" w:hAnsi="Arial" w:hint="eastAsia"/>
          <w:bCs/>
          <w:color w:val="000080"/>
          <w:sz w:val="32"/>
          <w:lang w:eastAsia="ja-JP"/>
        </w:rPr>
        <w:t xml:space="preserve">III. Safety Check </w:t>
      </w:r>
    </w:p>
    <w:p w:rsidR="00560BAA" w:rsidRDefault="00560BAA">
      <w:pPr>
        <w:pStyle w:val="ARTitle"/>
        <w:jc w:val="left"/>
        <w:rPr>
          <w:rStyle w:val="ARSubheading1Char"/>
          <w:color w:val="FF6600"/>
          <w:sz w:val="20"/>
          <w:szCs w:val="20"/>
          <w:lang w:eastAsia="ja-JP"/>
        </w:rPr>
      </w:pPr>
      <w:r>
        <w:rPr>
          <w:rStyle w:val="ARSubheading1Char"/>
          <w:rFonts w:hint="eastAsia"/>
          <w:color w:val="FF6600"/>
        </w:rPr>
        <w:t>This section appl</w:t>
      </w:r>
      <w:r>
        <w:rPr>
          <w:rStyle w:val="ARSubheading1Char"/>
          <w:rFonts w:hint="eastAsia"/>
          <w:color w:val="FF6600"/>
          <w:lang w:eastAsia="ja-JP"/>
        </w:rPr>
        <w:t>ies</w:t>
      </w:r>
      <w:r>
        <w:rPr>
          <w:rStyle w:val="ARSubheading1Char"/>
          <w:rFonts w:hint="eastAsia"/>
          <w:color w:val="FF6600"/>
        </w:rPr>
        <w:t xml:space="preserve"> to the entire </w:t>
      </w:r>
      <w:r>
        <w:rPr>
          <w:rStyle w:val="ARSubheading1Char"/>
          <w:color w:val="FF6600"/>
        </w:rPr>
        <w:t>document</w:t>
      </w:r>
      <w:r>
        <w:rPr>
          <w:rStyle w:val="ARSubheading1Char"/>
          <w:rFonts w:hint="eastAsia"/>
          <w:color w:val="FF6600"/>
          <w:lang w:eastAsia="ja-JP"/>
        </w:rPr>
        <w:t>.</w:t>
      </w:r>
    </w:p>
    <w:p w:rsidR="00560BAA" w:rsidRDefault="00560BAA">
      <w:pPr>
        <w:widowControl w:val="0"/>
        <w:tabs>
          <w:tab w:val="left" w:pos="2175"/>
          <w:tab w:val="left" w:pos="2895"/>
          <w:tab w:val="left" w:pos="3615"/>
          <w:tab w:val="left" w:pos="4335"/>
          <w:tab w:val="left" w:pos="5055"/>
          <w:tab w:val="left" w:pos="5775"/>
          <w:tab w:val="left" w:pos="6495"/>
          <w:tab w:val="left" w:pos="7215"/>
        </w:tabs>
        <w:autoSpaceDE w:val="0"/>
        <w:autoSpaceDN w:val="0"/>
        <w:adjustRightInd w:val="0"/>
        <w:spacing w:line="200" w:lineRule="exact"/>
        <w:rPr>
          <w:rStyle w:val="ARSubheading1Char"/>
          <w:color w:val="FF6600"/>
          <w:sz w:val="20"/>
          <w:szCs w:val="20"/>
        </w:rPr>
      </w:pPr>
      <w:r>
        <w:rPr>
          <w:rStyle w:val="ARSubheading1Char"/>
          <w:color w:val="FF6600"/>
          <w:sz w:val="20"/>
          <w:szCs w:val="20"/>
        </w:rPr>
        <w:t>See Section 1</w:t>
      </w:r>
      <w:r w:rsidR="0097447C">
        <w:rPr>
          <w:rStyle w:val="ARSubheading1Char"/>
          <w:color w:val="FF6600"/>
          <w:sz w:val="20"/>
          <w:szCs w:val="20"/>
        </w:rPr>
        <w:t>4</w:t>
      </w:r>
      <w:r>
        <w:rPr>
          <w:rStyle w:val="ARSubheading1Char"/>
          <w:color w:val="FF6600"/>
          <w:sz w:val="20"/>
          <w:szCs w:val="20"/>
        </w:rPr>
        <w:t xml:space="preserve"> of the Regulations for further information</w:t>
      </w:r>
    </w:p>
    <w:tbl>
      <w:tblPr>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88"/>
        <w:gridCol w:w="360"/>
        <w:gridCol w:w="353"/>
        <w:gridCol w:w="7"/>
        <w:gridCol w:w="367"/>
        <w:gridCol w:w="713"/>
        <w:gridCol w:w="7560"/>
      </w:tblGrid>
      <w:tr w:rsidR="00560BAA">
        <w:trPr>
          <w:cantSplit/>
          <w:trHeight w:val="464"/>
        </w:trPr>
        <w:tc>
          <w:tcPr>
            <w:tcW w:w="288" w:type="dxa"/>
            <w:vMerge w:val="restart"/>
            <w:tcBorders>
              <w:right w:val="single" w:sz="12" w:space="0" w:color="auto"/>
            </w:tcBorders>
            <w:textDirection w:val="btLr"/>
            <w:vAlign w:val="center"/>
          </w:tcPr>
          <w:p w:rsidR="00560BAA" w:rsidRDefault="00560BAA">
            <w:pPr>
              <w:ind w:right="113"/>
              <w:jc w:val="center"/>
              <w:rPr>
                <w:b/>
                <w:snapToGrid w:val="0"/>
                <w:sz w:val="20"/>
                <w:szCs w:val="20"/>
                <w:lang w:eastAsia="ja-JP"/>
              </w:rPr>
            </w:pPr>
            <w:r>
              <w:rPr>
                <w:b/>
                <w:snapToGrid w:val="0"/>
                <w:sz w:val="20"/>
                <w:szCs w:val="20"/>
              </w:rPr>
              <w:t>Motion:</w:t>
            </w:r>
          </w:p>
        </w:tc>
        <w:tc>
          <w:tcPr>
            <w:tcW w:w="360" w:type="dxa"/>
            <w:tcBorders>
              <w:left w:val="single" w:sz="12" w:space="0" w:color="auto"/>
            </w:tcBorders>
            <w:shd w:val="clear" w:color="auto" w:fill="CCFFFF"/>
            <w:vAlign w:val="center"/>
          </w:tcPr>
          <w:p w:rsidR="00560BAA" w:rsidRDefault="00560BAA">
            <w:pPr>
              <w:jc w:val="both"/>
              <w:rPr>
                <w:b/>
                <w:snapToGrid w:val="0"/>
                <w:color w:val="000080"/>
                <w:sz w:val="20"/>
                <w:szCs w:val="20"/>
                <w:lang w:eastAsia="ja-JP"/>
              </w:rPr>
            </w:pPr>
          </w:p>
        </w:tc>
        <w:tc>
          <w:tcPr>
            <w:tcW w:w="9000" w:type="dxa"/>
            <w:gridSpan w:val="5"/>
            <w:tcBorders>
              <w:left w:val="single" w:sz="6" w:space="0" w:color="auto"/>
            </w:tcBorders>
            <w:vAlign w:val="center"/>
          </w:tcPr>
          <w:p w:rsidR="00560BAA" w:rsidRDefault="00560BAA">
            <w:pPr>
              <w:jc w:val="both"/>
              <w:rPr>
                <w:b/>
                <w:snapToGrid w:val="0"/>
                <w:color w:val="FF6600"/>
                <w:sz w:val="20"/>
                <w:szCs w:val="20"/>
                <w:lang w:eastAsia="ja-JP"/>
              </w:rPr>
            </w:pPr>
            <w:r>
              <w:rPr>
                <w:rFonts w:hint="eastAsia"/>
                <w:snapToGrid w:val="0"/>
                <w:sz w:val="20"/>
                <w:szCs w:val="20"/>
                <w:lang w:eastAsia="ja-JP"/>
              </w:rPr>
              <w:t>This is not a Safety Document</w:t>
            </w:r>
            <w:r>
              <w:rPr>
                <w:snapToGrid w:val="0"/>
                <w:sz w:val="20"/>
                <w:szCs w:val="20"/>
                <w:lang w:eastAsia="ja-JP"/>
              </w:rPr>
              <w:t>: when all safety-related</w:t>
            </w:r>
            <w:r>
              <w:rPr>
                <w:rFonts w:hint="eastAsia"/>
                <w:snapToGrid w:val="0"/>
                <w:sz w:val="20"/>
                <w:szCs w:val="20"/>
                <w:lang w:eastAsia="ja-JP"/>
              </w:rPr>
              <w:t xml:space="preserve"> </w:t>
            </w:r>
            <w:r>
              <w:rPr>
                <w:snapToGrid w:val="0"/>
                <w:sz w:val="20"/>
                <w:szCs w:val="20"/>
                <w:lang w:eastAsia="ja-JP"/>
              </w:rPr>
              <w:t>information is removed, the document is still technically sound and complete.</w:t>
            </w:r>
            <w:r>
              <w:rPr>
                <w:rFonts w:hint="eastAsia"/>
                <w:b/>
                <w:snapToGrid w:val="0"/>
                <w:color w:val="FF6600"/>
                <w:sz w:val="20"/>
                <w:szCs w:val="20"/>
                <w:lang w:eastAsia="ja-JP"/>
              </w:rPr>
              <w:t xml:space="preserve"> </w:t>
            </w:r>
          </w:p>
        </w:tc>
      </w:tr>
      <w:tr w:rsidR="00560BAA">
        <w:trPr>
          <w:cantSplit/>
          <w:trHeight w:val="501"/>
        </w:trPr>
        <w:tc>
          <w:tcPr>
            <w:tcW w:w="288" w:type="dxa"/>
            <w:vMerge/>
            <w:tcBorders>
              <w:right w:val="single" w:sz="12" w:space="0" w:color="auto"/>
            </w:tcBorders>
            <w:textDirection w:val="btLr"/>
            <w:vAlign w:val="center"/>
          </w:tcPr>
          <w:p w:rsidR="00560BAA" w:rsidRDefault="00560BAA">
            <w:pPr>
              <w:ind w:right="113"/>
              <w:jc w:val="center"/>
              <w:rPr>
                <w:b/>
                <w:snapToGrid w:val="0"/>
                <w:sz w:val="16"/>
                <w:szCs w:val="16"/>
              </w:rPr>
            </w:pPr>
          </w:p>
        </w:tc>
        <w:tc>
          <w:tcPr>
            <w:tcW w:w="360" w:type="dxa"/>
            <w:tcBorders>
              <w:left w:val="single" w:sz="12" w:space="0" w:color="auto"/>
              <w:bottom w:val="single" w:sz="12" w:space="0" w:color="auto"/>
            </w:tcBorders>
            <w:shd w:val="clear" w:color="auto" w:fill="CCFFFF"/>
            <w:vAlign w:val="center"/>
          </w:tcPr>
          <w:p w:rsidR="00560BAA" w:rsidRDefault="00AE5FA9">
            <w:pPr>
              <w:jc w:val="both"/>
              <w:rPr>
                <w:b/>
                <w:snapToGrid w:val="0"/>
                <w:color w:val="000080"/>
                <w:sz w:val="20"/>
                <w:szCs w:val="20"/>
                <w:lang w:eastAsia="ja-JP"/>
              </w:rPr>
            </w:pPr>
            <w:r>
              <w:rPr>
                <w:b/>
                <w:snapToGrid w:val="0"/>
                <w:color w:val="000080"/>
                <w:sz w:val="20"/>
                <w:szCs w:val="20"/>
                <w:lang w:eastAsia="ja-JP"/>
              </w:rPr>
              <w:t>x</w:t>
            </w:r>
          </w:p>
        </w:tc>
        <w:tc>
          <w:tcPr>
            <w:tcW w:w="9000" w:type="dxa"/>
            <w:gridSpan w:val="5"/>
            <w:tcBorders>
              <w:left w:val="single" w:sz="6" w:space="0" w:color="auto"/>
            </w:tcBorders>
            <w:vAlign w:val="center"/>
          </w:tcPr>
          <w:p w:rsidR="00560BAA" w:rsidRDefault="00560BAA">
            <w:pPr>
              <w:jc w:val="both"/>
              <w:rPr>
                <w:snapToGrid w:val="0"/>
                <w:sz w:val="20"/>
                <w:szCs w:val="20"/>
                <w:lang w:eastAsia="ja-JP"/>
              </w:rPr>
            </w:pPr>
            <w:r>
              <w:rPr>
                <w:rFonts w:hint="eastAsia"/>
                <w:snapToGrid w:val="0"/>
                <w:sz w:val="20"/>
                <w:szCs w:val="20"/>
                <w:lang w:eastAsia="ja-JP"/>
              </w:rPr>
              <w:t xml:space="preserve">This is a Safety Document: </w:t>
            </w:r>
            <w:r>
              <w:rPr>
                <w:snapToGrid w:val="0"/>
                <w:sz w:val="20"/>
                <w:szCs w:val="20"/>
                <w:lang w:eastAsia="ja-JP"/>
              </w:rPr>
              <w:t>when all safety-related</w:t>
            </w:r>
            <w:r>
              <w:rPr>
                <w:rFonts w:hint="eastAsia"/>
                <w:snapToGrid w:val="0"/>
                <w:sz w:val="20"/>
                <w:szCs w:val="20"/>
                <w:lang w:eastAsia="ja-JP"/>
              </w:rPr>
              <w:t xml:space="preserve"> </w:t>
            </w:r>
            <w:r>
              <w:rPr>
                <w:snapToGrid w:val="0"/>
                <w:sz w:val="20"/>
                <w:szCs w:val="20"/>
                <w:lang w:eastAsia="ja-JP"/>
              </w:rPr>
              <w:t>information is removed, the document is not technically sound and complete.</w:t>
            </w:r>
          </w:p>
        </w:tc>
      </w:tr>
      <w:tr w:rsidR="00560BAA">
        <w:trPr>
          <w:cantSplit/>
          <w:trHeight w:val="330"/>
        </w:trPr>
        <w:tc>
          <w:tcPr>
            <w:tcW w:w="288" w:type="dxa"/>
            <w:vMerge/>
            <w:tcBorders>
              <w:right w:val="single" w:sz="12" w:space="0" w:color="auto"/>
            </w:tcBorders>
            <w:textDirection w:val="btLr"/>
            <w:vAlign w:val="center"/>
          </w:tcPr>
          <w:p w:rsidR="00560BAA" w:rsidRDefault="00560BAA">
            <w:pPr>
              <w:ind w:right="113"/>
              <w:jc w:val="center"/>
              <w:rPr>
                <w:b/>
                <w:snapToGrid w:val="0"/>
                <w:sz w:val="16"/>
                <w:szCs w:val="16"/>
              </w:rPr>
            </w:pPr>
          </w:p>
        </w:tc>
        <w:tc>
          <w:tcPr>
            <w:tcW w:w="360" w:type="dxa"/>
            <w:tcBorders>
              <w:left w:val="single" w:sz="12" w:space="0" w:color="auto"/>
            </w:tcBorders>
            <w:shd w:val="clear" w:color="auto" w:fill="A0A0A0"/>
            <w:vAlign w:val="center"/>
          </w:tcPr>
          <w:p w:rsidR="00560BAA" w:rsidRDefault="00560BAA">
            <w:pPr>
              <w:jc w:val="both"/>
              <w:rPr>
                <w:b/>
                <w:snapToGrid w:val="0"/>
                <w:color w:val="000080"/>
                <w:sz w:val="20"/>
                <w:szCs w:val="20"/>
                <w:lang w:eastAsia="ja-JP"/>
              </w:rPr>
            </w:pPr>
          </w:p>
        </w:tc>
        <w:tc>
          <w:tcPr>
            <w:tcW w:w="353" w:type="dxa"/>
            <w:tcBorders>
              <w:left w:val="single" w:sz="6" w:space="0" w:color="auto"/>
              <w:bottom w:val="single" w:sz="12" w:space="0" w:color="auto"/>
            </w:tcBorders>
            <w:shd w:val="clear" w:color="auto" w:fill="CCFFFF"/>
            <w:vAlign w:val="center"/>
          </w:tcPr>
          <w:p w:rsidR="00560BAA" w:rsidRDefault="00AE5FA9" w:rsidP="00AE5FA9">
            <w:pPr>
              <w:jc w:val="both"/>
              <w:rPr>
                <w:snapToGrid w:val="0"/>
                <w:sz w:val="20"/>
                <w:szCs w:val="20"/>
                <w:lang w:eastAsia="ja-JP"/>
              </w:rPr>
            </w:pPr>
            <w:r>
              <w:rPr>
                <w:snapToGrid w:val="0"/>
                <w:sz w:val="20"/>
                <w:szCs w:val="20"/>
                <w:lang w:eastAsia="ja-JP"/>
              </w:rPr>
              <w:t>x</w:t>
            </w:r>
          </w:p>
        </w:tc>
        <w:tc>
          <w:tcPr>
            <w:tcW w:w="8647" w:type="dxa"/>
            <w:gridSpan w:val="4"/>
            <w:tcBorders>
              <w:left w:val="single" w:sz="6" w:space="0" w:color="auto"/>
              <w:bottom w:val="single" w:sz="12" w:space="0" w:color="auto"/>
            </w:tcBorders>
            <w:vAlign w:val="center"/>
          </w:tcPr>
          <w:p w:rsidR="00560BAA" w:rsidRDefault="00560BAA">
            <w:pPr>
              <w:jc w:val="both"/>
              <w:rPr>
                <w:snapToGrid w:val="0"/>
                <w:sz w:val="20"/>
                <w:szCs w:val="20"/>
                <w:lang w:eastAsia="ja-JP"/>
              </w:rPr>
            </w:pPr>
            <w:r>
              <w:rPr>
                <w:snapToGrid w:val="0"/>
                <w:sz w:val="20"/>
                <w:szCs w:val="20"/>
                <w:lang w:eastAsia="ja-JP"/>
              </w:rPr>
              <w:t xml:space="preserve">Safety </w:t>
            </w:r>
            <w:r w:rsidR="00D8057C">
              <w:rPr>
                <w:snapToGrid w:val="0"/>
                <w:sz w:val="20"/>
                <w:szCs w:val="20"/>
                <w:lang w:eastAsia="ja-JP"/>
              </w:rPr>
              <w:t>Checklist is</w:t>
            </w:r>
            <w:r>
              <w:rPr>
                <w:snapToGrid w:val="0"/>
                <w:sz w:val="20"/>
                <w:szCs w:val="20"/>
                <w:lang w:eastAsia="ja-JP"/>
              </w:rPr>
              <w:t xml:space="preserve"> complete and has been included with the document throughout the balloting process. </w:t>
            </w:r>
            <w:r w:rsidR="00DB6E36">
              <w:rPr>
                <w:rFonts w:hint="eastAsia"/>
                <w:snapToGrid w:val="0"/>
                <w:sz w:val="20"/>
                <w:szCs w:val="20"/>
                <w:lang w:eastAsia="ja-JP"/>
              </w:rPr>
              <w:t>(Reg</w:t>
            </w:r>
            <w:r w:rsidR="00DB6E36">
              <w:rPr>
                <w:snapToGrid w:val="0"/>
                <w:sz w:val="20"/>
                <w:szCs w:val="20"/>
                <w:lang w:eastAsia="ja-JP"/>
              </w:rPr>
              <w:t xml:space="preserve">ulations </w:t>
            </w:r>
            <w:r w:rsidR="00DB6E36">
              <w:rPr>
                <w:rFonts w:ascii="MS Mincho" w:hAnsi="MS Mincho" w:hint="eastAsia"/>
                <w:snapToGrid w:val="0"/>
                <w:sz w:val="20"/>
                <w:szCs w:val="20"/>
                <w:lang w:eastAsia="ja-JP"/>
              </w:rPr>
              <w:t>¶</w:t>
            </w:r>
            <w:r w:rsidR="00436D26">
              <w:rPr>
                <w:snapToGrid w:val="0"/>
                <w:sz w:val="20"/>
                <w:szCs w:val="20"/>
                <w:lang w:eastAsia="ja-JP"/>
              </w:rPr>
              <w:t>14</w:t>
            </w:r>
            <w:r w:rsidR="00DB6E36">
              <w:rPr>
                <w:snapToGrid w:val="0"/>
                <w:sz w:val="20"/>
                <w:szCs w:val="20"/>
                <w:lang w:eastAsia="ja-JP"/>
              </w:rPr>
              <w:t>.</w:t>
            </w:r>
            <w:r w:rsidR="000758DE">
              <w:rPr>
                <w:snapToGrid w:val="0"/>
                <w:sz w:val="20"/>
                <w:szCs w:val="20"/>
                <w:lang w:eastAsia="ja-JP"/>
              </w:rPr>
              <w:t>3</w:t>
            </w:r>
            <w:r w:rsidR="00DB6E36">
              <w:rPr>
                <w:rFonts w:hint="eastAsia"/>
                <w:snapToGrid w:val="0"/>
                <w:sz w:val="20"/>
                <w:szCs w:val="20"/>
                <w:lang w:eastAsia="ja-JP"/>
              </w:rPr>
              <w:t>)</w:t>
            </w:r>
            <w:r>
              <w:rPr>
                <w:snapToGrid w:val="0"/>
                <w:sz w:val="20"/>
                <w:szCs w:val="20"/>
                <w:lang w:eastAsia="ja-JP"/>
              </w:rPr>
              <w:t xml:space="preserve"> </w:t>
            </w:r>
          </w:p>
        </w:tc>
      </w:tr>
      <w:tr w:rsidR="00560BAA">
        <w:trPr>
          <w:cantSplit/>
        </w:trPr>
        <w:tc>
          <w:tcPr>
            <w:tcW w:w="2088" w:type="dxa"/>
            <w:gridSpan w:val="6"/>
            <w:vAlign w:val="center"/>
          </w:tcPr>
          <w:p w:rsidR="00560BAA" w:rsidRDefault="00560BAA">
            <w:pPr>
              <w:jc w:val="center"/>
              <w:rPr>
                <w:b/>
                <w:snapToGrid w:val="0"/>
                <w:sz w:val="20"/>
                <w:szCs w:val="20"/>
                <w:lang w:eastAsia="ja-JP"/>
              </w:rPr>
            </w:pPr>
            <w:r>
              <w:rPr>
                <w:b/>
                <w:snapToGrid w:val="0"/>
                <w:sz w:val="20"/>
                <w:szCs w:val="20"/>
              </w:rPr>
              <w:t>Motion by/ 2nd b</w:t>
            </w:r>
            <w:r>
              <w:rPr>
                <w:rFonts w:hint="eastAsia"/>
                <w:b/>
                <w:snapToGrid w:val="0"/>
                <w:sz w:val="20"/>
                <w:szCs w:val="20"/>
                <w:lang w:eastAsia="ja-JP"/>
              </w:rPr>
              <w:t>y</w:t>
            </w:r>
          </w:p>
        </w:tc>
        <w:tc>
          <w:tcPr>
            <w:tcW w:w="7560" w:type="dxa"/>
          </w:tcPr>
          <w:p w:rsidR="00560BAA" w:rsidRDefault="00AE5FA9">
            <w:pPr>
              <w:rPr>
                <w:rFonts w:eastAsia="MS Gothic"/>
                <w:color w:val="0000FF"/>
                <w:sz w:val="20"/>
                <w:szCs w:val="20"/>
                <w:lang w:eastAsia="ja-JP"/>
              </w:rPr>
            </w:pPr>
            <w:r>
              <w:rPr>
                <w:rFonts w:eastAsia="MS Gothic"/>
                <w:color w:val="0000FF"/>
                <w:sz w:val="20"/>
                <w:szCs w:val="20"/>
                <w:lang w:eastAsia="ja-JP"/>
              </w:rPr>
              <w:t>Sean Larsen (Lam Research AG) / Edward Karl (Applied Materials</w:t>
            </w:r>
            <w:r w:rsidR="00560BAA">
              <w:rPr>
                <w:rFonts w:eastAsia="MS Gothic" w:hint="eastAsia"/>
                <w:color w:val="0000FF"/>
                <w:sz w:val="20"/>
                <w:szCs w:val="20"/>
                <w:lang w:eastAsia="ja-JP"/>
              </w:rPr>
              <w:t>)</w:t>
            </w:r>
          </w:p>
        </w:tc>
      </w:tr>
      <w:tr w:rsidR="00560BAA">
        <w:trPr>
          <w:cantSplit/>
        </w:trPr>
        <w:tc>
          <w:tcPr>
            <w:tcW w:w="2088" w:type="dxa"/>
            <w:gridSpan w:val="6"/>
            <w:vAlign w:val="center"/>
          </w:tcPr>
          <w:p w:rsidR="00560BAA" w:rsidRDefault="00560BAA">
            <w:pPr>
              <w:jc w:val="center"/>
              <w:rPr>
                <w:b/>
                <w:snapToGrid w:val="0"/>
                <w:sz w:val="20"/>
                <w:szCs w:val="20"/>
                <w:lang w:eastAsia="ja-JP"/>
              </w:rPr>
            </w:pPr>
            <w:r>
              <w:rPr>
                <w:rFonts w:hint="eastAsia"/>
                <w:b/>
                <w:snapToGrid w:val="0"/>
                <w:sz w:val="20"/>
                <w:szCs w:val="20"/>
                <w:lang w:eastAsia="ja-JP"/>
              </w:rPr>
              <w:t>Discussion</w:t>
            </w:r>
          </w:p>
        </w:tc>
        <w:tc>
          <w:tcPr>
            <w:tcW w:w="7560" w:type="dxa"/>
          </w:tcPr>
          <w:p w:rsidR="00560BAA" w:rsidRDefault="00AE5FA9" w:rsidP="00AE5FA9">
            <w:pPr>
              <w:rPr>
                <w:b/>
                <w:snapToGrid w:val="0"/>
                <w:color w:val="0000FF"/>
                <w:sz w:val="20"/>
                <w:szCs w:val="20"/>
                <w:lang w:eastAsia="ja-JP"/>
              </w:rPr>
            </w:pPr>
            <w:r>
              <w:rPr>
                <w:snapToGrid w:val="0"/>
                <w:color w:val="0000FF"/>
                <w:sz w:val="20"/>
                <w:szCs w:val="20"/>
                <w:lang w:eastAsia="ja-JP"/>
              </w:rPr>
              <w:t>None</w:t>
            </w:r>
          </w:p>
        </w:tc>
      </w:tr>
      <w:tr w:rsidR="00560BAA">
        <w:trPr>
          <w:cantSplit/>
        </w:trPr>
        <w:tc>
          <w:tcPr>
            <w:tcW w:w="2088" w:type="dxa"/>
            <w:gridSpan w:val="6"/>
            <w:tcBorders>
              <w:bottom w:val="single" w:sz="12" w:space="0" w:color="auto"/>
            </w:tcBorders>
            <w:vAlign w:val="center"/>
          </w:tcPr>
          <w:p w:rsidR="00560BAA" w:rsidRDefault="00560BAA">
            <w:pPr>
              <w:jc w:val="center"/>
              <w:rPr>
                <w:b/>
                <w:snapToGrid w:val="0"/>
                <w:sz w:val="20"/>
                <w:szCs w:val="20"/>
                <w:lang w:eastAsia="ja-JP"/>
              </w:rPr>
            </w:pPr>
            <w:r>
              <w:rPr>
                <w:b/>
                <w:bCs/>
                <w:snapToGrid w:val="0"/>
                <w:sz w:val="20"/>
                <w:szCs w:val="20"/>
              </w:rPr>
              <w:t>Vote</w:t>
            </w:r>
          </w:p>
        </w:tc>
        <w:tc>
          <w:tcPr>
            <w:tcW w:w="7560" w:type="dxa"/>
            <w:tcBorders>
              <w:bottom w:val="single" w:sz="12" w:space="0" w:color="auto"/>
            </w:tcBorders>
          </w:tcPr>
          <w:p w:rsidR="00560BAA" w:rsidRDefault="00AE5FA9" w:rsidP="00AE5FA9">
            <w:pPr>
              <w:rPr>
                <w:b/>
                <w:snapToGrid w:val="0"/>
                <w:sz w:val="20"/>
                <w:szCs w:val="20"/>
                <w:lang w:eastAsia="ja-JP"/>
              </w:rPr>
            </w:pPr>
            <w:r>
              <w:rPr>
                <w:snapToGrid w:val="0"/>
                <w:sz w:val="20"/>
                <w:szCs w:val="20"/>
                <w:lang w:eastAsia="ja-JP"/>
              </w:rPr>
              <w:t>7-0</w:t>
            </w:r>
            <w:r w:rsidR="00560BAA">
              <w:rPr>
                <w:rFonts w:hint="eastAsia"/>
                <w:snapToGrid w:val="0"/>
                <w:sz w:val="20"/>
                <w:szCs w:val="20"/>
                <w:lang w:eastAsia="ja-JP"/>
              </w:rPr>
              <w:t xml:space="preserve"> </w:t>
            </w:r>
            <w:r w:rsidR="00560BAA">
              <w:rPr>
                <w:snapToGrid w:val="0"/>
                <w:sz w:val="20"/>
                <w:szCs w:val="20"/>
              </w:rPr>
              <w:t xml:space="preserve">Motion </w:t>
            </w:r>
            <w:r w:rsidR="00560BAA">
              <w:rPr>
                <w:snapToGrid w:val="0"/>
                <w:color w:val="0000FF"/>
                <w:sz w:val="20"/>
                <w:szCs w:val="20"/>
              </w:rPr>
              <w:t>passe</w:t>
            </w:r>
            <w:r w:rsidR="00560BAA">
              <w:rPr>
                <w:rFonts w:hint="eastAsia"/>
                <w:snapToGrid w:val="0"/>
                <w:color w:val="0000FF"/>
                <w:sz w:val="20"/>
                <w:szCs w:val="20"/>
                <w:lang w:eastAsia="ja-JP"/>
              </w:rPr>
              <w:t>d</w:t>
            </w:r>
          </w:p>
        </w:tc>
      </w:tr>
      <w:tr w:rsidR="00560BAA">
        <w:trPr>
          <w:cantSplit/>
          <w:trHeight w:val="299"/>
        </w:trPr>
        <w:tc>
          <w:tcPr>
            <w:tcW w:w="1008" w:type="dxa"/>
            <w:gridSpan w:val="4"/>
            <w:vMerge w:val="restart"/>
            <w:tcBorders>
              <w:top w:val="nil"/>
            </w:tcBorders>
            <w:shd w:val="clear" w:color="auto" w:fill="E6E6E6"/>
            <w:vAlign w:val="center"/>
          </w:tcPr>
          <w:p w:rsidR="00560BAA" w:rsidRDefault="00560BAA">
            <w:pPr>
              <w:jc w:val="center"/>
              <w:rPr>
                <w:b/>
                <w:bCs/>
                <w:color w:val="339966"/>
                <w:sz w:val="21"/>
                <w:szCs w:val="21"/>
                <w:lang w:eastAsia="ja-JP"/>
              </w:rPr>
            </w:pPr>
            <w:r>
              <w:rPr>
                <w:rFonts w:hint="eastAsia"/>
                <w:b/>
                <w:bCs/>
                <w:color w:val="339966"/>
                <w:sz w:val="21"/>
                <w:szCs w:val="21"/>
                <w:lang w:eastAsia="ja-JP"/>
              </w:rPr>
              <w:t>A&amp;R</w:t>
            </w:r>
          </w:p>
        </w:tc>
        <w:tc>
          <w:tcPr>
            <w:tcW w:w="367" w:type="dxa"/>
            <w:tcBorders>
              <w:top w:val="nil"/>
              <w:right w:val="single" w:sz="12" w:space="0" w:color="auto"/>
            </w:tcBorders>
            <w:shd w:val="clear" w:color="auto" w:fill="CC99FF"/>
            <w:vAlign w:val="center"/>
          </w:tcPr>
          <w:p w:rsidR="00560BAA" w:rsidRDefault="00560BAA">
            <w:pPr>
              <w:jc w:val="center"/>
              <w:rPr>
                <w:color w:val="339966"/>
                <w:sz w:val="21"/>
                <w:szCs w:val="21"/>
                <w:lang w:eastAsia="ja-JP"/>
              </w:rPr>
            </w:pPr>
          </w:p>
        </w:tc>
        <w:tc>
          <w:tcPr>
            <w:tcW w:w="8273" w:type="dxa"/>
            <w:gridSpan w:val="2"/>
            <w:tcBorders>
              <w:top w:val="nil"/>
              <w:left w:val="single" w:sz="12" w:space="0" w:color="auto"/>
              <w:bottom w:val="nil"/>
            </w:tcBorders>
            <w:shd w:val="clear" w:color="auto" w:fill="E6E6E6"/>
          </w:tcPr>
          <w:p w:rsidR="00560BAA" w:rsidRDefault="00560BAA">
            <w:pPr>
              <w:rPr>
                <w:color w:val="339966"/>
                <w:sz w:val="21"/>
                <w:szCs w:val="21"/>
                <w:lang w:eastAsia="ja-JP"/>
              </w:rPr>
            </w:pPr>
            <w:r>
              <w:rPr>
                <w:rFonts w:hint="eastAsia"/>
                <w:b/>
                <w:color w:val="339966"/>
                <w:sz w:val="21"/>
                <w:szCs w:val="21"/>
                <w:lang w:eastAsia="ja-JP"/>
              </w:rPr>
              <w:t>Not approved</w:t>
            </w:r>
          </w:p>
        </w:tc>
      </w:tr>
      <w:tr w:rsidR="00560BAA">
        <w:trPr>
          <w:cantSplit/>
          <w:trHeight w:val="435"/>
        </w:trPr>
        <w:tc>
          <w:tcPr>
            <w:tcW w:w="1008" w:type="dxa"/>
            <w:gridSpan w:val="4"/>
            <w:vMerge/>
            <w:shd w:val="clear" w:color="auto" w:fill="E6E6E6"/>
            <w:vAlign w:val="center"/>
          </w:tcPr>
          <w:p w:rsidR="00560BAA" w:rsidRDefault="00560BAA">
            <w:pPr>
              <w:jc w:val="center"/>
              <w:rPr>
                <w:b/>
                <w:bCs/>
                <w:color w:val="339966"/>
                <w:sz w:val="21"/>
                <w:szCs w:val="21"/>
                <w:lang w:eastAsia="ja-JP"/>
              </w:rPr>
            </w:pPr>
          </w:p>
        </w:tc>
        <w:tc>
          <w:tcPr>
            <w:tcW w:w="8640" w:type="dxa"/>
            <w:gridSpan w:val="3"/>
            <w:tcBorders>
              <w:right w:val="single" w:sz="12" w:space="0" w:color="auto"/>
            </w:tcBorders>
            <w:shd w:val="clear" w:color="auto" w:fill="E6E6E6"/>
          </w:tcPr>
          <w:p w:rsidR="00560BAA" w:rsidRDefault="00560BAA">
            <w:pPr>
              <w:rPr>
                <w:b/>
                <w:color w:val="339966"/>
                <w:sz w:val="21"/>
                <w:szCs w:val="21"/>
                <w:lang w:eastAsia="ja-JP"/>
              </w:rPr>
            </w:pPr>
            <w:r>
              <w:rPr>
                <w:rFonts w:hint="eastAsia"/>
                <w:b/>
                <w:color w:val="339966"/>
                <w:sz w:val="21"/>
                <w:szCs w:val="21"/>
                <w:lang w:eastAsia="ja-JP"/>
              </w:rPr>
              <w:t>Reason:</w:t>
            </w:r>
          </w:p>
        </w:tc>
      </w:tr>
    </w:tbl>
    <w:p w:rsidR="00A415A9" w:rsidRDefault="00560BAA" w:rsidP="008E2613">
      <w:pPr>
        <w:pStyle w:val="ARHeading1"/>
        <w:ind w:left="0" w:firstLine="0"/>
        <w:rPr>
          <w:rFonts w:ascii="Arial" w:hAnsi="Arial"/>
          <w:bCs/>
          <w:color w:val="000080"/>
          <w:sz w:val="32"/>
          <w:lang w:eastAsia="ja-JP"/>
        </w:rPr>
      </w:pPr>
      <w:r>
        <w:rPr>
          <w:rFonts w:ascii="Arial" w:hAnsi="Arial" w:hint="eastAsia"/>
          <w:bCs/>
          <w:color w:val="000080"/>
          <w:sz w:val="32"/>
          <w:lang w:eastAsia="ja-JP"/>
        </w:rPr>
        <w:t xml:space="preserve"> </w:t>
      </w:r>
    </w:p>
    <w:p w:rsidR="008E2613" w:rsidRPr="00D1734F" w:rsidRDefault="008E2613" w:rsidP="008E2613">
      <w:pPr>
        <w:pStyle w:val="ARHeading1"/>
        <w:ind w:left="0" w:firstLine="0"/>
        <w:rPr>
          <w:rFonts w:ascii="Arial" w:hAnsi="Arial" w:cs="Arial"/>
          <w:color w:val="333399"/>
          <w:sz w:val="32"/>
          <w:szCs w:val="32"/>
        </w:rPr>
      </w:pPr>
      <w:r>
        <w:rPr>
          <w:rFonts w:ascii="Arial" w:hAnsi="Arial" w:cs="Arial"/>
          <w:color w:val="333399"/>
          <w:sz w:val="32"/>
          <w:szCs w:val="32"/>
        </w:rPr>
        <w:t xml:space="preserve">IV. </w:t>
      </w:r>
      <w:r w:rsidRPr="00D1734F">
        <w:rPr>
          <w:rFonts w:ascii="Arial" w:hAnsi="Arial" w:cs="Arial"/>
          <w:color w:val="333399"/>
          <w:sz w:val="32"/>
          <w:szCs w:val="32"/>
        </w:rPr>
        <w:t xml:space="preserve">Intellectual Property Check </w:t>
      </w:r>
    </w:p>
    <w:p w:rsidR="008E2613" w:rsidRDefault="008E2613" w:rsidP="008E2613">
      <w:pPr>
        <w:ind w:left="360"/>
        <w:rPr>
          <w:rFonts w:ascii="Arial" w:hAnsi="Arial" w:cs="Arial"/>
          <w:sz w:val="20"/>
          <w:szCs w:val="20"/>
        </w:rPr>
      </w:pPr>
      <w:r w:rsidRPr="00647237">
        <w:rPr>
          <w:rFonts w:ascii="Arial" w:hAnsi="Arial" w:cs="Arial"/>
          <w:b/>
          <w:bCs/>
          <w:color w:val="FF0000"/>
          <w:sz w:val="20"/>
          <w:szCs w:val="20"/>
        </w:rPr>
        <w:t>Note:</w:t>
      </w:r>
      <w:r>
        <w:rPr>
          <w:rFonts w:ascii="Arial" w:hAnsi="Arial" w:cs="Arial"/>
          <w:b/>
          <w:bCs/>
          <w:color w:val="FF0000"/>
          <w:sz w:val="20"/>
          <w:szCs w:val="20"/>
        </w:rPr>
        <w:t xml:space="preserve"> This ballot may be all or part of a Standard or Safety Guideline.  This IP check applies to the entire Standard or Safety Guideline.  See § 15 of the Regulations for further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7"/>
        <w:gridCol w:w="593"/>
        <w:gridCol w:w="398"/>
        <w:gridCol w:w="140"/>
        <w:gridCol w:w="940"/>
        <w:gridCol w:w="630"/>
        <w:gridCol w:w="4025"/>
        <w:gridCol w:w="2383"/>
      </w:tblGrid>
      <w:tr w:rsidR="008E2613" w:rsidRPr="0068765A" w:rsidTr="00D75F06">
        <w:tc>
          <w:tcPr>
            <w:tcW w:w="467" w:type="dxa"/>
            <w:shd w:val="clear" w:color="auto" w:fill="CCFFFF"/>
          </w:tcPr>
          <w:p w:rsidR="008E2613" w:rsidRPr="0068765A" w:rsidRDefault="00AE5FA9" w:rsidP="00CC32EB">
            <w:pPr>
              <w:spacing w:before="60" w:after="60"/>
              <w:jc w:val="center"/>
              <w:rPr>
                <w:rFonts w:ascii="Arial" w:hAnsi="Arial" w:cs="Arial"/>
                <w:sz w:val="20"/>
                <w:szCs w:val="20"/>
              </w:rPr>
            </w:pPr>
            <w:r>
              <w:rPr>
                <w:rFonts w:ascii="Arial" w:hAnsi="Arial" w:cs="Arial"/>
                <w:sz w:val="20"/>
                <w:szCs w:val="20"/>
              </w:rPr>
              <w:t>x</w:t>
            </w:r>
          </w:p>
        </w:tc>
        <w:tc>
          <w:tcPr>
            <w:tcW w:w="9109" w:type="dxa"/>
            <w:gridSpan w:val="7"/>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 xml:space="preserve">The meeting chair asked those present in person or by electronic link, if they were aware of any </w:t>
            </w:r>
            <w:r w:rsidR="00BA139C">
              <w:rPr>
                <w:rFonts w:ascii="Arial" w:hAnsi="Arial" w:cs="Arial"/>
                <w:sz w:val="20"/>
                <w:szCs w:val="20"/>
              </w:rPr>
              <w:t xml:space="preserve">potentially material </w:t>
            </w:r>
            <w:r>
              <w:rPr>
                <w:rFonts w:ascii="Arial" w:hAnsi="Arial" w:cs="Arial"/>
                <w:sz w:val="20"/>
                <w:szCs w:val="20"/>
              </w:rPr>
              <w:t xml:space="preserve">patented </w:t>
            </w:r>
            <w:r w:rsidR="00B90667">
              <w:rPr>
                <w:rFonts w:ascii="Arial" w:hAnsi="Arial" w:cs="Arial"/>
                <w:sz w:val="20"/>
                <w:szCs w:val="20"/>
              </w:rPr>
              <w:t xml:space="preserve">technology </w:t>
            </w:r>
            <w:r>
              <w:rPr>
                <w:rFonts w:ascii="Arial" w:hAnsi="Arial" w:cs="Arial"/>
                <w:sz w:val="20"/>
                <w:szCs w:val="20"/>
              </w:rPr>
              <w:t xml:space="preserve">or copyrighted </w:t>
            </w:r>
            <w:r w:rsidR="00513A69">
              <w:rPr>
                <w:rFonts w:ascii="Arial" w:hAnsi="Arial" w:cs="Arial"/>
                <w:sz w:val="20"/>
                <w:szCs w:val="20"/>
              </w:rPr>
              <w:t>items</w:t>
            </w:r>
            <w:r>
              <w:rPr>
                <w:rFonts w:ascii="Arial" w:hAnsi="Arial" w:cs="Arial"/>
                <w:sz w:val="20"/>
                <w:szCs w:val="20"/>
              </w:rPr>
              <w:t>* in the Standard or Guideline.</w:t>
            </w:r>
          </w:p>
        </w:tc>
      </w:tr>
      <w:tr w:rsidR="008E2613" w:rsidRPr="0068765A" w:rsidTr="00D75F06">
        <w:tc>
          <w:tcPr>
            <w:tcW w:w="467" w:type="dxa"/>
            <w:vMerge w:val="restart"/>
          </w:tcPr>
          <w:p w:rsidR="008E2613" w:rsidRPr="0068765A" w:rsidRDefault="008E2613" w:rsidP="00D75F06">
            <w:pPr>
              <w:spacing w:before="60" w:after="60"/>
              <w:rPr>
                <w:rFonts w:ascii="Arial" w:hAnsi="Arial" w:cs="Arial"/>
                <w:sz w:val="20"/>
                <w:szCs w:val="20"/>
              </w:rPr>
            </w:pPr>
          </w:p>
        </w:tc>
        <w:tc>
          <w:tcPr>
            <w:tcW w:w="593" w:type="dxa"/>
            <w:tcBorders>
              <w:bottom w:val="single" w:sz="8" w:space="0" w:color="auto"/>
            </w:tcBorders>
            <w:shd w:val="clear" w:color="auto" w:fill="CCFFFF"/>
          </w:tcPr>
          <w:p w:rsidR="008E2613" w:rsidRPr="0068765A" w:rsidRDefault="00AE5FA9" w:rsidP="00CC32EB">
            <w:pPr>
              <w:spacing w:before="60" w:after="60"/>
              <w:jc w:val="center"/>
              <w:rPr>
                <w:rFonts w:ascii="Arial" w:hAnsi="Arial" w:cs="Arial"/>
                <w:sz w:val="20"/>
                <w:szCs w:val="20"/>
              </w:rPr>
            </w:pPr>
            <w:r>
              <w:rPr>
                <w:rFonts w:ascii="Arial" w:hAnsi="Arial" w:cs="Arial"/>
                <w:sz w:val="20"/>
                <w:szCs w:val="20"/>
              </w:rPr>
              <w:t>x</w:t>
            </w:r>
          </w:p>
        </w:tc>
        <w:tc>
          <w:tcPr>
            <w:tcW w:w="6133" w:type="dxa"/>
            <w:gridSpan w:val="5"/>
            <w:tcBorders>
              <w:bottom w:val="single" w:sz="8" w:space="0" w:color="auto"/>
              <w:right w:val="single" w:sz="8" w:space="0" w:color="auto"/>
            </w:tcBorders>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 xml:space="preserve">No </w:t>
            </w:r>
            <w:r w:rsidR="003B0F7D">
              <w:rPr>
                <w:rFonts w:ascii="Arial" w:hAnsi="Arial" w:cs="Arial"/>
                <w:sz w:val="20"/>
                <w:szCs w:val="20"/>
              </w:rPr>
              <w:t xml:space="preserve">potentially material </w:t>
            </w:r>
            <w:r>
              <w:rPr>
                <w:rFonts w:ascii="Arial" w:hAnsi="Arial" w:cs="Arial"/>
                <w:sz w:val="20"/>
                <w:szCs w:val="20"/>
              </w:rPr>
              <w:t xml:space="preserve">patented </w:t>
            </w:r>
            <w:r w:rsidR="00513A69">
              <w:rPr>
                <w:rFonts w:ascii="Arial" w:hAnsi="Arial" w:cs="Arial"/>
                <w:sz w:val="20"/>
                <w:szCs w:val="20"/>
              </w:rPr>
              <w:t xml:space="preserve">technology </w:t>
            </w:r>
            <w:r>
              <w:rPr>
                <w:rFonts w:ascii="Arial" w:hAnsi="Arial" w:cs="Arial"/>
                <w:sz w:val="20"/>
                <w:szCs w:val="20"/>
              </w:rPr>
              <w:t xml:space="preserve">or copyrighted </w:t>
            </w:r>
            <w:r w:rsidR="00513A69">
              <w:rPr>
                <w:rFonts w:ascii="Arial" w:hAnsi="Arial" w:cs="Arial"/>
                <w:sz w:val="20"/>
                <w:szCs w:val="20"/>
              </w:rPr>
              <w:t>items are</w:t>
            </w:r>
            <w:r>
              <w:rPr>
                <w:rFonts w:ascii="Arial" w:hAnsi="Arial" w:cs="Arial"/>
                <w:sz w:val="20"/>
                <w:szCs w:val="20"/>
              </w:rPr>
              <w:t xml:space="preserve"> known</w:t>
            </w:r>
          </w:p>
        </w:tc>
        <w:tc>
          <w:tcPr>
            <w:tcW w:w="2383" w:type="dxa"/>
            <w:tcBorders>
              <w:left w:val="single" w:sz="8" w:space="0" w:color="auto"/>
              <w:bottom w:val="single" w:sz="8" w:space="0" w:color="auto"/>
            </w:tcBorders>
            <w:shd w:val="clear" w:color="auto" w:fill="FFCCFF"/>
            <w:vAlign w:val="center"/>
          </w:tcPr>
          <w:p w:rsidR="008E2613" w:rsidRPr="0068765A" w:rsidRDefault="001A55FA" w:rsidP="00D75F06">
            <w:pPr>
              <w:spacing w:before="60" w:after="60"/>
              <w:rPr>
                <w:rFonts w:ascii="Arial" w:hAnsi="Arial" w:cs="Arial"/>
                <w:b/>
                <w:bCs/>
                <w:sz w:val="20"/>
                <w:szCs w:val="20"/>
              </w:rPr>
            </w:pPr>
            <w:r>
              <w:rPr>
                <w:rFonts w:ascii="Arial" w:hAnsi="Arial" w:cs="Arial"/>
                <w:b/>
                <w:bCs/>
                <w:sz w:val="20"/>
                <w:szCs w:val="20"/>
              </w:rPr>
              <w:t>GO TO SECTION V</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tcBorders>
              <w:top w:val="single" w:sz="8" w:space="0" w:color="auto"/>
              <w:bottom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6133" w:type="dxa"/>
            <w:gridSpan w:val="5"/>
            <w:tcBorders>
              <w:top w:val="single" w:sz="8" w:space="0" w:color="auto"/>
              <w:bottom w:val="single" w:sz="8" w:space="0" w:color="auto"/>
              <w:right w:val="single" w:sz="8" w:space="0" w:color="auto"/>
            </w:tcBorders>
            <w:vAlign w:val="center"/>
          </w:tcPr>
          <w:p w:rsidR="008E2613" w:rsidRPr="0068765A" w:rsidRDefault="006D1FA3" w:rsidP="00D75F06">
            <w:pPr>
              <w:spacing w:before="60" w:after="60"/>
              <w:rPr>
                <w:rFonts w:ascii="Arial" w:hAnsi="Arial" w:cs="Arial"/>
                <w:sz w:val="20"/>
                <w:szCs w:val="20"/>
              </w:rPr>
            </w:pPr>
            <w:r>
              <w:rPr>
                <w:rFonts w:ascii="Arial" w:hAnsi="Arial" w:cs="Arial"/>
                <w:sz w:val="20"/>
                <w:szCs w:val="20"/>
              </w:rPr>
              <w:t>Potentially material p</w:t>
            </w:r>
            <w:r w:rsidR="008E2613">
              <w:rPr>
                <w:rFonts w:ascii="Arial" w:hAnsi="Arial" w:cs="Arial"/>
                <w:sz w:val="20"/>
                <w:szCs w:val="20"/>
              </w:rPr>
              <w:t xml:space="preserve">atented </w:t>
            </w:r>
            <w:r w:rsidR="00513A69">
              <w:rPr>
                <w:rFonts w:ascii="Arial" w:hAnsi="Arial" w:cs="Arial"/>
                <w:sz w:val="20"/>
                <w:szCs w:val="20"/>
              </w:rPr>
              <w:t xml:space="preserve">technology </w:t>
            </w:r>
            <w:r w:rsidR="008E2613">
              <w:rPr>
                <w:rFonts w:ascii="Arial" w:hAnsi="Arial" w:cs="Arial"/>
                <w:sz w:val="20"/>
                <w:szCs w:val="20"/>
              </w:rPr>
              <w:t xml:space="preserve">or </w:t>
            </w:r>
            <w:r w:rsidR="00D8057C">
              <w:rPr>
                <w:rFonts w:ascii="Arial" w:hAnsi="Arial" w:cs="Arial"/>
                <w:sz w:val="20"/>
                <w:szCs w:val="20"/>
              </w:rPr>
              <w:t>copyrighted items</w:t>
            </w:r>
            <w:r w:rsidR="008E2613">
              <w:rPr>
                <w:rFonts w:ascii="Arial" w:hAnsi="Arial" w:cs="Arial"/>
                <w:sz w:val="20"/>
                <w:szCs w:val="20"/>
              </w:rPr>
              <w:t xml:space="preserve"> </w:t>
            </w:r>
            <w:r w:rsidR="00442C74">
              <w:rPr>
                <w:rFonts w:ascii="Arial" w:hAnsi="Arial" w:cs="Arial"/>
                <w:sz w:val="20"/>
                <w:szCs w:val="20"/>
              </w:rPr>
              <w:t>are</w:t>
            </w:r>
            <w:r w:rsidR="008E2613">
              <w:rPr>
                <w:rFonts w:ascii="Arial" w:hAnsi="Arial" w:cs="Arial"/>
                <w:sz w:val="20"/>
                <w:szCs w:val="20"/>
              </w:rPr>
              <w:t xml:space="preserve"> known but </w:t>
            </w:r>
            <w:r w:rsidR="004F399A">
              <w:rPr>
                <w:rFonts w:ascii="Arial" w:hAnsi="Arial" w:cs="Arial"/>
                <w:sz w:val="20"/>
                <w:szCs w:val="20"/>
              </w:rPr>
              <w:t xml:space="preserve">a Letter of Assurance (LOA) or copyright </w:t>
            </w:r>
            <w:r w:rsidR="008E2613">
              <w:rPr>
                <w:rFonts w:ascii="Arial" w:hAnsi="Arial" w:cs="Arial"/>
                <w:sz w:val="20"/>
                <w:szCs w:val="20"/>
              </w:rPr>
              <w:t>release for such material has been obtained or presented to the committee.</w:t>
            </w:r>
          </w:p>
        </w:tc>
        <w:tc>
          <w:tcPr>
            <w:tcW w:w="2383" w:type="dxa"/>
            <w:tcBorders>
              <w:top w:val="single" w:sz="8" w:space="0" w:color="auto"/>
              <w:left w:val="single" w:sz="8" w:space="0" w:color="auto"/>
              <w:bottom w:val="single" w:sz="8" w:space="0" w:color="auto"/>
            </w:tcBorders>
            <w:shd w:val="clear" w:color="auto" w:fill="FFCCFF"/>
            <w:vAlign w:val="center"/>
          </w:tcPr>
          <w:p w:rsidR="008E2613" w:rsidRPr="0068765A" w:rsidRDefault="008E2613" w:rsidP="00D75F06">
            <w:pPr>
              <w:spacing w:before="60" w:after="60"/>
              <w:rPr>
                <w:rFonts w:ascii="Arial" w:hAnsi="Arial" w:cs="Arial"/>
                <w:b/>
                <w:bCs/>
                <w:sz w:val="20"/>
                <w:szCs w:val="20"/>
              </w:rPr>
            </w:pPr>
            <w:r w:rsidRPr="0068765A">
              <w:rPr>
                <w:rFonts w:ascii="Arial" w:hAnsi="Arial" w:cs="Arial"/>
                <w:b/>
                <w:bCs/>
                <w:sz w:val="20"/>
                <w:szCs w:val="20"/>
              </w:rPr>
              <w:t xml:space="preserve">GO TO SECTION </w:t>
            </w:r>
            <w:r w:rsidR="001A55FA">
              <w:rPr>
                <w:rFonts w:ascii="Arial" w:hAnsi="Arial" w:cs="Arial"/>
                <w:b/>
                <w:bCs/>
                <w:sz w:val="20"/>
                <w:szCs w:val="20"/>
              </w:rPr>
              <w:t>V</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tcBorders>
              <w:top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8516" w:type="dxa"/>
            <w:gridSpan w:val="6"/>
            <w:tcBorders>
              <w:top w:val="single" w:sz="8" w:space="0" w:color="auto"/>
            </w:tcBorders>
            <w:vAlign w:val="center"/>
          </w:tcPr>
          <w:p w:rsidR="008E2613" w:rsidRPr="0068765A" w:rsidRDefault="00D32C75" w:rsidP="00D75F06">
            <w:pPr>
              <w:spacing w:before="60" w:after="60"/>
              <w:rPr>
                <w:rFonts w:ascii="Arial" w:hAnsi="Arial" w:cs="Arial"/>
                <w:sz w:val="20"/>
                <w:szCs w:val="20"/>
              </w:rPr>
            </w:pPr>
            <w:r>
              <w:rPr>
                <w:rFonts w:ascii="Arial" w:hAnsi="Arial" w:cs="Arial"/>
                <w:sz w:val="20"/>
                <w:szCs w:val="20"/>
              </w:rPr>
              <w:t>Potentially material p</w:t>
            </w:r>
            <w:r w:rsidR="008E2613">
              <w:rPr>
                <w:rFonts w:ascii="Arial" w:hAnsi="Arial" w:cs="Arial"/>
                <w:sz w:val="20"/>
                <w:szCs w:val="20"/>
              </w:rPr>
              <w:t xml:space="preserve">atented </w:t>
            </w:r>
            <w:r w:rsidR="00121730">
              <w:rPr>
                <w:rFonts w:ascii="Arial" w:hAnsi="Arial" w:cs="Arial"/>
                <w:sz w:val="20"/>
                <w:szCs w:val="20"/>
              </w:rPr>
              <w:t xml:space="preserve">technology </w:t>
            </w:r>
            <w:r w:rsidR="008E2613">
              <w:rPr>
                <w:rFonts w:ascii="Arial" w:hAnsi="Arial" w:cs="Arial"/>
                <w:sz w:val="20"/>
                <w:szCs w:val="20"/>
              </w:rPr>
              <w:t xml:space="preserve">or copyrighted </w:t>
            </w:r>
            <w:r w:rsidR="00121730">
              <w:rPr>
                <w:rFonts w:ascii="Arial" w:hAnsi="Arial" w:cs="Arial"/>
                <w:sz w:val="20"/>
                <w:szCs w:val="20"/>
              </w:rPr>
              <w:t xml:space="preserve">items </w:t>
            </w:r>
            <w:r w:rsidR="00442C74">
              <w:rPr>
                <w:rFonts w:ascii="Arial" w:hAnsi="Arial" w:cs="Arial"/>
                <w:sz w:val="20"/>
                <w:szCs w:val="20"/>
              </w:rPr>
              <w:t>are</w:t>
            </w:r>
            <w:r w:rsidR="008E2613">
              <w:rPr>
                <w:rFonts w:ascii="Arial" w:hAnsi="Arial" w:cs="Arial"/>
                <w:sz w:val="20"/>
                <w:szCs w:val="20"/>
              </w:rPr>
              <w:t xml:space="preserve"> known but </w:t>
            </w:r>
            <w:r w:rsidR="006125E6">
              <w:rPr>
                <w:rFonts w:ascii="Arial" w:hAnsi="Arial" w:cs="Arial"/>
                <w:sz w:val="20"/>
                <w:szCs w:val="20"/>
              </w:rPr>
              <w:t xml:space="preserve">an LOA or copyright </w:t>
            </w:r>
            <w:r w:rsidR="008E2613">
              <w:rPr>
                <w:rFonts w:ascii="Arial" w:hAnsi="Arial" w:cs="Arial"/>
                <w:sz w:val="20"/>
                <w:szCs w:val="20"/>
              </w:rPr>
              <w:t>release for some of the material(s) has NOT been obtained or presented to the committee</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vMerge w:val="restart"/>
            <w:textDirection w:val="tbRl"/>
            <w:vAlign w:val="center"/>
          </w:tcPr>
          <w:p w:rsidR="008E2613" w:rsidRPr="00377076" w:rsidRDefault="008E2613" w:rsidP="00D75F06">
            <w:pPr>
              <w:spacing w:before="60" w:after="60"/>
              <w:ind w:left="113" w:right="113"/>
              <w:jc w:val="center"/>
              <w:rPr>
                <w:rFonts w:ascii="Arial" w:hAnsi="Arial" w:cs="Arial"/>
                <w:b/>
                <w:bCs/>
                <w:sz w:val="20"/>
                <w:szCs w:val="20"/>
              </w:rPr>
            </w:pPr>
            <w:r>
              <w:rPr>
                <w:rFonts w:ascii="Arial" w:hAnsi="Arial" w:cs="Arial"/>
                <w:b/>
                <w:bCs/>
                <w:sz w:val="20"/>
                <w:szCs w:val="20"/>
              </w:rPr>
              <w:t>MOTION</w:t>
            </w:r>
          </w:p>
        </w:tc>
        <w:tc>
          <w:tcPr>
            <w:tcW w:w="538" w:type="dxa"/>
            <w:gridSpan w:val="2"/>
            <w:tcBorders>
              <w:bottom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7978" w:type="dxa"/>
            <w:gridSpan w:val="4"/>
            <w:tcBorders>
              <w:bottom w:val="single" w:sz="8" w:space="0" w:color="auto"/>
            </w:tcBorders>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Ask ISC for special permission to publish</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vMerge/>
          </w:tcPr>
          <w:p w:rsidR="008E2613" w:rsidRPr="0068765A" w:rsidRDefault="008E2613" w:rsidP="00D75F06">
            <w:pPr>
              <w:spacing w:before="60" w:after="60"/>
              <w:rPr>
                <w:rFonts w:ascii="Arial" w:hAnsi="Arial" w:cs="Arial"/>
                <w:sz w:val="20"/>
                <w:szCs w:val="20"/>
              </w:rPr>
            </w:pPr>
          </w:p>
        </w:tc>
        <w:tc>
          <w:tcPr>
            <w:tcW w:w="538" w:type="dxa"/>
            <w:gridSpan w:val="2"/>
            <w:tcBorders>
              <w:top w:val="single" w:sz="8" w:space="0" w:color="auto"/>
              <w:bottom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7978" w:type="dxa"/>
            <w:gridSpan w:val="4"/>
            <w:tcBorders>
              <w:top w:val="single" w:sz="8" w:space="0" w:color="auto"/>
              <w:bottom w:val="single" w:sz="8" w:space="0" w:color="auto"/>
            </w:tcBorders>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Quit activity</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vMerge/>
          </w:tcPr>
          <w:p w:rsidR="008E2613" w:rsidRPr="0068765A" w:rsidRDefault="008E2613" w:rsidP="00D75F06">
            <w:pPr>
              <w:spacing w:before="60" w:after="60"/>
              <w:rPr>
                <w:rFonts w:ascii="Arial" w:hAnsi="Arial" w:cs="Arial"/>
                <w:sz w:val="20"/>
                <w:szCs w:val="20"/>
              </w:rPr>
            </w:pPr>
          </w:p>
        </w:tc>
        <w:tc>
          <w:tcPr>
            <w:tcW w:w="538" w:type="dxa"/>
            <w:gridSpan w:val="2"/>
            <w:tcBorders>
              <w:top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7978" w:type="dxa"/>
            <w:gridSpan w:val="4"/>
            <w:tcBorders>
              <w:top w:val="single" w:sz="8" w:space="0" w:color="auto"/>
            </w:tcBorders>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 xml:space="preserve">Wait for </w:t>
            </w:r>
            <w:r w:rsidR="000E5776">
              <w:rPr>
                <w:rFonts w:ascii="Arial" w:hAnsi="Arial" w:cs="Arial"/>
                <w:sz w:val="20"/>
                <w:szCs w:val="20"/>
              </w:rPr>
              <w:t xml:space="preserve">LOA for </w:t>
            </w:r>
            <w:r>
              <w:rPr>
                <w:rFonts w:ascii="Arial" w:hAnsi="Arial" w:cs="Arial"/>
                <w:sz w:val="20"/>
                <w:szCs w:val="20"/>
              </w:rPr>
              <w:t xml:space="preserve">patented </w:t>
            </w:r>
            <w:r w:rsidR="00121730">
              <w:rPr>
                <w:rFonts w:ascii="Arial" w:hAnsi="Arial" w:cs="Arial"/>
                <w:sz w:val="20"/>
                <w:szCs w:val="20"/>
              </w:rPr>
              <w:t xml:space="preserve">technology </w:t>
            </w:r>
            <w:r>
              <w:rPr>
                <w:rFonts w:ascii="Arial" w:hAnsi="Arial" w:cs="Arial"/>
                <w:sz w:val="20"/>
                <w:szCs w:val="20"/>
              </w:rPr>
              <w:t xml:space="preserve">or </w:t>
            </w:r>
            <w:r w:rsidR="00CE6D42">
              <w:rPr>
                <w:rFonts w:ascii="Arial" w:hAnsi="Arial" w:cs="Arial"/>
                <w:sz w:val="20"/>
                <w:szCs w:val="20"/>
              </w:rPr>
              <w:t xml:space="preserve">release of </w:t>
            </w:r>
            <w:r>
              <w:rPr>
                <w:rFonts w:ascii="Arial" w:hAnsi="Arial" w:cs="Arial"/>
                <w:sz w:val="20"/>
                <w:szCs w:val="20"/>
              </w:rPr>
              <w:t xml:space="preserve">copyrighted </w:t>
            </w:r>
            <w:r w:rsidR="00121730">
              <w:rPr>
                <w:rFonts w:ascii="Arial" w:hAnsi="Arial" w:cs="Arial"/>
                <w:sz w:val="20"/>
                <w:szCs w:val="20"/>
              </w:rPr>
              <w:t>items</w:t>
            </w:r>
            <w:r>
              <w:rPr>
                <w:rFonts w:ascii="Arial" w:hAnsi="Arial" w:cs="Arial"/>
                <w:sz w:val="20"/>
                <w:szCs w:val="20"/>
              </w:rPr>
              <w:t>.</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Align w:val="center"/>
          </w:tcPr>
          <w:p w:rsidR="008E2613" w:rsidRPr="00377076" w:rsidRDefault="008E2613" w:rsidP="00D75F06">
            <w:pPr>
              <w:spacing w:before="60" w:after="60"/>
              <w:jc w:val="center"/>
              <w:rPr>
                <w:rFonts w:ascii="Arial" w:hAnsi="Arial" w:cs="Arial"/>
                <w:b/>
                <w:bCs/>
                <w:sz w:val="18"/>
                <w:szCs w:val="18"/>
              </w:rPr>
            </w:pPr>
            <w:r w:rsidRPr="00377076">
              <w:rPr>
                <w:rFonts w:ascii="Arial" w:hAnsi="Arial" w:cs="Arial"/>
                <w:b/>
                <w:bCs/>
                <w:sz w:val="18"/>
                <w:szCs w:val="18"/>
              </w:rPr>
              <w:t>Motion by/2</w:t>
            </w:r>
            <w:r w:rsidRPr="00377076">
              <w:rPr>
                <w:rFonts w:ascii="Arial" w:hAnsi="Arial" w:cs="Arial"/>
                <w:b/>
                <w:bCs/>
                <w:sz w:val="18"/>
                <w:szCs w:val="18"/>
                <w:vertAlign w:val="superscript"/>
              </w:rPr>
              <w:t>nd</w:t>
            </w:r>
            <w:r w:rsidRPr="00377076">
              <w:rPr>
                <w:rFonts w:ascii="Arial" w:hAnsi="Arial" w:cs="Arial"/>
                <w:b/>
                <w:bCs/>
                <w:sz w:val="18"/>
                <w:szCs w:val="18"/>
              </w:rPr>
              <w:t xml:space="preserve"> by</w:t>
            </w:r>
          </w:p>
        </w:tc>
        <w:tc>
          <w:tcPr>
            <w:tcW w:w="7038" w:type="dxa"/>
            <w:gridSpan w:val="3"/>
          </w:tcPr>
          <w:p w:rsidR="008E2613" w:rsidRPr="0068765A" w:rsidRDefault="008E2613" w:rsidP="00D75F06">
            <w:pPr>
              <w:spacing w:before="60" w:after="60"/>
              <w:rPr>
                <w:rFonts w:ascii="Arial" w:hAnsi="Arial" w:cs="Arial"/>
                <w:sz w:val="20"/>
                <w:szCs w:val="20"/>
              </w:rPr>
            </w:pPr>
            <w:r w:rsidRPr="00D1734F">
              <w:rPr>
                <w:rFonts w:ascii="Arial" w:hAnsi="Arial" w:cs="Arial"/>
                <w:color w:val="0000FF"/>
                <w:sz w:val="20"/>
                <w:szCs w:val="20"/>
              </w:rPr>
              <w:t>Name (Company)/Name (Company)</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Align w:val="center"/>
          </w:tcPr>
          <w:p w:rsidR="008E2613" w:rsidRPr="00377076" w:rsidRDefault="008E2613" w:rsidP="00D75F06">
            <w:pPr>
              <w:spacing w:before="60" w:after="60"/>
              <w:jc w:val="center"/>
              <w:rPr>
                <w:rFonts w:ascii="Arial" w:hAnsi="Arial" w:cs="Arial"/>
                <w:b/>
                <w:bCs/>
                <w:sz w:val="20"/>
                <w:szCs w:val="20"/>
              </w:rPr>
            </w:pPr>
            <w:r w:rsidRPr="00377076">
              <w:rPr>
                <w:rFonts w:ascii="Arial" w:hAnsi="Arial" w:cs="Arial"/>
                <w:b/>
                <w:bCs/>
                <w:sz w:val="20"/>
                <w:szCs w:val="20"/>
              </w:rPr>
              <w:t>Discussion</w:t>
            </w:r>
          </w:p>
        </w:tc>
        <w:tc>
          <w:tcPr>
            <w:tcW w:w="7038" w:type="dxa"/>
            <w:gridSpan w:val="3"/>
          </w:tcPr>
          <w:p w:rsidR="008E2613" w:rsidRPr="00377076" w:rsidRDefault="008E2613" w:rsidP="00D75F06">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Align w:val="center"/>
          </w:tcPr>
          <w:p w:rsidR="008E2613" w:rsidRPr="00377076" w:rsidRDefault="008E2613" w:rsidP="00D75F06">
            <w:pPr>
              <w:spacing w:before="60" w:after="60"/>
              <w:jc w:val="center"/>
              <w:rPr>
                <w:rFonts w:ascii="Arial" w:hAnsi="Arial" w:cs="Arial"/>
                <w:b/>
                <w:bCs/>
                <w:sz w:val="20"/>
                <w:szCs w:val="20"/>
              </w:rPr>
            </w:pPr>
            <w:r w:rsidRPr="00377076">
              <w:rPr>
                <w:rFonts w:ascii="Arial" w:hAnsi="Arial" w:cs="Arial"/>
                <w:b/>
                <w:bCs/>
                <w:sz w:val="20"/>
                <w:szCs w:val="20"/>
              </w:rPr>
              <w:t>Vote</w:t>
            </w:r>
          </w:p>
        </w:tc>
        <w:tc>
          <w:tcPr>
            <w:tcW w:w="7038" w:type="dxa"/>
            <w:gridSpan w:val="3"/>
          </w:tcPr>
          <w:p w:rsidR="008E2613" w:rsidRPr="0068765A" w:rsidRDefault="008E2613" w:rsidP="00D75F06">
            <w:pPr>
              <w:spacing w:before="60" w:after="60"/>
              <w:rPr>
                <w:rFonts w:ascii="Arial" w:hAnsi="Arial" w:cs="Arial"/>
                <w:sz w:val="20"/>
                <w:szCs w:val="20"/>
              </w:rPr>
            </w:pPr>
            <w:r w:rsidRPr="00D1734F">
              <w:rPr>
                <w:rFonts w:ascii="Arial" w:hAnsi="Arial" w:cs="Arial"/>
                <w:color w:val="0000FF"/>
                <w:sz w:val="20"/>
                <w:szCs w:val="20"/>
              </w:rPr>
              <w:t>XX-XX</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Merge w:val="restart"/>
            <w:vAlign w:val="center"/>
          </w:tcPr>
          <w:p w:rsidR="008E2613" w:rsidRPr="00377076" w:rsidRDefault="008E2613" w:rsidP="00D75F06">
            <w:pPr>
              <w:spacing w:before="60" w:after="60"/>
              <w:jc w:val="center"/>
              <w:rPr>
                <w:rFonts w:ascii="Arial" w:hAnsi="Arial" w:cs="Arial"/>
                <w:b/>
                <w:bCs/>
                <w:sz w:val="20"/>
                <w:szCs w:val="20"/>
              </w:rPr>
            </w:pPr>
            <w:r w:rsidRPr="00377076">
              <w:rPr>
                <w:rFonts w:ascii="Arial" w:hAnsi="Arial" w:cs="Arial"/>
                <w:b/>
                <w:bCs/>
                <w:sz w:val="20"/>
                <w:szCs w:val="20"/>
              </w:rPr>
              <w:t>Final Action</w:t>
            </w:r>
          </w:p>
        </w:tc>
        <w:tc>
          <w:tcPr>
            <w:tcW w:w="630" w:type="dxa"/>
            <w:tcBorders>
              <w:bottom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6408" w:type="dxa"/>
            <w:gridSpan w:val="2"/>
            <w:tcBorders>
              <w:bottom w:val="single" w:sz="8" w:space="0" w:color="auto"/>
            </w:tcBorders>
          </w:tcPr>
          <w:p w:rsidR="008E2613" w:rsidRPr="0068765A" w:rsidRDefault="008E2613" w:rsidP="00D75F06">
            <w:pPr>
              <w:spacing w:before="60" w:after="60"/>
              <w:rPr>
                <w:rFonts w:ascii="Arial" w:hAnsi="Arial" w:cs="Arial"/>
                <w:sz w:val="20"/>
                <w:szCs w:val="20"/>
              </w:rPr>
            </w:pPr>
            <w:r>
              <w:rPr>
                <w:rFonts w:ascii="Arial" w:hAnsi="Arial" w:cs="Arial"/>
                <w:sz w:val="20"/>
                <w:szCs w:val="20"/>
              </w:rPr>
              <w:t>Motion Passed</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Merge/>
          </w:tcPr>
          <w:p w:rsidR="008E2613" w:rsidRPr="0068765A" w:rsidRDefault="008E2613" w:rsidP="00D75F06">
            <w:pPr>
              <w:spacing w:before="60" w:after="60"/>
              <w:rPr>
                <w:rFonts w:ascii="Arial" w:hAnsi="Arial" w:cs="Arial"/>
                <w:sz w:val="20"/>
                <w:szCs w:val="20"/>
              </w:rPr>
            </w:pPr>
          </w:p>
        </w:tc>
        <w:tc>
          <w:tcPr>
            <w:tcW w:w="630" w:type="dxa"/>
            <w:tcBorders>
              <w:top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6408" w:type="dxa"/>
            <w:gridSpan w:val="2"/>
            <w:tcBorders>
              <w:top w:val="single" w:sz="8" w:space="0" w:color="auto"/>
            </w:tcBorders>
          </w:tcPr>
          <w:p w:rsidR="008E2613" w:rsidRPr="0068765A" w:rsidRDefault="008E2613" w:rsidP="00D75F06">
            <w:pPr>
              <w:spacing w:before="60" w:after="60"/>
              <w:rPr>
                <w:rFonts w:ascii="Arial" w:hAnsi="Arial" w:cs="Arial"/>
                <w:sz w:val="20"/>
                <w:szCs w:val="20"/>
              </w:rPr>
            </w:pPr>
            <w:r>
              <w:rPr>
                <w:rFonts w:ascii="Arial" w:hAnsi="Arial" w:cs="Arial"/>
                <w:sz w:val="20"/>
                <w:szCs w:val="20"/>
              </w:rPr>
              <w:t>Motion Failed</w:t>
            </w:r>
          </w:p>
        </w:tc>
      </w:tr>
      <w:tr w:rsidR="008E2613" w:rsidRPr="0068765A" w:rsidTr="00D75F06">
        <w:tc>
          <w:tcPr>
            <w:tcW w:w="1060" w:type="dxa"/>
            <w:gridSpan w:val="2"/>
            <w:vMerge w:val="restart"/>
            <w:shd w:val="clear" w:color="auto" w:fill="E6E6E6"/>
            <w:vAlign w:val="center"/>
          </w:tcPr>
          <w:p w:rsidR="008E2613" w:rsidRPr="00377076" w:rsidRDefault="008E2613" w:rsidP="00D75F06">
            <w:pPr>
              <w:spacing w:before="60" w:after="60"/>
              <w:jc w:val="center"/>
              <w:rPr>
                <w:rFonts w:ascii="Arial" w:hAnsi="Arial" w:cs="Arial"/>
                <w:b/>
                <w:bCs/>
                <w:color w:val="339966"/>
                <w:sz w:val="21"/>
                <w:szCs w:val="21"/>
              </w:rPr>
            </w:pPr>
            <w:r w:rsidRPr="00377076">
              <w:rPr>
                <w:rFonts w:ascii="Arial" w:hAnsi="Arial" w:cs="Arial"/>
                <w:b/>
                <w:bCs/>
                <w:color w:val="339966"/>
                <w:sz w:val="21"/>
                <w:szCs w:val="21"/>
              </w:rPr>
              <w:t>A&amp;R</w:t>
            </w:r>
          </w:p>
        </w:tc>
        <w:tc>
          <w:tcPr>
            <w:tcW w:w="398" w:type="dxa"/>
            <w:tcBorders>
              <w:right w:val="single" w:sz="8" w:space="0" w:color="auto"/>
            </w:tcBorders>
            <w:shd w:val="clear" w:color="auto" w:fill="CC99FF"/>
          </w:tcPr>
          <w:p w:rsidR="008E2613" w:rsidRPr="00377076" w:rsidRDefault="008E2613" w:rsidP="00D75F06">
            <w:pPr>
              <w:spacing w:before="60" w:after="60"/>
              <w:rPr>
                <w:rFonts w:ascii="Arial" w:hAnsi="Arial" w:cs="Arial"/>
                <w:b/>
                <w:bCs/>
                <w:color w:val="339966"/>
                <w:sz w:val="21"/>
                <w:szCs w:val="21"/>
              </w:rPr>
            </w:pPr>
          </w:p>
        </w:tc>
        <w:tc>
          <w:tcPr>
            <w:tcW w:w="8118" w:type="dxa"/>
            <w:gridSpan w:val="5"/>
            <w:tcBorders>
              <w:left w:val="single" w:sz="8" w:space="0" w:color="auto"/>
            </w:tcBorders>
            <w:shd w:val="clear" w:color="auto" w:fill="E6E6E6"/>
          </w:tcPr>
          <w:p w:rsidR="008E2613" w:rsidRPr="00377076" w:rsidRDefault="008E2613" w:rsidP="00D75F06">
            <w:pPr>
              <w:spacing w:before="60" w:after="60"/>
              <w:rPr>
                <w:rFonts w:ascii="Arial" w:hAnsi="Arial" w:cs="Arial"/>
                <w:b/>
                <w:bCs/>
                <w:color w:val="339966"/>
                <w:sz w:val="21"/>
                <w:szCs w:val="21"/>
              </w:rPr>
            </w:pPr>
            <w:r>
              <w:rPr>
                <w:rFonts w:ascii="Arial" w:hAnsi="Arial" w:cs="Arial"/>
                <w:b/>
                <w:bCs/>
                <w:color w:val="339966"/>
                <w:sz w:val="21"/>
                <w:szCs w:val="21"/>
              </w:rPr>
              <w:t>Not approved</w:t>
            </w:r>
          </w:p>
        </w:tc>
      </w:tr>
      <w:tr w:rsidR="008E2613" w:rsidRPr="0068765A" w:rsidTr="00D75F06">
        <w:tc>
          <w:tcPr>
            <w:tcW w:w="1060" w:type="dxa"/>
            <w:gridSpan w:val="2"/>
            <w:vMerge/>
            <w:shd w:val="clear" w:color="auto" w:fill="E6E6E6"/>
            <w:vAlign w:val="center"/>
          </w:tcPr>
          <w:p w:rsidR="008E2613" w:rsidRPr="00377076" w:rsidRDefault="008E2613" w:rsidP="00D75F06">
            <w:pPr>
              <w:spacing w:before="60" w:after="60"/>
              <w:jc w:val="center"/>
              <w:rPr>
                <w:rFonts w:ascii="Arial" w:hAnsi="Arial" w:cs="Arial"/>
                <w:b/>
                <w:bCs/>
                <w:color w:val="339966"/>
                <w:sz w:val="21"/>
                <w:szCs w:val="21"/>
              </w:rPr>
            </w:pPr>
          </w:p>
        </w:tc>
        <w:tc>
          <w:tcPr>
            <w:tcW w:w="8516" w:type="dxa"/>
            <w:gridSpan w:val="6"/>
            <w:shd w:val="clear" w:color="auto" w:fill="E6E6E6"/>
          </w:tcPr>
          <w:p w:rsidR="008E2613" w:rsidRPr="00377076" w:rsidRDefault="008E2613" w:rsidP="00D75F06">
            <w:pPr>
              <w:spacing w:before="60" w:after="60"/>
              <w:rPr>
                <w:rFonts w:ascii="Arial" w:hAnsi="Arial" w:cs="Arial"/>
                <w:b/>
                <w:bCs/>
                <w:color w:val="339966"/>
                <w:sz w:val="21"/>
                <w:szCs w:val="21"/>
              </w:rPr>
            </w:pPr>
            <w:r>
              <w:rPr>
                <w:rFonts w:ascii="Arial" w:hAnsi="Arial" w:cs="Arial"/>
                <w:b/>
                <w:bCs/>
                <w:color w:val="339966"/>
                <w:sz w:val="21"/>
                <w:szCs w:val="21"/>
              </w:rPr>
              <w:t>Reason:</w:t>
            </w:r>
          </w:p>
        </w:tc>
      </w:tr>
    </w:tbl>
    <w:p w:rsidR="008E2613" w:rsidRDefault="008E2613" w:rsidP="008E2613">
      <w:pPr>
        <w:rPr>
          <w:rFonts w:ascii="Arial" w:hAnsi="Arial" w:cs="Arial"/>
          <w:sz w:val="20"/>
          <w:szCs w:val="20"/>
        </w:rPr>
      </w:pPr>
    </w:p>
    <w:p w:rsidR="008E2613" w:rsidRDefault="008E2613" w:rsidP="008E2613">
      <w:pPr>
        <w:rPr>
          <w:rFonts w:ascii="Arial" w:hAnsi="Arial" w:cs="Arial"/>
          <w:sz w:val="20"/>
          <w:szCs w:val="20"/>
        </w:rPr>
      </w:pPr>
      <w:r>
        <w:rPr>
          <w:rFonts w:ascii="Arial" w:hAnsi="Arial" w:cs="Arial"/>
          <w:sz w:val="20"/>
          <w:szCs w:val="20"/>
        </w:rPr>
        <w:t xml:space="preserve">* Note: Such </w:t>
      </w:r>
      <w:r w:rsidR="00754A8A">
        <w:rPr>
          <w:rFonts w:ascii="Arial" w:hAnsi="Arial" w:cs="Arial"/>
          <w:sz w:val="20"/>
          <w:szCs w:val="20"/>
        </w:rPr>
        <w:t>potentially material patented technology or copyrighted items</w:t>
      </w:r>
      <w:r>
        <w:rPr>
          <w:rFonts w:ascii="Arial" w:hAnsi="Arial" w:cs="Arial"/>
          <w:sz w:val="20"/>
          <w:szCs w:val="20"/>
        </w:rPr>
        <w:t xml:space="preserve"> might have become known since the Standard or Safety Guideline was last reviewed, or might become relevant due to this ballot.</w:t>
      </w:r>
    </w:p>
    <w:p w:rsidR="00560BAA" w:rsidRPr="00754A8A" w:rsidRDefault="00560BAA">
      <w:pPr>
        <w:rPr>
          <w:lang w:eastAsia="ja-JP"/>
        </w:rPr>
      </w:pPr>
    </w:p>
    <w:p w:rsidR="00560BAA" w:rsidRDefault="00560BAA">
      <w:pPr>
        <w:rPr>
          <w:lang w:eastAsia="ja-JP"/>
        </w:rPr>
      </w:pPr>
    </w:p>
    <w:p w:rsidR="00560BAA" w:rsidRDefault="00560BAA">
      <w:pPr>
        <w:pStyle w:val="ARHeading1"/>
        <w:rPr>
          <w:rFonts w:ascii="Arial" w:hAnsi="Arial"/>
          <w:bCs/>
          <w:color w:val="000080"/>
          <w:sz w:val="32"/>
          <w:lang w:eastAsia="ja-JP"/>
        </w:rPr>
      </w:pPr>
      <w:r>
        <w:rPr>
          <w:rFonts w:ascii="Arial" w:hAnsi="Arial" w:hint="eastAsia"/>
          <w:bCs/>
          <w:color w:val="000080"/>
          <w:sz w:val="32"/>
          <w:lang w:eastAsia="ja-JP"/>
        </w:rPr>
        <w:t>V. Action for this document</w:t>
      </w:r>
    </w:p>
    <w:tbl>
      <w:tblPr>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08"/>
        <w:gridCol w:w="360"/>
        <w:gridCol w:w="7"/>
        <w:gridCol w:w="533"/>
        <w:gridCol w:w="360"/>
        <w:gridCol w:w="7380"/>
      </w:tblGrid>
      <w:tr w:rsidR="00560BAA">
        <w:trPr>
          <w:cantSplit/>
          <w:trHeight w:val="340"/>
        </w:trPr>
        <w:tc>
          <w:tcPr>
            <w:tcW w:w="1008" w:type="dxa"/>
            <w:vMerge w:val="restart"/>
            <w:textDirection w:val="btLr"/>
            <w:vAlign w:val="center"/>
          </w:tcPr>
          <w:p w:rsidR="00560BAA" w:rsidRDefault="00560BAA">
            <w:pPr>
              <w:ind w:left="113" w:right="113"/>
              <w:jc w:val="center"/>
              <w:rPr>
                <w:b/>
                <w:snapToGrid w:val="0"/>
                <w:color w:val="000000"/>
                <w:sz w:val="20"/>
                <w:szCs w:val="20"/>
                <w:lang w:eastAsia="ja-JP"/>
              </w:rPr>
            </w:pPr>
            <w:r>
              <w:rPr>
                <w:rFonts w:hint="eastAsia"/>
                <w:b/>
                <w:snapToGrid w:val="0"/>
                <w:color w:val="000000"/>
                <w:sz w:val="20"/>
                <w:szCs w:val="20"/>
                <w:lang w:eastAsia="ja-JP"/>
              </w:rPr>
              <w:t>Motion</w:t>
            </w:r>
            <w:r>
              <w:rPr>
                <w:b/>
                <w:snapToGrid w:val="0"/>
                <w:color w:val="000000"/>
                <w:sz w:val="20"/>
                <w:szCs w:val="20"/>
                <w:lang w:eastAsia="ja-JP"/>
              </w:rPr>
              <w:t xml:space="preserve"> </w:t>
            </w:r>
          </w:p>
          <w:p w:rsidR="00560BAA" w:rsidRDefault="00560BAA">
            <w:pPr>
              <w:ind w:left="113" w:right="113"/>
              <w:jc w:val="center"/>
              <w:rPr>
                <w:rFonts w:ascii="Arial" w:hAnsi="Arial" w:cs="Arial"/>
                <w:b/>
                <w:snapToGrid w:val="0"/>
                <w:color w:val="FF6600"/>
                <w:sz w:val="20"/>
                <w:szCs w:val="20"/>
                <w:lang w:eastAsia="ja-JP"/>
              </w:rPr>
            </w:pPr>
            <w:r>
              <w:rPr>
                <w:rFonts w:ascii="Arial" w:hAnsi="Arial" w:cs="Arial" w:hint="eastAsia"/>
                <w:b/>
                <w:snapToGrid w:val="0"/>
                <w:color w:val="FF6600"/>
                <w:sz w:val="20"/>
                <w:szCs w:val="20"/>
                <w:lang w:eastAsia="ja-JP"/>
              </w:rPr>
              <w:t>(Che</w:t>
            </w:r>
            <w:r w:rsidR="00FE6C1B">
              <w:rPr>
                <w:rFonts w:ascii="Arial" w:hAnsi="Arial" w:cs="Arial"/>
                <w:b/>
                <w:snapToGrid w:val="0"/>
                <w:color w:val="FF6600"/>
                <w:sz w:val="20"/>
                <w:szCs w:val="20"/>
                <w:lang w:eastAsia="ja-JP"/>
              </w:rPr>
              <w:t>c</w:t>
            </w:r>
            <w:r>
              <w:rPr>
                <w:rFonts w:ascii="Arial" w:hAnsi="Arial" w:cs="Arial" w:hint="eastAsia"/>
                <w:b/>
                <w:snapToGrid w:val="0"/>
                <w:color w:val="FF6600"/>
                <w:sz w:val="20"/>
                <w:szCs w:val="20"/>
                <w:lang w:eastAsia="ja-JP"/>
              </w:rPr>
              <w:t xml:space="preserve">k </w:t>
            </w:r>
            <w:r>
              <w:rPr>
                <w:rFonts w:ascii="Arial" w:hAnsi="Arial" w:cs="Arial"/>
                <w:b/>
                <w:snapToGrid w:val="0"/>
                <w:color w:val="FF6600"/>
                <w:sz w:val="20"/>
                <w:szCs w:val="20"/>
                <w:lang w:eastAsia="ja-JP"/>
              </w:rPr>
              <w:t>all applicable</w:t>
            </w:r>
            <w:r>
              <w:rPr>
                <w:rFonts w:ascii="Arial" w:hAnsi="Arial" w:cs="Arial" w:hint="eastAsia"/>
                <w:b/>
                <w:snapToGrid w:val="0"/>
                <w:color w:val="FF6600"/>
                <w:sz w:val="20"/>
                <w:szCs w:val="20"/>
                <w:lang w:eastAsia="ja-JP"/>
              </w:rPr>
              <w:t xml:space="preserve"> items)</w:t>
            </w:r>
          </w:p>
        </w:tc>
        <w:tc>
          <w:tcPr>
            <w:tcW w:w="360" w:type="dxa"/>
            <w:shd w:val="clear" w:color="auto" w:fill="CCFFFF"/>
            <w:vAlign w:val="center"/>
          </w:tcPr>
          <w:p w:rsidR="00560BAA" w:rsidRDefault="00560BAA">
            <w:pPr>
              <w:jc w:val="center"/>
              <w:rPr>
                <w:b/>
                <w:snapToGrid w:val="0"/>
                <w:color w:val="000080"/>
                <w:sz w:val="20"/>
                <w:szCs w:val="20"/>
                <w:lang w:eastAsia="ja-JP"/>
              </w:rPr>
            </w:pPr>
          </w:p>
        </w:tc>
        <w:tc>
          <w:tcPr>
            <w:tcW w:w="8280" w:type="dxa"/>
            <w:gridSpan w:val="4"/>
            <w:vAlign w:val="center"/>
          </w:tcPr>
          <w:p w:rsidR="00560BAA" w:rsidRDefault="00560BAA">
            <w:pPr>
              <w:jc w:val="both"/>
              <w:rPr>
                <w:snapToGrid w:val="0"/>
                <w:sz w:val="20"/>
                <w:szCs w:val="20"/>
                <w:lang w:eastAsia="ja-JP"/>
              </w:rPr>
            </w:pPr>
            <w:r>
              <w:rPr>
                <w:snapToGrid w:val="0"/>
                <w:sz w:val="20"/>
                <w:szCs w:val="20"/>
                <w:lang w:eastAsia="ja-JP"/>
              </w:rPr>
              <w:t>Line item(s)</w:t>
            </w:r>
            <w:r>
              <w:rPr>
                <w:rFonts w:hint="eastAsia"/>
                <w:snapToGrid w:val="0"/>
                <w:sz w:val="20"/>
                <w:szCs w:val="20"/>
                <w:lang w:eastAsia="ja-JP"/>
              </w:rPr>
              <w:t xml:space="preserve"> </w:t>
            </w:r>
            <w:r>
              <w:rPr>
                <w:snapToGrid w:val="0"/>
                <w:color w:val="0000FF"/>
                <w:sz w:val="20"/>
                <w:szCs w:val="20"/>
                <w:lang w:eastAsia="ja-JP"/>
              </w:rPr>
              <w:t>[</w:t>
            </w:r>
            <w:r>
              <w:rPr>
                <w:rFonts w:hint="eastAsia"/>
                <w:snapToGrid w:val="0"/>
                <w:color w:val="0000FF"/>
                <w:sz w:val="20"/>
                <w:szCs w:val="20"/>
                <w:lang w:eastAsia="ja-JP"/>
              </w:rPr>
              <w:t>X</w:t>
            </w:r>
            <w:r>
              <w:rPr>
                <w:snapToGrid w:val="0"/>
                <w:color w:val="0000FF"/>
                <w:sz w:val="20"/>
                <w:szCs w:val="20"/>
                <w:lang w:eastAsia="ja-JP"/>
              </w:rPr>
              <w:t>]</w:t>
            </w:r>
            <w:r>
              <w:rPr>
                <w:rFonts w:hint="eastAsia"/>
                <w:snapToGrid w:val="0"/>
                <w:color w:val="0000FF"/>
                <w:sz w:val="20"/>
                <w:szCs w:val="20"/>
                <w:lang w:eastAsia="ja-JP"/>
              </w:rPr>
              <w:t>, [X] and [X]</w:t>
            </w:r>
            <w:r>
              <w:rPr>
                <w:rFonts w:hint="eastAsia"/>
                <w:snapToGrid w:val="0"/>
                <w:sz w:val="20"/>
                <w:szCs w:val="20"/>
                <w:lang w:eastAsia="ja-JP"/>
              </w:rPr>
              <w:t xml:space="preserve"> </w:t>
            </w:r>
            <w:r>
              <w:rPr>
                <w:snapToGrid w:val="0"/>
                <w:sz w:val="20"/>
                <w:szCs w:val="20"/>
              </w:rPr>
              <w:t xml:space="preserve">passed committee review </w:t>
            </w:r>
            <w:r>
              <w:rPr>
                <w:rFonts w:hint="eastAsia"/>
                <w:snapToGrid w:val="0"/>
                <w:sz w:val="20"/>
                <w:szCs w:val="20"/>
                <w:lang w:eastAsia="ja-JP"/>
              </w:rPr>
              <w:t xml:space="preserve">as balloted </w:t>
            </w:r>
            <w:r>
              <w:rPr>
                <w:snapToGrid w:val="0"/>
                <w:sz w:val="20"/>
                <w:szCs w:val="20"/>
              </w:rPr>
              <w:t xml:space="preserve">and </w:t>
            </w:r>
            <w:r>
              <w:rPr>
                <w:rFonts w:hint="eastAsia"/>
                <w:snapToGrid w:val="0"/>
                <w:sz w:val="20"/>
                <w:szCs w:val="20"/>
                <w:lang w:eastAsia="ja-JP"/>
              </w:rPr>
              <w:t>will be</w:t>
            </w:r>
            <w:r>
              <w:rPr>
                <w:snapToGrid w:val="0"/>
                <w:sz w:val="20"/>
                <w:szCs w:val="20"/>
              </w:rPr>
              <w:t xml:space="preserve"> forwarded to the A&amp;R for procedural review</w:t>
            </w:r>
            <w:r>
              <w:rPr>
                <w:rFonts w:hint="eastAsia"/>
                <w:snapToGrid w:val="0"/>
                <w:sz w:val="20"/>
                <w:szCs w:val="20"/>
                <w:lang w:eastAsia="ja-JP"/>
              </w:rPr>
              <w:t>.</w:t>
            </w:r>
          </w:p>
        </w:tc>
      </w:tr>
      <w:tr w:rsidR="00560BAA">
        <w:trPr>
          <w:cantSplit/>
          <w:trHeight w:val="348"/>
        </w:trPr>
        <w:tc>
          <w:tcPr>
            <w:tcW w:w="1008" w:type="dxa"/>
            <w:vMerge/>
            <w:textDirection w:val="btLr"/>
            <w:vAlign w:val="center"/>
          </w:tcPr>
          <w:p w:rsidR="00560BAA" w:rsidRDefault="00560BAA">
            <w:pPr>
              <w:ind w:left="113" w:right="113"/>
              <w:jc w:val="center"/>
              <w:rPr>
                <w:b/>
                <w:snapToGrid w:val="0"/>
                <w:color w:val="000000"/>
                <w:sz w:val="16"/>
                <w:szCs w:val="16"/>
                <w:lang w:eastAsia="ja-JP"/>
              </w:rPr>
            </w:pPr>
          </w:p>
        </w:tc>
        <w:tc>
          <w:tcPr>
            <w:tcW w:w="360" w:type="dxa"/>
            <w:shd w:val="clear" w:color="auto" w:fill="CCFFFF"/>
            <w:vAlign w:val="center"/>
          </w:tcPr>
          <w:p w:rsidR="00560BAA" w:rsidRDefault="00AE5FA9">
            <w:pPr>
              <w:jc w:val="center"/>
              <w:rPr>
                <w:b/>
                <w:snapToGrid w:val="0"/>
                <w:color w:val="000080"/>
                <w:sz w:val="20"/>
                <w:szCs w:val="20"/>
                <w:lang w:eastAsia="ja-JP"/>
              </w:rPr>
            </w:pPr>
            <w:r>
              <w:rPr>
                <w:b/>
                <w:snapToGrid w:val="0"/>
                <w:color w:val="000080"/>
                <w:sz w:val="20"/>
                <w:szCs w:val="20"/>
                <w:lang w:eastAsia="ja-JP"/>
              </w:rPr>
              <w:t>x</w:t>
            </w:r>
          </w:p>
        </w:tc>
        <w:tc>
          <w:tcPr>
            <w:tcW w:w="8280" w:type="dxa"/>
            <w:gridSpan w:val="4"/>
            <w:vAlign w:val="center"/>
          </w:tcPr>
          <w:p w:rsidR="00560BAA" w:rsidRDefault="00560BAA" w:rsidP="00AE5FA9">
            <w:pPr>
              <w:jc w:val="both"/>
              <w:rPr>
                <w:snapToGrid w:val="0"/>
                <w:sz w:val="20"/>
                <w:szCs w:val="20"/>
                <w:lang w:eastAsia="ja-JP"/>
              </w:rPr>
            </w:pPr>
            <w:r>
              <w:rPr>
                <w:snapToGrid w:val="0"/>
                <w:sz w:val="20"/>
                <w:szCs w:val="20"/>
                <w:lang w:eastAsia="ja-JP"/>
              </w:rPr>
              <w:t>Line item(s)</w:t>
            </w:r>
            <w:r>
              <w:rPr>
                <w:rFonts w:hint="eastAsia"/>
                <w:snapToGrid w:val="0"/>
                <w:sz w:val="20"/>
                <w:szCs w:val="20"/>
                <w:lang w:eastAsia="ja-JP"/>
              </w:rPr>
              <w:t xml:space="preserve"> </w:t>
            </w:r>
            <w:r>
              <w:rPr>
                <w:snapToGrid w:val="0"/>
                <w:color w:val="0000FF"/>
                <w:sz w:val="20"/>
                <w:szCs w:val="20"/>
                <w:lang w:eastAsia="ja-JP"/>
              </w:rPr>
              <w:t>[</w:t>
            </w:r>
            <w:r w:rsidR="00AE5FA9">
              <w:rPr>
                <w:snapToGrid w:val="0"/>
                <w:color w:val="0000FF"/>
                <w:sz w:val="20"/>
                <w:szCs w:val="20"/>
                <w:lang w:eastAsia="ja-JP"/>
              </w:rPr>
              <w:t>1</w:t>
            </w:r>
            <w:r>
              <w:rPr>
                <w:rFonts w:hint="eastAsia"/>
                <w:snapToGrid w:val="0"/>
                <w:color w:val="0000FF"/>
                <w:sz w:val="20"/>
                <w:szCs w:val="20"/>
                <w:lang w:eastAsia="ja-JP"/>
              </w:rPr>
              <w:t xml:space="preserve">] </w:t>
            </w:r>
            <w:r>
              <w:rPr>
                <w:snapToGrid w:val="0"/>
                <w:sz w:val="20"/>
                <w:szCs w:val="20"/>
              </w:rPr>
              <w:t xml:space="preserve">passed committee review with editorial changes and </w:t>
            </w:r>
            <w:r>
              <w:rPr>
                <w:rFonts w:hint="eastAsia"/>
                <w:snapToGrid w:val="0"/>
                <w:sz w:val="20"/>
                <w:szCs w:val="20"/>
                <w:lang w:eastAsia="ja-JP"/>
              </w:rPr>
              <w:t>will be</w:t>
            </w:r>
            <w:r>
              <w:rPr>
                <w:snapToGrid w:val="0"/>
                <w:sz w:val="20"/>
                <w:szCs w:val="20"/>
              </w:rPr>
              <w:t xml:space="preserve"> forwarded to the A&amp;R for procedural review.</w:t>
            </w:r>
          </w:p>
        </w:tc>
      </w:tr>
      <w:tr w:rsidR="00560BAA">
        <w:trPr>
          <w:cantSplit/>
          <w:trHeight w:val="177"/>
        </w:trPr>
        <w:tc>
          <w:tcPr>
            <w:tcW w:w="1008" w:type="dxa"/>
            <w:vMerge/>
            <w:textDirection w:val="btLr"/>
            <w:vAlign w:val="center"/>
          </w:tcPr>
          <w:p w:rsidR="00560BAA" w:rsidRDefault="00560BAA">
            <w:pPr>
              <w:ind w:left="113" w:right="113"/>
              <w:jc w:val="center"/>
              <w:rPr>
                <w:b/>
                <w:snapToGrid w:val="0"/>
                <w:color w:val="000000"/>
                <w:sz w:val="16"/>
                <w:szCs w:val="16"/>
                <w:lang w:eastAsia="ja-JP"/>
              </w:rPr>
            </w:pPr>
          </w:p>
        </w:tc>
        <w:tc>
          <w:tcPr>
            <w:tcW w:w="360" w:type="dxa"/>
            <w:shd w:val="clear" w:color="auto" w:fill="CCFFFF"/>
            <w:vAlign w:val="center"/>
          </w:tcPr>
          <w:p w:rsidR="00560BAA" w:rsidRDefault="00560BAA">
            <w:pPr>
              <w:jc w:val="center"/>
              <w:rPr>
                <w:b/>
                <w:snapToGrid w:val="0"/>
                <w:color w:val="000080"/>
                <w:sz w:val="20"/>
                <w:szCs w:val="20"/>
                <w:lang w:eastAsia="ja-JP"/>
              </w:rPr>
            </w:pPr>
          </w:p>
        </w:tc>
        <w:tc>
          <w:tcPr>
            <w:tcW w:w="8280" w:type="dxa"/>
            <w:gridSpan w:val="4"/>
            <w:vAlign w:val="center"/>
          </w:tcPr>
          <w:p w:rsidR="00560BAA" w:rsidRDefault="00560BAA">
            <w:pPr>
              <w:jc w:val="both"/>
              <w:rPr>
                <w:snapToGrid w:val="0"/>
                <w:sz w:val="20"/>
                <w:szCs w:val="20"/>
                <w:lang w:eastAsia="ja-JP"/>
              </w:rPr>
            </w:pPr>
            <w:r>
              <w:rPr>
                <w:snapToGrid w:val="0"/>
                <w:sz w:val="20"/>
                <w:szCs w:val="20"/>
              </w:rPr>
              <w:t>Line</w:t>
            </w:r>
            <w:r>
              <w:rPr>
                <w:rFonts w:hint="eastAsia"/>
                <w:snapToGrid w:val="0"/>
                <w:sz w:val="20"/>
                <w:szCs w:val="20"/>
                <w:lang w:eastAsia="ja-JP"/>
              </w:rPr>
              <w:t xml:space="preserve"> i</w:t>
            </w:r>
            <w:r>
              <w:rPr>
                <w:snapToGrid w:val="0"/>
                <w:sz w:val="20"/>
                <w:szCs w:val="20"/>
              </w:rPr>
              <w:t>tem(s)</w:t>
            </w:r>
            <w:r>
              <w:rPr>
                <w:snapToGrid w:val="0"/>
                <w:sz w:val="20"/>
                <w:szCs w:val="20"/>
                <w:lang w:eastAsia="ja-JP"/>
              </w:rPr>
              <w:t xml:space="preserve"> </w:t>
            </w:r>
            <w:r>
              <w:rPr>
                <w:snapToGrid w:val="0"/>
                <w:color w:val="0000FF"/>
                <w:sz w:val="20"/>
                <w:szCs w:val="20"/>
                <w:lang w:eastAsia="ja-JP"/>
              </w:rPr>
              <w:t>[</w:t>
            </w:r>
            <w:r>
              <w:rPr>
                <w:rFonts w:hint="eastAsia"/>
                <w:snapToGrid w:val="0"/>
                <w:color w:val="0000FF"/>
                <w:sz w:val="20"/>
                <w:szCs w:val="20"/>
                <w:lang w:eastAsia="ja-JP"/>
              </w:rPr>
              <w:t>X</w:t>
            </w:r>
            <w:r>
              <w:rPr>
                <w:snapToGrid w:val="0"/>
                <w:color w:val="0000FF"/>
                <w:sz w:val="20"/>
                <w:szCs w:val="20"/>
                <w:lang w:eastAsia="ja-JP"/>
              </w:rPr>
              <w:t>]</w:t>
            </w:r>
            <w:r>
              <w:rPr>
                <w:rFonts w:hint="eastAsia"/>
                <w:snapToGrid w:val="0"/>
                <w:color w:val="0000FF"/>
                <w:sz w:val="20"/>
                <w:szCs w:val="20"/>
                <w:lang w:eastAsia="ja-JP"/>
              </w:rPr>
              <w:t>, [X] and [X]</w:t>
            </w:r>
            <w:r>
              <w:rPr>
                <w:rFonts w:hint="eastAsia"/>
                <w:snapToGrid w:val="0"/>
                <w:sz w:val="20"/>
                <w:szCs w:val="20"/>
                <w:lang w:eastAsia="ja-JP"/>
              </w:rPr>
              <w:t xml:space="preserve"> failed </w:t>
            </w:r>
            <w:r>
              <w:rPr>
                <w:snapToGrid w:val="0"/>
                <w:sz w:val="20"/>
                <w:szCs w:val="20"/>
              </w:rPr>
              <w:t xml:space="preserve">committee review and </w:t>
            </w:r>
            <w:r>
              <w:rPr>
                <w:rFonts w:hint="eastAsia"/>
                <w:snapToGrid w:val="0"/>
                <w:sz w:val="20"/>
                <w:szCs w:val="20"/>
                <w:lang w:eastAsia="ja-JP"/>
              </w:rPr>
              <w:t>will be returned to the task force for rework</w:t>
            </w:r>
            <w:r>
              <w:rPr>
                <w:snapToGrid w:val="0"/>
                <w:sz w:val="20"/>
                <w:szCs w:val="20"/>
              </w:rPr>
              <w:t>.</w:t>
            </w:r>
          </w:p>
        </w:tc>
      </w:tr>
      <w:tr w:rsidR="00560BAA">
        <w:trPr>
          <w:cantSplit/>
          <w:trHeight w:val="214"/>
        </w:trPr>
        <w:tc>
          <w:tcPr>
            <w:tcW w:w="1008" w:type="dxa"/>
            <w:vMerge/>
            <w:textDirection w:val="btLr"/>
            <w:vAlign w:val="center"/>
          </w:tcPr>
          <w:p w:rsidR="00560BAA" w:rsidRDefault="00560BAA">
            <w:pPr>
              <w:ind w:left="113" w:right="113"/>
              <w:jc w:val="center"/>
              <w:rPr>
                <w:b/>
                <w:snapToGrid w:val="0"/>
                <w:color w:val="000000"/>
                <w:sz w:val="16"/>
                <w:szCs w:val="16"/>
                <w:lang w:eastAsia="ja-JP"/>
              </w:rPr>
            </w:pPr>
          </w:p>
        </w:tc>
        <w:tc>
          <w:tcPr>
            <w:tcW w:w="360" w:type="dxa"/>
            <w:shd w:val="clear" w:color="auto" w:fill="CCFFFF"/>
            <w:vAlign w:val="center"/>
          </w:tcPr>
          <w:p w:rsidR="00560BAA" w:rsidRDefault="00560BAA">
            <w:pPr>
              <w:jc w:val="center"/>
              <w:rPr>
                <w:b/>
                <w:snapToGrid w:val="0"/>
                <w:color w:val="000080"/>
                <w:sz w:val="20"/>
                <w:szCs w:val="20"/>
                <w:lang w:eastAsia="ja-JP"/>
              </w:rPr>
            </w:pPr>
          </w:p>
        </w:tc>
        <w:tc>
          <w:tcPr>
            <w:tcW w:w="8280" w:type="dxa"/>
            <w:gridSpan w:val="4"/>
            <w:vAlign w:val="center"/>
          </w:tcPr>
          <w:p w:rsidR="00560BAA" w:rsidRDefault="00560BAA">
            <w:pPr>
              <w:jc w:val="both"/>
              <w:rPr>
                <w:snapToGrid w:val="0"/>
                <w:sz w:val="20"/>
                <w:szCs w:val="20"/>
                <w:lang w:eastAsia="ja-JP"/>
              </w:rPr>
            </w:pPr>
            <w:r>
              <w:rPr>
                <w:snapToGrid w:val="0"/>
                <w:sz w:val="20"/>
                <w:szCs w:val="20"/>
                <w:lang w:eastAsia="ja-JP"/>
              </w:rPr>
              <w:t>L</w:t>
            </w:r>
            <w:r>
              <w:rPr>
                <w:rFonts w:hint="eastAsia"/>
                <w:snapToGrid w:val="0"/>
                <w:sz w:val="20"/>
                <w:szCs w:val="20"/>
                <w:lang w:eastAsia="ja-JP"/>
              </w:rPr>
              <w:t>ine item</w:t>
            </w:r>
            <w:r>
              <w:rPr>
                <w:snapToGrid w:val="0"/>
                <w:sz w:val="20"/>
                <w:szCs w:val="20"/>
                <w:lang w:eastAsia="ja-JP"/>
              </w:rPr>
              <w:t xml:space="preserve">(s) </w:t>
            </w:r>
            <w:r>
              <w:rPr>
                <w:snapToGrid w:val="0"/>
                <w:color w:val="0000FF"/>
                <w:sz w:val="20"/>
                <w:szCs w:val="20"/>
                <w:lang w:eastAsia="ja-JP"/>
              </w:rPr>
              <w:t>[</w:t>
            </w:r>
            <w:r>
              <w:rPr>
                <w:rFonts w:hint="eastAsia"/>
                <w:snapToGrid w:val="0"/>
                <w:color w:val="0000FF"/>
                <w:sz w:val="20"/>
                <w:szCs w:val="20"/>
                <w:lang w:eastAsia="ja-JP"/>
              </w:rPr>
              <w:t>X</w:t>
            </w:r>
            <w:r>
              <w:rPr>
                <w:snapToGrid w:val="0"/>
                <w:color w:val="0000FF"/>
                <w:sz w:val="20"/>
                <w:szCs w:val="20"/>
                <w:lang w:eastAsia="ja-JP"/>
              </w:rPr>
              <w:t>]</w:t>
            </w:r>
            <w:r>
              <w:rPr>
                <w:rFonts w:hint="eastAsia"/>
                <w:snapToGrid w:val="0"/>
                <w:color w:val="0000FF"/>
                <w:sz w:val="20"/>
                <w:szCs w:val="20"/>
                <w:lang w:eastAsia="ja-JP"/>
              </w:rPr>
              <w:t>, [X] and [X]</w:t>
            </w:r>
            <w:r>
              <w:rPr>
                <w:rFonts w:hint="eastAsia"/>
                <w:snapToGrid w:val="0"/>
                <w:sz w:val="20"/>
                <w:szCs w:val="20"/>
                <w:lang w:eastAsia="ja-JP"/>
              </w:rPr>
              <w:t xml:space="preserve"> failed committee review and work will be discontinued.</w:t>
            </w:r>
          </w:p>
        </w:tc>
      </w:tr>
      <w:tr w:rsidR="00560BAA">
        <w:trPr>
          <w:cantSplit/>
          <w:trHeight w:val="188"/>
        </w:trPr>
        <w:tc>
          <w:tcPr>
            <w:tcW w:w="1908" w:type="dxa"/>
            <w:gridSpan w:val="4"/>
            <w:vAlign w:val="center"/>
          </w:tcPr>
          <w:p w:rsidR="00560BAA" w:rsidRDefault="00560BAA">
            <w:pPr>
              <w:jc w:val="center"/>
              <w:rPr>
                <w:b/>
                <w:snapToGrid w:val="0"/>
                <w:color w:val="FF0000"/>
                <w:sz w:val="20"/>
                <w:szCs w:val="20"/>
                <w:lang w:eastAsia="ja-JP"/>
              </w:rPr>
            </w:pPr>
            <w:r>
              <w:rPr>
                <w:b/>
                <w:snapToGrid w:val="0"/>
                <w:color w:val="000000"/>
                <w:sz w:val="20"/>
                <w:szCs w:val="20"/>
              </w:rPr>
              <w:t>Motion by/ 2nd by</w:t>
            </w:r>
          </w:p>
        </w:tc>
        <w:tc>
          <w:tcPr>
            <w:tcW w:w="7740" w:type="dxa"/>
            <w:gridSpan w:val="2"/>
            <w:vAlign w:val="center"/>
          </w:tcPr>
          <w:p w:rsidR="00560BAA" w:rsidRDefault="00AE5FA9">
            <w:pPr>
              <w:jc w:val="both"/>
              <w:rPr>
                <w:snapToGrid w:val="0"/>
                <w:color w:val="0000FF"/>
                <w:sz w:val="20"/>
                <w:szCs w:val="20"/>
                <w:lang w:eastAsia="ja-JP"/>
              </w:rPr>
            </w:pPr>
            <w:r>
              <w:rPr>
                <w:snapToGrid w:val="0"/>
                <w:color w:val="0000FF"/>
                <w:sz w:val="20"/>
                <w:szCs w:val="20"/>
                <w:lang w:eastAsia="ja-JP"/>
              </w:rPr>
              <w:t xml:space="preserve">Sean Larsen (Lam Research AG) / John </w:t>
            </w:r>
            <w:proofErr w:type="spellStart"/>
            <w:r>
              <w:rPr>
                <w:snapToGrid w:val="0"/>
                <w:color w:val="0000FF"/>
                <w:sz w:val="20"/>
                <w:szCs w:val="20"/>
                <w:lang w:eastAsia="ja-JP"/>
              </w:rPr>
              <w:t>Visty</w:t>
            </w:r>
            <w:proofErr w:type="spellEnd"/>
            <w:r>
              <w:rPr>
                <w:snapToGrid w:val="0"/>
                <w:color w:val="0000FF"/>
                <w:sz w:val="20"/>
                <w:szCs w:val="20"/>
                <w:lang w:eastAsia="ja-JP"/>
              </w:rPr>
              <w:t xml:space="preserve"> (</w:t>
            </w:r>
            <w:proofErr w:type="spellStart"/>
            <w:r>
              <w:rPr>
                <w:snapToGrid w:val="0"/>
                <w:color w:val="0000FF"/>
                <w:sz w:val="20"/>
                <w:szCs w:val="20"/>
                <w:lang w:eastAsia="ja-JP"/>
              </w:rPr>
              <w:t>Salus</w:t>
            </w:r>
            <w:proofErr w:type="spellEnd"/>
            <w:r w:rsidR="00560BAA">
              <w:rPr>
                <w:rFonts w:hint="eastAsia"/>
                <w:snapToGrid w:val="0"/>
                <w:color w:val="0000FF"/>
                <w:sz w:val="20"/>
                <w:szCs w:val="20"/>
                <w:lang w:eastAsia="ja-JP"/>
              </w:rPr>
              <w:t>)</w:t>
            </w:r>
          </w:p>
        </w:tc>
      </w:tr>
      <w:tr w:rsidR="00560BAA">
        <w:trPr>
          <w:cantSplit/>
          <w:trHeight w:val="242"/>
        </w:trPr>
        <w:tc>
          <w:tcPr>
            <w:tcW w:w="1908" w:type="dxa"/>
            <w:gridSpan w:val="4"/>
            <w:vAlign w:val="center"/>
          </w:tcPr>
          <w:p w:rsidR="00560BAA" w:rsidRDefault="00560BAA">
            <w:pPr>
              <w:jc w:val="center"/>
              <w:rPr>
                <w:b/>
                <w:snapToGrid w:val="0"/>
                <w:color w:val="000000"/>
                <w:sz w:val="20"/>
                <w:szCs w:val="20"/>
              </w:rPr>
            </w:pPr>
            <w:r>
              <w:rPr>
                <w:rFonts w:hint="eastAsia"/>
                <w:b/>
                <w:snapToGrid w:val="0"/>
                <w:sz w:val="20"/>
                <w:szCs w:val="20"/>
                <w:lang w:eastAsia="ja-JP"/>
              </w:rPr>
              <w:t>Discussion</w:t>
            </w:r>
          </w:p>
        </w:tc>
        <w:tc>
          <w:tcPr>
            <w:tcW w:w="7740" w:type="dxa"/>
            <w:gridSpan w:val="2"/>
            <w:vAlign w:val="center"/>
          </w:tcPr>
          <w:p w:rsidR="00560BAA" w:rsidRDefault="00AE5FA9" w:rsidP="00AE5FA9">
            <w:pPr>
              <w:jc w:val="both"/>
              <w:rPr>
                <w:snapToGrid w:val="0"/>
                <w:sz w:val="20"/>
                <w:szCs w:val="20"/>
                <w:lang w:eastAsia="ja-JP"/>
              </w:rPr>
            </w:pPr>
            <w:r>
              <w:rPr>
                <w:snapToGrid w:val="0"/>
                <w:color w:val="0000FF"/>
                <w:sz w:val="20"/>
                <w:szCs w:val="20"/>
                <w:lang w:eastAsia="ja-JP"/>
              </w:rPr>
              <w:t>None</w:t>
            </w:r>
          </w:p>
        </w:tc>
      </w:tr>
      <w:tr w:rsidR="00560BAA">
        <w:trPr>
          <w:cantSplit/>
        </w:trPr>
        <w:tc>
          <w:tcPr>
            <w:tcW w:w="1908" w:type="dxa"/>
            <w:gridSpan w:val="4"/>
            <w:vAlign w:val="center"/>
          </w:tcPr>
          <w:p w:rsidR="00560BAA" w:rsidRDefault="00560BAA">
            <w:pPr>
              <w:jc w:val="center"/>
              <w:rPr>
                <w:b/>
                <w:snapToGrid w:val="0"/>
                <w:color w:val="000000"/>
                <w:sz w:val="20"/>
                <w:szCs w:val="20"/>
                <w:lang w:eastAsia="ja-JP"/>
              </w:rPr>
            </w:pPr>
            <w:r>
              <w:rPr>
                <w:b/>
                <w:bCs/>
                <w:snapToGrid w:val="0"/>
                <w:color w:val="000000"/>
                <w:sz w:val="20"/>
                <w:szCs w:val="20"/>
              </w:rPr>
              <w:t>Vote</w:t>
            </w:r>
          </w:p>
        </w:tc>
        <w:tc>
          <w:tcPr>
            <w:tcW w:w="7740" w:type="dxa"/>
            <w:gridSpan w:val="2"/>
            <w:vAlign w:val="center"/>
          </w:tcPr>
          <w:p w:rsidR="00560BAA" w:rsidRDefault="00AE5FA9">
            <w:pPr>
              <w:jc w:val="both"/>
              <w:rPr>
                <w:snapToGrid w:val="0"/>
                <w:color w:val="0000FF"/>
                <w:sz w:val="20"/>
                <w:szCs w:val="20"/>
                <w:lang w:eastAsia="ja-JP"/>
              </w:rPr>
            </w:pPr>
            <w:r>
              <w:rPr>
                <w:snapToGrid w:val="0"/>
                <w:color w:val="0000FF"/>
                <w:sz w:val="20"/>
                <w:szCs w:val="20"/>
                <w:lang w:eastAsia="ja-JP"/>
              </w:rPr>
              <w:t>9-0</w:t>
            </w:r>
            <w:r w:rsidR="00560BAA">
              <w:rPr>
                <w:rFonts w:hint="eastAsia"/>
                <w:snapToGrid w:val="0"/>
                <w:color w:val="0000FF"/>
                <w:sz w:val="20"/>
                <w:szCs w:val="20"/>
                <w:lang w:eastAsia="ja-JP"/>
              </w:rPr>
              <w:t xml:space="preserve"> </w:t>
            </w:r>
          </w:p>
        </w:tc>
      </w:tr>
      <w:tr w:rsidR="00560BAA">
        <w:trPr>
          <w:cantSplit/>
          <w:trHeight w:val="167"/>
        </w:trPr>
        <w:tc>
          <w:tcPr>
            <w:tcW w:w="1908" w:type="dxa"/>
            <w:gridSpan w:val="4"/>
            <w:vMerge w:val="restart"/>
            <w:vAlign w:val="center"/>
          </w:tcPr>
          <w:p w:rsidR="00560BAA" w:rsidRDefault="00560BAA">
            <w:pPr>
              <w:jc w:val="center"/>
              <w:rPr>
                <w:b/>
                <w:bCs/>
                <w:snapToGrid w:val="0"/>
                <w:color w:val="000000"/>
                <w:sz w:val="20"/>
                <w:szCs w:val="20"/>
                <w:lang w:eastAsia="ja-JP"/>
              </w:rPr>
            </w:pPr>
            <w:r>
              <w:rPr>
                <w:rFonts w:hint="eastAsia"/>
                <w:b/>
                <w:bCs/>
                <w:snapToGrid w:val="0"/>
                <w:color w:val="000000"/>
                <w:sz w:val="20"/>
                <w:szCs w:val="20"/>
                <w:lang w:eastAsia="ja-JP"/>
              </w:rPr>
              <w:t>Final Action</w:t>
            </w:r>
          </w:p>
        </w:tc>
        <w:tc>
          <w:tcPr>
            <w:tcW w:w="360" w:type="dxa"/>
            <w:tcBorders>
              <w:bottom w:val="single" w:sz="12" w:space="0" w:color="auto"/>
            </w:tcBorders>
            <w:shd w:val="clear" w:color="auto" w:fill="CCFFFF"/>
            <w:vAlign w:val="center"/>
          </w:tcPr>
          <w:p w:rsidR="00560BAA" w:rsidRDefault="00AE5FA9">
            <w:pPr>
              <w:jc w:val="center"/>
              <w:rPr>
                <w:snapToGrid w:val="0"/>
                <w:color w:val="000080"/>
                <w:sz w:val="20"/>
                <w:szCs w:val="20"/>
                <w:lang w:eastAsia="ja-JP"/>
              </w:rPr>
            </w:pPr>
            <w:r>
              <w:rPr>
                <w:snapToGrid w:val="0"/>
                <w:color w:val="000080"/>
                <w:sz w:val="20"/>
                <w:szCs w:val="20"/>
                <w:lang w:eastAsia="ja-JP"/>
              </w:rPr>
              <w:t>x</w:t>
            </w:r>
            <w:bookmarkStart w:id="3" w:name="_GoBack"/>
            <w:bookmarkEnd w:id="3"/>
          </w:p>
        </w:tc>
        <w:tc>
          <w:tcPr>
            <w:tcW w:w="7380" w:type="dxa"/>
            <w:tcBorders>
              <w:bottom w:val="single" w:sz="12" w:space="0" w:color="auto"/>
            </w:tcBorders>
            <w:vAlign w:val="center"/>
          </w:tcPr>
          <w:p w:rsidR="00560BAA" w:rsidRDefault="00560BAA">
            <w:pPr>
              <w:ind w:left="8"/>
              <w:jc w:val="both"/>
              <w:rPr>
                <w:snapToGrid w:val="0"/>
                <w:sz w:val="20"/>
                <w:szCs w:val="20"/>
                <w:lang w:eastAsia="ja-JP"/>
              </w:rPr>
            </w:pPr>
            <w:r>
              <w:rPr>
                <w:rFonts w:hint="eastAsia"/>
                <w:snapToGrid w:val="0"/>
                <w:sz w:val="20"/>
                <w:szCs w:val="20"/>
                <w:lang w:eastAsia="ja-JP"/>
              </w:rPr>
              <w:t>Motion passed</w:t>
            </w:r>
          </w:p>
        </w:tc>
      </w:tr>
      <w:tr w:rsidR="00560BAA">
        <w:trPr>
          <w:cantSplit/>
          <w:trHeight w:val="241"/>
        </w:trPr>
        <w:tc>
          <w:tcPr>
            <w:tcW w:w="1908" w:type="dxa"/>
            <w:gridSpan w:val="4"/>
            <w:vMerge/>
            <w:tcBorders>
              <w:bottom w:val="single" w:sz="12" w:space="0" w:color="auto"/>
            </w:tcBorders>
            <w:vAlign w:val="center"/>
          </w:tcPr>
          <w:p w:rsidR="00560BAA" w:rsidRDefault="00560BAA">
            <w:pPr>
              <w:jc w:val="both"/>
              <w:rPr>
                <w:b/>
                <w:bCs/>
                <w:snapToGrid w:val="0"/>
                <w:color w:val="000000"/>
                <w:sz w:val="16"/>
                <w:szCs w:val="16"/>
                <w:lang w:eastAsia="ja-JP"/>
              </w:rPr>
            </w:pPr>
          </w:p>
        </w:tc>
        <w:tc>
          <w:tcPr>
            <w:tcW w:w="360" w:type="dxa"/>
            <w:tcBorders>
              <w:bottom w:val="single" w:sz="12" w:space="0" w:color="auto"/>
            </w:tcBorders>
            <w:shd w:val="clear" w:color="auto" w:fill="CCFFFF"/>
            <w:vAlign w:val="center"/>
          </w:tcPr>
          <w:p w:rsidR="00560BAA" w:rsidRDefault="00560BAA">
            <w:pPr>
              <w:jc w:val="center"/>
              <w:rPr>
                <w:snapToGrid w:val="0"/>
                <w:color w:val="000080"/>
                <w:sz w:val="20"/>
                <w:szCs w:val="20"/>
                <w:lang w:eastAsia="ja-JP"/>
              </w:rPr>
            </w:pPr>
          </w:p>
        </w:tc>
        <w:tc>
          <w:tcPr>
            <w:tcW w:w="7380" w:type="dxa"/>
            <w:tcBorders>
              <w:bottom w:val="single" w:sz="12" w:space="0" w:color="auto"/>
            </w:tcBorders>
            <w:vAlign w:val="center"/>
          </w:tcPr>
          <w:p w:rsidR="00560BAA" w:rsidRDefault="00560BAA">
            <w:pPr>
              <w:ind w:left="8"/>
              <w:jc w:val="both"/>
              <w:rPr>
                <w:snapToGrid w:val="0"/>
                <w:sz w:val="20"/>
                <w:szCs w:val="20"/>
                <w:lang w:eastAsia="ja-JP"/>
              </w:rPr>
            </w:pPr>
            <w:r>
              <w:rPr>
                <w:rFonts w:hint="eastAsia"/>
                <w:snapToGrid w:val="0"/>
                <w:sz w:val="20"/>
                <w:szCs w:val="20"/>
                <w:lang w:eastAsia="ja-JP"/>
              </w:rPr>
              <w:t xml:space="preserve">Motion failed </w:t>
            </w:r>
          </w:p>
        </w:tc>
      </w:tr>
      <w:tr w:rsidR="00560BAA">
        <w:trPr>
          <w:cantSplit/>
          <w:trHeight w:val="299"/>
        </w:trPr>
        <w:tc>
          <w:tcPr>
            <w:tcW w:w="1008" w:type="dxa"/>
            <w:vMerge w:val="restart"/>
            <w:tcBorders>
              <w:top w:val="nil"/>
            </w:tcBorders>
            <w:shd w:val="clear" w:color="auto" w:fill="E6E6E6"/>
            <w:vAlign w:val="center"/>
          </w:tcPr>
          <w:p w:rsidR="00560BAA" w:rsidRDefault="00560BAA">
            <w:pPr>
              <w:jc w:val="center"/>
              <w:rPr>
                <w:b/>
                <w:bCs/>
                <w:color w:val="339966"/>
                <w:sz w:val="21"/>
                <w:szCs w:val="21"/>
                <w:lang w:eastAsia="ja-JP"/>
              </w:rPr>
            </w:pPr>
            <w:r>
              <w:rPr>
                <w:rFonts w:hint="eastAsia"/>
                <w:b/>
                <w:bCs/>
                <w:color w:val="339966"/>
                <w:sz w:val="21"/>
                <w:szCs w:val="21"/>
                <w:lang w:eastAsia="ja-JP"/>
              </w:rPr>
              <w:t>A&amp;R</w:t>
            </w:r>
          </w:p>
        </w:tc>
        <w:tc>
          <w:tcPr>
            <w:tcW w:w="367" w:type="dxa"/>
            <w:gridSpan w:val="2"/>
            <w:tcBorders>
              <w:top w:val="nil"/>
              <w:right w:val="single" w:sz="12" w:space="0" w:color="auto"/>
            </w:tcBorders>
            <w:shd w:val="clear" w:color="auto" w:fill="CC99FF"/>
            <w:vAlign w:val="center"/>
          </w:tcPr>
          <w:p w:rsidR="00560BAA" w:rsidRDefault="00560BAA">
            <w:pPr>
              <w:jc w:val="center"/>
              <w:rPr>
                <w:color w:val="339966"/>
                <w:sz w:val="21"/>
                <w:szCs w:val="21"/>
                <w:lang w:eastAsia="ja-JP"/>
              </w:rPr>
            </w:pPr>
          </w:p>
        </w:tc>
        <w:tc>
          <w:tcPr>
            <w:tcW w:w="8273" w:type="dxa"/>
            <w:gridSpan w:val="3"/>
            <w:tcBorders>
              <w:top w:val="nil"/>
              <w:left w:val="single" w:sz="12" w:space="0" w:color="auto"/>
              <w:bottom w:val="single" w:sz="12" w:space="0" w:color="auto"/>
            </w:tcBorders>
            <w:shd w:val="clear" w:color="auto" w:fill="E6E6E6"/>
            <w:vAlign w:val="center"/>
          </w:tcPr>
          <w:p w:rsidR="00560BAA" w:rsidRDefault="00560BAA">
            <w:pPr>
              <w:jc w:val="both"/>
              <w:rPr>
                <w:b/>
                <w:color w:val="339966"/>
                <w:sz w:val="21"/>
                <w:szCs w:val="21"/>
                <w:lang w:eastAsia="ja-JP"/>
              </w:rPr>
            </w:pPr>
            <w:r>
              <w:rPr>
                <w:rFonts w:hint="eastAsia"/>
                <w:b/>
                <w:color w:val="339966"/>
                <w:sz w:val="21"/>
                <w:szCs w:val="21"/>
                <w:lang w:eastAsia="ja-JP"/>
              </w:rPr>
              <w:t>Approved</w:t>
            </w:r>
          </w:p>
        </w:tc>
      </w:tr>
      <w:tr w:rsidR="00560BAA">
        <w:trPr>
          <w:cantSplit/>
          <w:trHeight w:val="299"/>
        </w:trPr>
        <w:tc>
          <w:tcPr>
            <w:tcW w:w="1008" w:type="dxa"/>
            <w:vMerge/>
            <w:tcBorders>
              <w:top w:val="nil"/>
            </w:tcBorders>
            <w:shd w:val="clear" w:color="auto" w:fill="E6E6E6"/>
            <w:vAlign w:val="center"/>
          </w:tcPr>
          <w:p w:rsidR="00560BAA" w:rsidRDefault="00560BAA">
            <w:pPr>
              <w:jc w:val="center"/>
              <w:rPr>
                <w:b/>
                <w:bCs/>
                <w:color w:val="339966"/>
                <w:sz w:val="21"/>
                <w:szCs w:val="21"/>
                <w:lang w:eastAsia="ja-JP"/>
              </w:rPr>
            </w:pPr>
          </w:p>
        </w:tc>
        <w:tc>
          <w:tcPr>
            <w:tcW w:w="367" w:type="dxa"/>
            <w:gridSpan w:val="2"/>
            <w:tcBorders>
              <w:top w:val="nil"/>
              <w:right w:val="single" w:sz="12" w:space="0" w:color="auto"/>
            </w:tcBorders>
            <w:shd w:val="clear" w:color="auto" w:fill="CC99FF"/>
            <w:vAlign w:val="center"/>
          </w:tcPr>
          <w:p w:rsidR="00560BAA" w:rsidRDefault="00560BAA">
            <w:pPr>
              <w:jc w:val="center"/>
              <w:rPr>
                <w:color w:val="339966"/>
                <w:sz w:val="21"/>
                <w:szCs w:val="21"/>
                <w:lang w:eastAsia="ja-JP"/>
              </w:rPr>
            </w:pPr>
          </w:p>
        </w:tc>
        <w:tc>
          <w:tcPr>
            <w:tcW w:w="8273" w:type="dxa"/>
            <w:gridSpan w:val="3"/>
            <w:tcBorders>
              <w:top w:val="single" w:sz="12" w:space="0" w:color="auto"/>
              <w:left w:val="single" w:sz="12" w:space="0" w:color="auto"/>
              <w:bottom w:val="nil"/>
            </w:tcBorders>
            <w:shd w:val="clear" w:color="auto" w:fill="E6E6E6"/>
            <w:vAlign w:val="center"/>
          </w:tcPr>
          <w:p w:rsidR="00560BAA" w:rsidRDefault="00560BAA">
            <w:pPr>
              <w:jc w:val="both"/>
              <w:rPr>
                <w:b/>
                <w:color w:val="339966"/>
                <w:sz w:val="21"/>
                <w:szCs w:val="21"/>
                <w:lang w:eastAsia="ja-JP"/>
              </w:rPr>
            </w:pPr>
            <w:r>
              <w:rPr>
                <w:rFonts w:hint="eastAsia"/>
                <w:b/>
                <w:color w:val="339966"/>
                <w:sz w:val="21"/>
                <w:szCs w:val="21"/>
                <w:lang w:eastAsia="ja-JP"/>
              </w:rPr>
              <w:t>Not approved</w:t>
            </w:r>
          </w:p>
        </w:tc>
      </w:tr>
      <w:tr w:rsidR="00560BAA">
        <w:trPr>
          <w:cantSplit/>
          <w:trHeight w:val="435"/>
        </w:trPr>
        <w:tc>
          <w:tcPr>
            <w:tcW w:w="1008" w:type="dxa"/>
            <w:vMerge/>
            <w:shd w:val="clear" w:color="auto" w:fill="E6E6E6"/>
            <w:vAlign w:val="center"/>
          </w:tcPr>
          <w:p w:rsidR="00560BAA" w:rsidRDefault="00560BAA">
            <w:pPr>
              <w:jc w:val="center"/>
              <w:rPr>
                <w:b/>
                <w:bCs/>
                <w:color w:val="339966"/>
                <w:sz w:val="21"/>
                <w:szCs w:val="21"/>
                <w:lang w:eastAsia="ja-JP"/>
              </w:rPr>
            </w:pPr>
          </w:p>
        </w:tc>
        <w:tc>
          <w:tcPr>
            <w:tcW w:w="8640" w:type="dxa"/>
            <w:gridSpan w:val="5"/>
            <w:tcBorders>
              <w:right w:val="single" w:sz="12" w:space="0" w:color="auto"/>
            </w:tcBorders>
            <w:shd w:val="clear" w:color="auto" w:fill="E6E6E6"/>
            <w:vAlign w:val="center"/>
          </w:tcPr>
          <w:p w:rsidR="00560BAA" w:rsidRDefault="00560BAA">
            <w:pPr>
              <w:jc w:val="both"/>
              <w:rPr>
                <w:b/>
                <w:color w:val="339966"/>
                <w:sz w:val="21"/>
                <w:szCs w:val="21"/>
                <w:lang w:eastAsia="ja-JP"/>
              </w:rPr>
            </w:pPr>
            <w:r>
              <w:rPr>
                <w:rFonts w:hint="eastAsia"/>
                <w:b/>
                <w:color w:val="339966"/>
                <w:sz w:val="21"/>
                <w:szCs w:val="21"/>
                <w:lang w:eastAsia="ja-JP"/>
              </w:rPr>
              <w:t>Reason:</w:t>
            </w:r>
          </w:p>
        </w:tc>
      </w:tr>
    </w:tbl>
    <w:p w:rsidR="00560BAA" w:rsidRDefault="00560BAA">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Pr="00087107" w:rsidRDefault="00087107">
      <w:pPr>
        <w:rPr>
          <w:color w:val="C0C0C0"/>
          <w:lang w:eastAsia="ja-JP"/>
        </w:rPr>
      </w:pPr>
    </w:p>
    <w:p w:rsidR="00560BAA" w:rsidRDefault="00560BAA">
      <w:pPr>
        <w:rPr>
          <w:lang w:eastAsia="ja-JP"/>
        </w:rPr>
      </w:pPr>
    </w:p>
    <w:sectPr w:rsidR="00560BA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E7" w:rsidRDefault="005A31E7">
      <w:r>
        <w:separator/>
      </w:r>
    </w:p>
  </w:endnote>
  <w:endnote w:type="continuationSeparator" w:id="0">
    <w:p w:rsidR="005A31E7" w:rsidRDefault="005A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C7" w:rsidRDefault="00A82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C7" w:rsidRDefault="00A82DC7" w:rsidP="008E2613">
    <w:pPr>
      <w:pStyle w:val="BallotReviewText"/>
      <w:rPr>
        <w:szCs w:val="24"/>
        <w:lang w:eastAsia="ja-JP"/>
      </w:rPr>
    </w:pPr>
    <w:r>
      <w:rPr>
        <w:szCs w:val="24"/>
        <w:lang w:eastAsia="ja-JP"/>
      </w:rPr>
      <w:t>A&amp;R Ballot Report Template – Line Items Revision 7.2</w:t>
    </w:r>
  </w:p>
  <w:p w:rsidR="00A82DC7" w:rsidRDefault="00A82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C7" w:rsidRDefault="00A82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E7" w:rsidRDefault="005A31E7">
      <w:r>
        <w:separator/>
      </w:r>
    </w:p>
  </w:footnote>
  <w:footnote w:type="continuationSeparator" w:id="0">
    <w:p w:rsidR="005A31E7" w:rsidRDefault="005A3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C7" w:rsidRDefault="00A82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C7" w:rsidRDefault="00A82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C7" w:rsidRDefault="00A82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949C9"/>
    <w:multiLevelType w:val="multilevel"/>
    <w:tmpl w:val="DD2EBB32"/>
    <w:lvl w:ilvl="0">
      <w:start w:val="1"/>
      <w:numFmt w:val="decimal"/>
      <w:pStyle w:val="StdsHead1"/>
      <w:suff w:val="space"/>
      <w:lvlText w:val="%1 "/>
      <w:lvlJc w:val="left"/>
      <w:pPr>
        <w:ind w:left="0" w:firstLine="0"/>
      </w:pPr>
      <w:rPr>
        <w:rFonts w:ascii="Arial" w:eastAsia="Arial Unicode MS" w:hAnsi="Arial" w:hint="default"/>
        <w:b/>
        <w:i w:val="0"/>
        <w:sz w:val="20"/>
        <w:szCs w:val="20"/>
      </w:rPr>
    </w:lvl>
    <w:lvl w:ilvl="1">
      <w:start w:val="1"/>
      <w:numFmt w:val="decimal"/>
      <w:pStyle w:val="StdsHead2"/>
      <w:suff w:val="space"/>
      <w:lvlText w:val="%1.%2 "/>
      <w:lvlJc w:val="left"/>
      <w:pPr>
        <w:ind w:left="0" w:firstLine="0"/>
      </w:pPr>
      <w:rPr>
        <w:rFonts w:hint="default"/>
        <w:i w:val="0"/>
      </w:rPr>
    </w:lvl>
    <w:lvl w:ilvl="2">
      <w:start w:val="1"/>
      <w:numFmt w:val="decimal"/>
      <w:pStyle w:val="StdsHead3"/>
      <w:suff w:val="space"/>
      <w:lvlText w:val="%1.%2.%3 "/>
      <w:lvlJc w:val="left"/>
      <w:pPr>
        <w:ind w:left="0" w:firstLine="0"/>
      </w:pPr>
      <w:rPr>
        <w:rFonts w:hint="default"/>
        <w:i w:val="0"/>
      </w:rPr>
    </w:lvl>
    <w:lvl w:ilvl="3">
      <w:start w:val="1"/>
      <w:numFmt w:val="decimal"/>
      <w:pStyle w:val="StdsHead4"/>
      <w:suff w:val="space"/>
      <w:lvlText w:val="%1.%2.%3.%4 "/>
      <w:lvlJc w:val="left"/>
      <w:pPr>
        <w:ind w:left="0" w:firstLine="0"/>
      </w:pPr>
      <w:rPr>
        <w:rFonts w:hint="default"/>
      </w:rPr>
    </w:lvl>
    <w:lvl w:ilvl="4">
      <w:start w:val="1"/>
      <w:numFmt w:val="decimal"/>
      <w:pStyle w:val="StdsHead5"/>
      <w:suff w:val="space"/>
      <w:lvlText w:val="%1.%2.%3.%4.%5 "/>
      <w:lvlJc w:val="left"/>
      <w:pPr>
        <w:ind w:left="0" w:firstLine="0"/>
      </w:pPr>
      <w:rPr>
        <w:rFonts w:hint="default"/>
      </w:rPr>
    </w:lvl>
    <w:lvl w:ilvl="5">
      <w:start w:val="1"/>
      <w:numFmt w:val="decimal"/>
      <w:pStyle w:val="StdsHead6"/>
      <w:suff w:val="space"/>
      <w:lvlText w:val="%1.%2.%3.%4.%5.%6 "/>
      <w:lvlJc w:val="left"/>
      <w:pPr>
        <w:ind w:left="0" w:firstLine="0"/>
      </w:pPr>
      <w:rPr>
        <w:rFonts w:hint="default"/>
      </w:rPr>
    </w:lvl>
    <w:lvl w:ilvl="6">
      <w:start w:val="1"/>
      <w:numFmt w:val="decimal"/>
      <w:pStyle w:val="StdsHead7"/>
      <w:suff w:val="space"/>
      <w:lvlText w:val="%1.%2.%3.%4.%5.%6.%7 "/>
      <w:lvlJc w:val="left"/>
      <w:pPr>
        <w:ind w:left="0" w:firstLine="0"/>
      </w:pPr>
      <w:rPr>
        <w:rFonts w:hint="default"/>
      </w:rPr>
    </w:lvl>
    <w:lvl w:ilvl="7">
      <w:start w:val="1"/>
      <w:numFmt w:val="decimal"/>
      <w:pStyle w:val="StdsHead8"/>
      <w:suff w:val="space"/>
      <w:lvlText w:val="%1.%2.%3.%4.%5.%6.%7.%8 "/>
      <w:lvlJc w:val="left"/>
      <w:pPr>
        <w:ind w:left="0" w:firstLine="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9B3602C"/>
    <w:multiLevelType w:val="multilevel"/>
    <w:tmpl w:val="FECC709C"/>
    <w:lvl w:ilvl="0">
      <w:start w:val="1"/>
      <w:numFmt w:val="decimal"/>
      <w:pStyle w:val="StdsAppNumber"/>
      <w:suff w:val="nothing"/>
      <w:lvlText w:val="APPENDIX %1"/>
      <w:lvlJc w:val="left"/>
      <w:pPr>
        <w:ind w:left="0" w:firstLine="0"/>
      </w:pPr>
      <w:rPr>
        <w:rFonts w:ascii="Arial" w:eastAsia="Arial Unicode MS" w:hAnsi="Arial" w:hint="default"/>
        <w:b/>
        <w:i w:val="0"/>
        <w:sz w:val="28"/>
        <w:szCs w:val="28"/>
      </w:rPr>
    </w:lvl>
    <w:lvl w:ilvl="1">
      <w:start w:val="1"/>
      <w:numFmt w:val="decimal"/>
      <w:pStyle w:val="StdsAppHead1"/>
      <w:suff w:val="space"/>
      <w:lvlText w:val="A%1-%2 "/>
      <w:lvlJc w:val="left"/>
      <w:pPr>
        <w:ind w:left="0" w:firstLine="0"/>
      </w:pPr>
      <w:rPr>
        <w:rFonts w:ascii="Arial" w:eastAsia="Arial Unicode MS" w:hAnsi="Arial" w:hint="default"/>
        <w:b/>
        <w:i w:val="0"/>
        <w:sz w:val="20"/>
        <w:szCs w:val="20"/>
      </w:rPr>
    </w:lvl>
    <w:lvl w:ilvl="2">
      <w:start w:val="1"/>
      <w:numFmt w:val="decimal"/>
      <w:pStyle w:val="StdsAppHead2"/>
      <w:suff w:val="space"/>
      <w:lvlText w:val="A%1-%2.%3 "/>
      <w:lvlJc w:val="left"/>
      <w:pPr>
        <w:ind w:left="0" w:firstLine="0"/>
      </w:pPr>
      <w:rPr>
        <w:rFonts w:ascii="Times New Roman" w:eastAsia="MS Mincho" w:hAnsi="Times New Roman" w:hint="default"/>
        <w:b w:val="0"/>
        <w:i w:val="0"/>
        <w:sz w:val="20"/>
        <w:szCs w:val="20"/>
      </w:rPr>
    </w:lvl>
    <w:lvl w:ilvl="3">
      <w:start w:val="1"/>
      <w:numFmt w:val="decimal"/>
      <w:pStyle w:val="StdsAppHead3"/>
      <w:suff w:val="space"/>
      <w:lvlText w:val="A%1-%2.%3.%4 "/>
      <w:lvlJc w:val="left"/>
      <w:pPr>
        <w:ind w:left="0" w:firstLine="0"/>
      </w:pPr>
      <w:rPr>
        <w:rFonts w:ascii="Times New Roman" w:eastAsia="MS Mincho" w:hAnsi="Times New Roman" w:hint="default"/>
        <w:b w:val="0"/>
        <w:i w:val="0"/>
        <w:sz w:val="20"/>
        <w:szCs w:val="20"/>
      </w:rPr>
    </w:lvl>
    <w:lvl w:ilvl="4">
      <w:start w:val="1"/>
      <w:numFmt w:val="decimal"/>
      <w:pStyle w:val="StdsAppHead4"/>
      <w:suff w:val="space"/>
      <w:lvlText w:val="A%1-%2.%3.%4.%5 "/>
      <w:lvlJc w:val="left"/>
      <w:pPr>
        <w:ind w:left="0" w:firstLine="0"/>
      </w:pPr>
      <w:rPr>
        <w:rFonts w:ascii="Times New Roman" w:eastAsia="MS Mincho" w:hAnsi="Times New Roman" w:hint="default"/>
        <w:b w:val="0"/>
        <w:i w:val="0"/>
        <w:sz w:val="20"/>
        <w:szCs w:val="20"/>
      </w:rPr>
    </w:lvl>
    <w:lvl w:ilvl="5">
      <w:start w:val="1"/>
      <w:numFmt w:val="decimal"/>
      <w:pStyle w:val="StdsAppHead5"/>
      <w:suff w:val="space"/>
      <w:lvlText w:val="A%1-%2.%3.%4.%5.%6 "/>
      <w:lvlJc w:val="left"/>
      <w:pPr>
        <w:ind w:left="0" w:firstLine="0"/>
      </w:pPr>
      <w:rPr>
        <w:rFonts w:ascii="Times New Roman" w:eastAsia="MS Mincho" w:hAnsi="Times New Roman" w:hint="default"/>
        <w:b w:val="0"/>
        <w:i w:val="0"/>
        <w:sz w:val="20"/>
        <w:szCs w:val="20"/>
      </w:rPr>
    </w:lvl>
    <w:lvl w:ilvl="6">
      <w:start w:val="1"/>
      <w:numFmt w:val="decimal"/>
      <w:lvlRestart w:val="1"/>
      <w:pStyle w:val="StdsAppTableTitle"/>
      <w:suff w:val="space"/>
      <w:lvlText w:val="Table A%1-%7 "/>
      <w:lvlJc w:val="left"/>
      <w:pPr>
        <w:ind w:left="0" w:firstLine="0"/>
      </w:pPr>
      <w:rPr>
        <w:rFonts w:ascii="Arial" w:eastAsia="Arial Unicode MS" w:hAnsi="Arial" w:hint="default"/>
        <w:b/>
        <w:i w:val="0"/>
        <w:sz w:val="18"/>
        <w:szCs w:val="18"/>
      </w:rPr>
    </w:lvl>
    <w:lvl w:ilvl="7">
      <w:start w:val="1"/>
      <w:numFmt w:val="decimal"/>
      <w:lvlRestart w:val="1"/>
      <w:pStyle w:val="StdsAppFigCaption"/>
      <w:suff w:val="nothing"/>
      <w:lvlText w:val="Figure A%1-%8"/>
      <w:lvlJc w:val="left"/>
      <w:pPr>
        <w:ind w:left="0" w:firstLine="0"/>
      </w:pPr>
      <w:rPr>
        <w:rFonts w:ascii="Times New Roman" w:eastAsia="MS Mincho" w:hAnsi="Times New Roman" w:hint="default"/>
        <w:b/>
        <w:i w:val="0"/>
        <w:sz w:val="20"/>
        <w:szCs w:val="20"/>
      </w:rPr>
    </w:lvl>
    <w:lvl w:ilvl="8">
      <w:start w:val="1"/>
      <w:numFmt w:val="decimal"/>
      <w:lvlText w:val="%1.%2.%3.%4.%5.%6.%7.%8.%9."/>
      <w:lvlJc w:val="left"/>
      <w:pPr>
        <w:tabs>
          <w:tab w:val="num" w:pos="4680"/>
        </w:tabs>
        <w:ind w:left="4320" w:hanging="1440"/>
      </w:pPr>
      <w:rPr>
        <w:rFonts w:hint="default"/>
      </w:rPr>
    </w:lvl>
  </w:abstractNum>
  <w:abstractNum w:abstractNumId="2">
    <w:nsid w:val="71076CE6"/>
    <w:multiLevelType w:val="singleLevel"/>
    <w:tmpl w:val="5A500D0C"/>
    <w:lvl w:ilvl="0">
      <w:start w:val="1"/>
      <w:numFmt w:val="bullet"/>
      <w:pStyle w:val="MarkLevel1"/>
      <w:lvlText w:val=""/>
      <w:lvlJc w:val="left"/>
      <w:pPr>
        <w:tabs>
          <w:tab w:val="num" w:pos="360"/>
        </w:tabs>
        <w:ind w:left="340" w:hanging="340"/>
      </w:pPr>
      <w:rPr>
        <w:rFonts w:ascii="Wingdings" w:hAnsi="Wingdings" w:hint="default"/>
        <w:sz w:val="22"/>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07"/>
    <w:rsid w:val="00001B25"/>
    <w:rsid w:val="0000305C"/>
    <w:rsid w:val="00011C90"/>
    <w:rsid w:val="000120EF"/>
    <w:rsid w:val="00025DDC"/>
    <w:rsid w:val="000758DE"/>
    <w:rsid w:val="00087107"/>
    <w:rsid w:val="000958B5"/>
    <w:rsid w:val="00095AB4"/>
    <w:rsid w:val="000B37D7"/>
    <w:rsid w:val="000D6D6B"/>
    <w:rsid w:val="000E5776"/>
    <w:rsid w:val="0010188B"/>
    <w:rsid w:val="001020CF"/>
    <w:rsid w:val="00117541"/>
    <w:rsid w:val="00121730"/>
    <w:rsid w:val="00146C2A"/>
    <w:rsid w:val="00150155"/>
    <w:rsid w:val="001A55FA"/>
    <w:rsid w:val="001B6C92"/>
    <w:rsid w:val="00202C03"/>
    <w:rsid w:val="00247B82"/>
    <w:rsid w:val="00266ED8"/>
    <w:rsid w:val="00283B4D"/>
    <w:rsid w:val="002B55A0"/>
    <w:rsid w:val="002D558F"/>
    <w:rsid w:val="003046A9"/>
    <w:rsid w:val="003128C7"/>
    <w:rsid w:val="00321170"/>
    <w:rsid w:val="00336B56"/>
    <w:rsid w:val="003A0F08"/>
    <w:rsid w:val="003B0F7D"/>
    <w:rsid w:val="003C5F45"/>
    <w:rsid w:val="003F229B"/>
    <w:rsid w:val="00404608"/>
    <w:rsid w:val="00422EC7"/>
    <w:rsid w:val="00436D26"/>
    <w:rsid w:val="00441E44"/>
    <w:rsid w:val="00442C74"/>
    <w:rsid w:val="004C1B1C"/>
    <w:rsid w:val="004D1719"/>
    <w:rsid w:val="004D5301"/>
    <w:rsid w:val="004E794F"/>
    <w:rsid w:val="004F399A"/>
    <w:rsid w:val="00513A69"/>
    <w:rsid w:val="00521AA4"/>
    <w:rsid w:val="00544C2A"/>
    <w:rsid w:val="00560BAA"/>
    <w:rsid w:val="005A31E7"/>
    <w:rsid w:val="006125E6"/>
    <w:rsid w:val="00615B0F"/>
    <w:rsid w:val="00622CF4"/>
    <w:rsid w:val="006D1FA3"/>
    <w:rsid w:val="00701FF7"/>
    <w:rsid w:val="00754A8A"/>
    <w:rsid w:val="00756E65"/>
    <w:rsid w:val="007778ED"/>
    <w:rsid w:val="007B7B4A"/>
    <w:rsid w:val="007F166B"/>
    <w:rsid w:val="00846D59"/>
    <w:rsid w:val="00866F2F"/>
    <w:rsid w:val="00875D7D"/>
    <w:rsid w:val="00891F4C"/>
    <w:rsid w:val="008C316D"/>
    <w:rsid w:val="008C544B"/>
    <w:rsid w:val="008C75F5"/>
    <w:rsid w:val="008E2613"/>
    <w:rsid w:val="009278F9"/>
    <w:rsid w:val="00967CC1"/>
    <w:rsid w:val="0097447C"/>
    <w:rsid w:val="009779AA"/>
    <w:rsid w:val="00A26F9E"/>
    <w:rsid w:val="00A415A9"/>
    <w:rsid w:val="00A46822"/>
    <w:rsid w:val="00A719B0"/>
    <w:rsid w:val="00A82DC7"/>
    <w:rsid w:val="00A853FB"/>
    <w:rsid w:val="00AA31A0"/>
    <w:rsid w:val="00AB2A3D"/>
    <w:rsid w:val="00AE5FA9"/>
    <w:rsid w:val="00AF6581"/>
    <w:rsid w:val="00B46EE0"/>
    <w:rsid w:val="00B67DAE"/>
    <w:rsid w:val="00B75F26"/>
    <w:rsid w:val="00B85086"/>
    <w:rsid w:val="00B90667"/>
    <w:rsid w:val="00BA139C"/>
    <w:rsid w:val="00BA48CD"/>
    <w:rsid w:val="00BB46DB"/>
    <w:rsid w:val="00BD097A"/>
    <w:rsid w:val="00BE0F0E"/>
    <w:rsid w:val="00BE748F"/>
    <w:rsid w:val="00C354EF"/>
    <w:rsid w:val="00CC32EB"/>
    <w:rsid w:val="00CE6D42"/>
    <w:rsid w:val="00D222E8"/>
    <w:rsid w:val="00D32C75"/>
    <w:rsid w:val="00D47AC3"/>
    <w:rsid w:val="00D75F06"/>
    <w:rsid w:val="00D8057C"/>
    <w:rsid w:val="00DB6E36"/>
    <w:rsid w:val="00DD4A76"/>
    <w:rsid w:val="00E24345"/>
    <w:rsid w:val="00E45AB3"/>
    <w:rsid w:val="00E550A1"/>
    <w:rsid w:val="00E659FD"/>
    <w:rsid w:val="00F03569"/>
    <w:rsid w:val="00F4534B"/>
    <w:rsid w:val="00F554FC"/>
    <w:rsid w:val="00F9315D"/>
    <w:rsid w:val="00F96880"/>
    <w:rsid w:val="00FC3EC5"/>
    <w:rsid w:val="00FE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Heading 1 PLC"/>
    <w:basedOn w:val="Normal"/>
    <w:next w:val="Normal"/>
    <w:qFormat/>
    <w:pPr>
      <w:keepNext/>
      <w:tabs>
        <w:tab w:val="left" w:pos="576"/>
      </w:tabs>
      <w:ind w:left="576" w:hanging="576"/>
      <w:outlineLvl w:val="0"/>
    </w:pPr>
    <w:rPr>
      <w:b/>
      <w:szCs w:val="20"/>
    </w:rPr>
  </w:style>
  <w:style w:type="paragraph" w:styleId="Heading2">
    <w:name w:val="heading 2"/>
    <w:aliases w:val="H2,Subhead PLC"/>
    <w:basedOn w:val="Normal"/>
    <w:next w:val="Normal"/>
    <w:qFormat/>
    <w:pPr>
      <w:keepNext/>
      <w:autoSpaceDE w:val="0"/>
      <w:autoSpaceDN w:val="0"/>
      <w:adjustRightInd w:val="0"/>
      <w:spacing w:line="240" w:lineRule="atLeast"/>
      <w:outlineLvl w:val="1"/>
    </w:pPr>
    <w:rPr>
      <w:rFonts w:ascii="Arial" w:hAnsi="Arial" w:cs="Arial"/>
      <w:b/>
      <w:bCs/>
      <w:color w:val="000000"/>
    </w:rPr>
  </w:style>
  <w:style w:type="paragraph" w:styleId="Heading3">
    <w:name w:val="heading 3"/>
    <w:aliases w:val="H3"/>
    <w:basedOn w:val="Normal"/>
    <w:next w:val="Normal"/>
    <w:qFormat/>
    <w:pPr>
      <w:keepNext/>
      <w:tabs>
        <w:tab w:val="left" w:pos="2268"/>
      </w:tabs>
      <w:ind w:left="360"/>
      <w:outlineLvl w:val="2"/>
    </w:pPr>
    <w:rPr>
      <w:b/>
      <w:sz w:val="22"/>
      <w:szCs w:val="20"/>
    </w:rPr>
  </w:style>
  <w:style w:type="paragraph" w:styleId="Heading4">
    <w:name w:val="heading 4"/>
    <w:aliases w:val="H4"/>
    <w:basedOn w:val="Normal"/>
    <w:next w:val="Normal"/>
    <w:qFormat/>
    <w:pPr>
      <w:keepNext/>
      <w:tabs>
        <w:tab w:val="left" w:pos="630"/>
      </w:tabs>
      <w:ind w:left="450" w:hanging="450"/>
      <w:outlineLvl w:val="3"/>
    </w:pPr>
    <w:rPr>
      <w:szCs w:val="20"/>
    </w:rPr>
  </w:style>
  <w:style w:type="paragraph" w:styleId="Heading5">
    <w:name w:val="heading 5"/>
    <w:aliases w:val="H5"/>
    <w:basedOn w:val="Normal"/>
    <w:next w:val="Normal"/>
    <w:qFormat/>
    <w:pPr>
      <w:keepNext/>
      <w:autoSpaceDE w:val="0"/>
      <w:autoSpaceDN w:val="0"/>
      <w:adjustRightInd w:val="0"/>
      <w:outlineLvl w:val="4"/>
    </w:pPr>
    <w:rPr>
      <w:rFonts w:ascii="Tms Rmn" w:hAnsi="Tms Rmn"/>
      <w:b/>
      <w:bCs/>
    </w:rPr>
  </w:style>
  <w:style w:type="paragraph" w:styleId="Heading6">
    <w:name w:val="heading 6"/>
    <w:basedOn w:val="Normal"/>
    <w:next w:val="Normal"/>
    <w:qFormat/>
    <w:pPr>
      <w:keepNext/>
      <w:spacing w:line="240" w:lineRule="atLeast"/>
      <w:ind w:left="15" w:right="108"/>
      <w:jc w:val="center"/>
      <w:outlineLvl w:val="5"/>
    </w:pPr>
    <w:rPr>
      <w:b/>
      <w:snapToGrid w:val="0"/>
      <w:color w:val="000000"/>
      <w:sz w:val="20"/>
    </w:rPr>
  </w:style>
  <w:style w:type="paragraph" w:styleId="Heading7">
    <w:name w:val="heading 7"/>
    <w:basedOn w:val="Normal"/>
    <w:next w:val="Normal"/>
    <w:qFormat/>
    <w:pPr>
      <w:keepNext/>
      <w:autoSpaceDE w:val="0"/>
      <w:autoSpaceDN w:val="0"/>
      <w:adjustRightInd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pacing w:before="60" w:after="60"/>
      <w:jc w:val="both"/>
    </w:pPr>
    <w:rPr>
      <w:sz w:val="18"/>
    </w:rPr>
  </w:style>
  <w:style w:type="paragraph" w:customStyle="1" w:styleId="Bullet1">
    <w:name w:val="Bullet1"/>
    <w:pPr>
      <w:tabs>
        <w:tab w:val="left" w:pos="360"/>
      </w:tabs>
      <w:spacing w:before="60" w:after="60"/>
      <w:ind w:left="360" w:hanging="288"/>
      <w:jc w:val="both"/>
    </w:pPr>
  </w:style>
  <w:style w:type="paragraph" w:customStyle="1" w:styleId="AppendixHeading1">
    <w:name w:val="Appendix Heading 1"/>
    <w:basedOn w:val="Heading1"/>
    <w:next w:val="Normal"/>
    <w:pPr>
      <w:tabs>
        <w:tab w:val="clear" w:pos="576"/>
      </w:tabs>
      <w:spacing w:before="160" w:after="60"/>
      <w:ind w:left="0" w:firstLine="0"/>
    </w:pPr>
    <w:rPr>
      <w:rFonts w:ascii="Arial" w:hAnsi="Arial"/>
      <w:kern w:val="28"/>
      <w:sz w:val="20"/>
    </w:rPr>
  </w:style>
  <w:style w:type="paragraph" w:customStyle="1" w:styleId="AppendixHeading2">
    <w:name w:val="Appendix Heading 2"/>
    <w:basedOn w:val="Heading2"/>
    <w:next w:val="Normal"/>
    <w:pPr>
      <w:keepNext w:val="0"/>
      <w:autoSpaceDE/>
      <w:autoSpaceDN/>
      <w:adjustRightInd/>
      <w:spacing w:before="60" w:after="60" w:line="240" w:lineRule="auto"/>
      <w:jc w:val="both"/>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tabs>
        <w:tab w:val="clear" w:pos="2268"/>
      </w:tabs>
      <w:spacing w:before="60" w:after="60"/>
      <w:ind w:left="0"/>
      <w:jc w:val="both"/>
    </w:pPr>
    <w:rPr>
      <w:b w:val="0"/>
      <w:sz w:val="20"/>
    </w:rPr>
  </w:style>
  <w:style w:type="paragraph" w:customStyle="1" w:styleId="AppendixHeading4">
    <w:name w:val="Appendix Heading 4"/>
    <w:basedOn w:val="Heading4"/>
    <w:next w:val="Normal"/>
    <w:pPr>
      <w:keepNext w:val="0"/>
      <w:tabs>
        <w:tab w:val="clear" w:pos="630"/>
      </w:tabs>
      <w:spacing w:before="60" w:after="60"/>
      <w:ind w:left="0" w:firstLine="0"/>
      <w:jc w:val="both"/>
    </w:pPr>
    <w:rPr>
      <w:sz w:val="20"/>
    </w:rPr>
  </w:style>
  <w:style w:type="paragraph" w:customStyle="1" w:styleId="AppendixHeading5">
    <w:name w:val="Appendix Heading 5"/>
    <w:basedOn w:val="Heading5"/>
    <w:next w:val="Normal"/>
    <w:pPr>
      <w:keepNext w:val="0"/>
      <w:autoSpaceDE/>
      <w:autoSpaceDN/>
      <w:adjustRightInd/>
      <w:spacing w:before="60" w:after="60"/>
      <w:jc w:val="both"/>
    </w:pPr>
    <w:rPr>
      <w:rFonts w:ascii="Times New Roman" w:hAnsi="Times New Roman"/>
      <w:b w:val="0"/>
      <w:bCs w:val="0"/>
      <w:sz w:val="20"/>
      <w:szCs w:val="20"/>
    </w:rPr>
  </w:style>
  <w:style w:type="paragraph" w:customStyle="1" w:styleId="AppendixNumber">
    <w:name w:val="Appendix Number"/>
    <w:basedOn w:val="DocumentNumber"/>
    <w:next w:val="DocumentTitle"/>
  </w:style>
  <w:style w:type="paragraph" w:customStyle="1" w:styleId="DocumentNumber">
    <w:name w:val="Document Number"/>
    <w:next w:val="Normal"/>
    <w:rPr>
      <w:rFonts w:ascii="Arial" w:eastAsia="MS Gothic" w:hAnsi="Arial"/>
      <w:b/>
      <w:sz w:val="28"/>
    </w:rPr>
  </w:style>
  <w:style w:type="paragraph" w:customStyle="1" w:styleId="DocumentTitle">
    <w:name w:val="Document Title"/>
    <w:next w:val="Normal"/>
    <w:pPr>
      <w:suppressAutoHyphens/>
      <w:spacing w:after="200"/>
    </w:pPr>
    <w:rPr>
      <w:rFonts w:ascii="Arial" w:eastAsia="MS Gothic" w:hAnsi="Arial"/>
      <w:b/>
      <w:sz w:val="28"/>
    </w:rPr>
  </w:style>
  <w:style w:type="paragraph" w:customStyle="1" w:styleId="AppendixTableTitle">
    <w:name w:val="Appendix Table Title"/>
    <w:basedOn w:val="TableTitle"/>
    <w:next w:val="Normal"/>
    <w:pPr>
      <w:tabs>
        <w:tab w:val="clear" w:pos="3600"/>
      </w:tabs>
      <w:ind w:left="0" w:firstLine="0"/>
    </w:pPr>
  </w:style>
  <w:style w:type="paragraph" w:customStyle="1" w:styleId="TableTitle">
    <w:name w:val="Table Title"/>
    <w:pPr>
      <w:keepNext/>
      <w:tabs>
        <w:tab w:val="num" w:pos="3600"/>
      </w:tabs>
      <w:spacing w:before="120" w:after="60"/>
      <w:ind w:left="3600" w:hanging="360"/>
    </w:pPr>
    <w:rPr>
      <w:rFonts w:ascii="Arial" w:hAnsi="Arial"/>
      <w:b/>
      <w:sz w:val="18"/>
    </w:rPr>
  </w:style>
  <w:style w:type="paragraph" w:customStyle="1" w:styleId="RelatedInfoHeading1">
    <w:name w:val="Related Info Heading 1"/>
    <w:basedOn w:val="Heading1"/>
    <w:next w:val="Normal"/>
    <w:pPr>
      <w:tabs>
        <w:tab w:val="clear" w:pos="576"/>
      </w:tabs>
      <w:spacing w:before="160" w:after="60"/>
      <w:ind w:left="0" w:firstLine="0"/>
      <w:outlineLvl w:val="9"/>
    </w:pPr>
    <w:rPr>
      <w:rFonts w:ascii="Arial" w:hAnsi="Arial"/>
      <w:sz w:val="20"/>
    </w:rPr>
  </w:style>
  <w:style w:type="paragraph" w:customStyle="1" w:styleId="RelatedInfoHeading2">
    <w:name w:val="Related Info Heading 2"/>
    <w:basedOn w:val="Heading2"/>
    <w:next w:val="Normal"/>
    <w:pPr>
      <w:keepNext w:val="0"/>
      <w:autoSpaceDE/>
      <w:autoSpaceDN/>
      <w:adjustRightInd/>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tabs>
        <w:tab w:val="clear" w:pos="2268"/>
      </w:tabs>
      <w:spacing w:before="60" w:after="60"/>
      <w:ind w:left="0"/>
      <w:jc w:val="both"/>
      <w:outlineLvl w:val="9"/>
    </w:pPr>
    <w:rPr>
      <w:b w:val="0"/>
      <w:sz w:val="20"/>
    </w:rPr>
  </w:style>
  <w:style w:type="paragraph" w:customStyle="1" w:styleId="RelatedInfoHeading4">
    <w:name w:val="Related Info Heading 4"/>
    <w:basedOn w:val="Heading4"/>
    <w:next w:val="Normal"/>
    <w:pPr>
      <w:keepNext w:val="0"/>
      <w:tabs>
        <w:tab w:val="clear" w:pos="630"/>
      </w:tabs>
      <w:spacing w:before="60" w:after="60"/>
      <w:ind w:left="0" w:firstLine="0"/>
      <w:jc w:val="both"/>
      <w:outlineLvl w:val="9"/>
    </w:pPr>
    <w:rPr>
      <w:sz w:val="20"/>
    </w:rPr>
  </w:style>
  <w:style w:type="paragraph" w:customStyle="1" w:styleId="RelatedInfoHeading5">
    <w:name w:val="Related Info Heading 5"/>
    <w:basedOn w:val="Heading5"/>
    <w:next w:val="Normal"/>
    <w:pPr>
      <w:keepNext w:val="0"/>
      <w:autoSpaceDE/>
      <w:autoSpaceDN/>
      <w:adjustRightInd/>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tabs>
        <w:tab w:val="clear" w:pos="3600"/>
      </w:tabs>
      <w:ind w:left="0" w:firstLine="0"/>
    </w:pPr>
  </w:style>
  <w:style w:type="paragraph" w:customStyle="1" w:styleId="a">
    <w:name w:val="吹き出し"/>
    <w:basedOn w:val="Normal"/>
    <w:semiHidden/>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tabs>
        <w:tab w:val="clear" w:pos="576"/>
      </w:tabs>
      <w:suppressAutoHyphens/>
      <w:spacing w:before="160" w:after="60"/>
      <w:ind w:left="0" w:firstLine="0"/>
      <w:outlineLvl w:val="9"/>
    </w:pPr>
    <w:rPr>
      <w:rFonts w:ascii="Arial" w:hAnsi="Arial"/>
      <w:kern w:val="28"/>
      <w:sz w:val="20"/>
    </w:rPr>
  </w:style>
  <w:style w:type="paragraph" w:styleId="ListBullet">
    <w:name w:val="List Bullet"/>
    <w:basedOn w:val="Normal"/>
    <w:autoRedefine/>
    <w:pPr>
      <w:tabs>
        <w:tab w:val="num" w:pos="360"/>
      </w:tabs>
      <w:ind w:left="360" w:hanging="360"/>
    </w:pPr>
    <w:rPr>
      <w:sz w:val="20"/>
      <w:szCs w:val="20"/>
    </w:rPr>
  </w:style>
  <w:style w:type="paragraph" w:styleId="ListBullet2">
    <w:name w:val="List Bullet 2"/>
    <w:basedOn w:val="Normal"/>
    <w:autoRedefine/>
    <w:pPr>
      <w:tabs>
        <w:tab w:val="num" w:pos="720"/>
      </w:tabs>
      <w:ind w:left="720" w:hanging="360"/>
    </w:pPr>
    <w:rPr>
      <w:sz w:val="20"/>
      <w:szCs w:val="20"/>
    </w:rPr>
  </w:style>
  <w:style w:type="paragraph" w:styleId="ListBullet3">
    <w:name w:val="List Bullet 3"/>
    <w:basedOn w:val="Normal"/>
    <w:autoRedefine/>
    <w:pPr>
      <w:tabs>
        <w:tab w:val="num" w:pos="1080"/>
      </w:tabs>
      <w:ind w:left="1080" w:hanging="360"/>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tabs>
        <w:tab w:val="num" w:pos="1800"/>
      </w:tabs>
      <w:ind w:left="1800" w:hanging="360"/>
    </w:pPr>
    <w:rPr>
      <w:sz w:val="20"/>
      <w:szCs w:val="20"/>
    </w:rPr>
  </w:style>
  <w:style w:type="paragraph" w:styleId="ListNumber">
    <w:name w:val="List Number"/>
    <w:basedOn w:val="Normal"/>
    <w:pPr>
      <w:tabs>
        <w:tab w:val="num" w:pos="360"/>
      </w:tabs>
      <w:ind w:left="360" w:hanging="360"/>
    </w:pPr>
    <w:rPr>
      <w:sz w:val="20"/>
      <w:szCs w:val="20"/>
    </w:rPr>
  </w:style>
  <w:style w:type="paragraph" w:styleId="ListNumber2">
    <w:name w:val="List Number 2"/>
    <w:basedOn w:val="Normal"/>
    <w:pPr>
      <w:tabs>
        <w:tab w:val="num" w:pos="720"/>
      </w:tabs>
      <w:ind w:left="720" w:hanging="360"/>
    </w:pPr>
    <w:rPr>
      <w:sz w:val="20"/>
      <w:szCs w:val="20"/>
    </w:rPr>
  </w:style>
  <w:style w:type="paragraph" w:styleId="ListNumber3">
    <w:name w:val="List Number 3"/>
    <w:basedOn w:val="Normal"/>
    <w:pPr>
      <w:tabs>
        <w:tab w:val="num" w:pos="1080"/>
      </w:tabs>
      <w:ind w:left="1080" w:hanging="360"/>
    </w:pPr>
    <w:rPr>
      <w:sz w:val="20"/>
      <w:szCs w:val="20"/>
    </w:rPr>
  </w:style>
  <w:style w:type="paragraph" w:styleId="ListNumber4">
    <w:name w:val="List Number 4"/>
    <w:basedOn w:val="Normal"/>
    <w:pPr>
      <w:tabs>
        <w:tab w:val="num" w:pos="1440"/>
      </w:tabs>
      <w:ind w:left="1440" w:hanging="360"/>
    </w:pPr>
    <w:rPr>
      <w:sz w:val="20"/>
      <w:szCs w:val="20"/>
    </w:rPr>
  </w:style>
  <w:style w:type="paragraph" w:styleId="ListNumber5">
    <w:name w:val="List Number 5"/>
    <w:basedOn w:val="Normal"/>
    <w:pPr>
      <w:tabs>
        <w:tab w:val="num"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2"/>
      <w:sz w:val="21"/>
      <w:lang w:eastAsia="ja-JP"/>
    </w:rPr>
  </w:style>
  <w:style w:type="paragraph" w:customStyle="1" w:styleId="Mark-4">
    <w:name w:val="Mark-4"/>
    <w:basedOn w:val="Normal"/>
    <w:pPr>
      <w:widowControl w:val="0"/>
      <w:ind w:left="1304" w:hanging="283"/>
      <w:jc w:val="both"/>
    </w:pPr>
    <w:rPr>
      <w:rFonts w:ascii="Arial" w:eastAsia="MS PGothic" w:hAnsi="Arial"/>
      <w:kern w:val="2"/>
      <w:sz w:val="21"/>
      <w:lang w:eastAsia="ja-JP"/>
    </w:rPr>
  </w:style>
  <w:style w:type="paragraph" w:customStyle="1" w:styleId="Bullet10">
    <w:name w:val="Bullet 1"/>
    <w:basedOn w:val="NormalIndent"/>
    <w:pPr>
      <w:widowControl w:val="0"/>
      <w:tabs>
        <w:tab w:val="num" w:pos="360"/>
      </w:tabs>
      <w:ind w:left="360" w:hanging="360"/>
      <w:jc w:val="both"/>
    </w:pPr>
    <w:rPr>
      <w:kern w:val="2"/>
      <w:sz w:val="22"/>
      <w:lang w:eastAsia="ja-JP"/>
    </w:rPr>
  </w:style>
  <w:style w:type="paragraph" w:styleId="NormalIndent">
    <w:name w:val="Normal Indent"/>
    <w:basedOn w:val="Normal"/>
    <w:pPr>
      <w:ind w:left="720"/>
    </w:pPr>
    <w:rPr>
      <w:sz w:val="20"/>
      <w:szCs w:val="20"/>
    </w:rPr>
  </w:style>
  <w:style w:type="paragraph" w:customStyle="1" w:styleId="Homework">
    <w:name w:val="Homework"/>
    <w:basedOn w:val="Normal"/>
    <w:pPr>
      <w:tabs>
        <w:tab w:val="num" w:pos="1080"/>
      </w:tabs>
      <w:spacing w:after="120" w:line="360" w:lineRule="auto"/>
      <w:ind w:left="1080" w:hanging="720"/>
      <w:jc w:val="both"/>
    </w:pPr>
    <w:rPr>
      <w:rFonts w:ascii="Trebuchet MS" w:hAnsi="Trebuchet MS"/>
    </w:rPr>
  </w:style>
  <w:style w:type="paragraph" w:styleId="BodyText2">
    <w:name w:val="Body Text 2"/>
    <w:basedOn w:val="Normal"/>
    <w:rPr>
      <w:sz w:val="20"/>
    </w:rPr>
  </w:style>
  <w:style w:type="character" w:styleId="Hyperlink">
    <w:name w:val="Hyperlink"/>
    <w:basedOn w:val="DefaultParagraphFont"/>
    <w:rPr>
      <w:color w:val="0000FF"/>
      <w:u w:val="single"/>
    </w:rPr>
  </w:style>
  <w:style w:type="paragraph" w:styleId="BlockText">
    <w:name w:val="Block Text"/>
    <w:basedOn w:val="Normal"/>
    <w:pPr>
      <w:spacing w:line="240" w:lineRule="atLeast"/>
      <w:ind w:left="108" w:right="108"/>
    </w:pPr>
    <w:rPr>
      <w:sz w:val="20"/>
    </w:rPr>
  </w:style>
  <w:style w:type="paragraph" w:styleId="BodyText3">
    <w:name w:val="Body Text 3"/>
    <w:basedOn w:val="Normal"/>
    <w:pPr>
      <w:autoSpaceDE w:val="0"/>
      <w:autoSpaceDN w:val="0"/>
      <w:adjustRightInd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autoSpaceDN w:val="0"/>
      <w:adjustRightInd w:val="0"/>
      <w:spacing w:line="240" w:lineRule="atLeast"/>
      <w:ind w:left="15"/>
    </w:pPr>
    <w:rPr>
      <w:rFonts w:ascii="Arial Narrow" w:hAnsi="Arial Narrow"/>
      <w:color w:val="000000"/>
      <w:sz w:val="16"/>
    </w:rPr>
  </w:style>
  <w:style w:type="paragraph" w:styleId="FootnoteText">
    <w:name w:val="footnote text"/>
    <w:semiHidden/>
    <w:pPr>
      <w:spacing w:after="40"/>
    </w:pPr>
    <w:rPr>
      <w:sz w:val="16"/>
    </w:rPr>
  </w:style>
  <w:style w:type="paragraph" w:styleId="BodyText">
    <w:name w:val="Body Text"/>
    <w:basedOn w:val="Normal"/>
    <w:rPr>
      <w:sz w:val="22"/>
      <w:szCs w:val="20"/>
    </w:rPr>
  </w:style>
  <w:style w:type="paragraph" w:styleId="PlainText">
    <w:name w:val="Plain Text"/>
    <w:basedOn w:val="Normal"/>
    <w:rPr>
      <w:rFonts w:ascii="Courier New" w:hAnsi="Courier New" w:cs="Courier New"/>
      <w:sz w:val="20"/>
      <w:szCs w:val="20"/>
    </w:rPr>
  </w:style>
  <w:style w:type="paragraph" w:styleId="BodyTextIndent2">
    <w:name w:val="Body Text Indent 2"/>
    <w:basedOn w:val="Normal"/>
    <w:pPr>
      <w:keepNext/>
      <w:keepLines/>
      <w:autoSpaceDE w:val="0"/>
      <w:autoSpaceDN w:val="0"/>
      <w:adjustRightInd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customStyle="1" w:styleId="RegsH3Text">
    <w:name w:val="Regs H3 Text"/>
    <w:basedOn w:val="Normal"/>
    <w:pPr>
      <w:spacing w:before="100"/>
      <w:ind w:left="720"/>
      <w:jc w:val="both"/>
    </w:pPr>
    <w:rPr>
      <w:rFonts w:ascii="Bembo Std" w:hAnsi="Bembo Std"/>
      <w:sz w:val="20"/>
      <w:szCs w:val="20"/>
    </w:rPr>
  </w:style>
  <w:style w:type="paragraph" w:customStyle="1" w:styleId="MarkLevel1">
    <w:name w:val="Mark Level 1"/>
    <w:pPr>
      <w:numPr>
        <w:numId w:val="1"/>
      </w:numPr>
      <w:spacing w:before="120" w:after="60" w:line="240" w:lineRule="atLeast"/>
    </w:pPr>
    <w:rPr>
      <w:rFonts w:ascii="Arial" w:eastAsia="MS PGothic" w:hAnsi="Arial"/>
      <w:noProof/>
      <w:sz w:val="22"/>
      <w:lang w:eastAsia="ja-JP"/>
    </w:rPr>
  </w:style>
  <w:style w:type="character" w:styleId="CommentReference">
    <w:name w:val="annotation reference"/>
    <w:basedOn w:val="DefaultParagraphFont"/>
    <w:semiHidden/>
    <w:rPr>
      <w:sz w:val="18"/>
      <w:szCs w:val="18"/>
    </w:rPr>
  </w:style>
  <w:style w:type="paragraph" w:styleId="CommentText">
    <w:name w:val="annotation text"/>
    <w:basedOn w:val="Normal"/>
    <w:semiHidden/>
  </w:style>
  <w:style w:type="paragraph" w:customStyle="1" w:styleId="a0">
    <w:name w:val="コメント内容"/>
    <w:basedOn w:val="CommentText"/>
    <w:next w:val="CommentText"/>
    <w:semiHidden/>
    <w:rPr>
      <w:b/>
      <w:bCs/>
    </w:rPr>
  </w:style>
  <w:style w:type="paragraph" w:customStyle="1" w:styleId="ARHeading1">
    <w:name w:val="A&amp;R Heading 1"/>
    <w:basedOn w:val="Heading1"/>
    <w:rPr>
      <w:szCs w:val="24"/>
    </w:rPr>
  </w:style>
  <w:style w:type="paragraph" w:customStyle="1" w:styleId="ARSubheading1">
    <w:name w:val="A&amp;R Subheading 1"/>
    <w:basedOn w:val="Heading2"/>
    <w:rPr>
      <w:rFonts w:ascii="Times New Roman" w:hAnsi="Times New Roman"/>
    </w:rPr>
  </w:style>
  <w:style w:type="paragraph" w:customStyle="1" w:styleId="ARSubheading2">
    <w:name w:val="A&amp;R Subheading 2"/>
    <w:basedOn w:val="Heading3"/>
    <w:rPr>
      <w:sz w:val="24"/>
    </w:rPr>
  </w:style>
  <w:style w:type="paragraph" w:styleId="DocumentMap">
    <w:name w:val="Document Map"/>
    <w:basedOn w:val="Normal"/>
    <w:semiHidden/>
    <w:pPr>
      <w:shd w:val="clear" w:color="auto" w:fill="000080"/>
    </w:pPr>
    <w:rPr>
      <w:rFonts w:ascii="Arial" w:eastAsia="MS Gothic" w:hAnsi="Arial"/>
    </w:rPr>
  </w:style>
  <w:style w:type="paragraph" w:customStyle="1" w:styleId="ARTitle">
    <w:name w:val="A&amp;R Title"/>
    <w:basedOn w:val="DocumentNumber"/>
    <w:pPr>
      <w:jc w:val="center"/>
      <w:outlineLvl w:val="0"/>
    </w:pPr>
  </w:style>
  <w:style w:type="character" w:customStyle="1" w:styleId="2Char">
    <w:name w:val="見出し 2 Char"/>
    <w:aliases w:val="H2 Char,Subhead PLC Char"/>
    <w:basedOn w:val="DefaultParagraphFont"/>
    <w:rPr>
      <w:rFonts w:ascii="Arial" w:eastAsia="MS Mincho" w:hAnsi="Arial" w:cs="Arial"/>
      <w:b/>
      <w:bCs/>
      <w:color w:val="000000"/>
      <w:sz w:val="24"/>
      <w:szCs w:val="24"/>
      <w:lang w:val="en-US" w:eastAsia="en-US" w:bidi="ar-SA"/>
    </w:rPr>
  </w:style>
  <w:style w:type="character" w:customStyle="1" w:styleId="ARSubheading1Char">
    <w:name w:val="A&amp;R Subheading 1 Char"/>
    <w:basedOn w:val="2Char"/>
    <w:rPr>
      <w:rFonts w:ascii="Arial" w:eastAsia="MS Mincho" w:hAnsi="Arial" w:cs="Arial"/>
      <w:b/>
      <w:bCs/>
      <w:color w:val="000000"/>
      <w:sz w:val="24"/>
      <w:szCs w:val="24"/>
      <w:lang w:val="en-US" w:eastAsia="en-US" w:bidi="ar-SA"/>
    </w:rPr>
  </w:style>
  <w:style w:type="character" w:styleId="FollowedHyperlink">
    <w:name w:val="FollowedHyperlink"/>
    <w:basedOn w:val="DefaultParagraphFont"/>
    <w:rPr>
      <w:color w:val="800080"/>
      <w:u w:val="single"/>
    </w:rPr>
  </w:style>
  <w:style w:type="paragraph" w:customStyle="1" w:styleId="RegsH3">
    <w:name w:val="Regs H3"/>
    <w:basedOn w:val="Normal"/>
    <w:pPr>
      <w:spacing w:before="100"/>
      <w:ind w:left="720"/>
      <w:jc w:val="both"/>
    </w:pPr>
    <w:rPr>
      <w:rFonts w:ascii="Bembo Std" w:hAnsi="Bembo Std"/>
      <w:b/>
      <w:bCs/>
      <w:sz w:val="20"/>
      <w:szCs w:val="20"/>
      <w:lang w:eastAsia="ja-JP"/>
    </w:rPr>
  </w:style>
  <w:style w:type="paragraph" w:styleId="BalloonText">
    <w:name w:val="Balloon Text"/>
    <w:basedOn w:val="Normal"/>
    <w:semiHidden/>
    <w:rsid w:val="00087107"/>
    <w:rPr>
      <w:rFonts w:ascii="Arial" w:eastAsia="MS Gothic" w:hAnsi="Arial"/>
      <w:sz w:val="16"/>
      <w:szCs w:val="16"/>
    </w:rPr>
  </w:style>
  <w:style w:type="paragraph" w:customStyle="1" w:styleId="StdsHead1">
    <w:name w:val="StdsHead1"/>
    <w:rsid w:val="00521AA4"/>
    <w:pPr>
      <w:keepNext/>
      <w:numPr>
        <w:numId w:val="2"/>
      </w:numPr>
      <w:spacing w:before="180" w:after="60"/>
    </w:pPr>
    <w:rPr>
      <w:rFonts w:ascii="Arial" w:eastAsia="Arial Unicode MS" w:hAnsi="Arial"/>
      <w:b/>
      <w:lang w:eastAsia="ja-JP"/>
    </w:rPr>
  </w:style>
  <w:style w:type="paragraph" w:customStyle="1" w:styleId="StdsHead2">
    <w:name w:val="StdsHead2"/>
    <w:rsid w:val="00521AA4"/>
    <w:pPr>
      <w:numPr>
        <w:ilvl w:val="1"/>
        <w:numId w:val="2"/>
      </w:numPr>
      <w:spacing w:before="120" w:after="120"/>
      <w:jc w:val="both"/>
    </w:pPr>
    <w:rPr>
      <w:lang w:eastAsia="ja-JP"/>
    </w:rPr>
  </w:style>
  <w:style w:type="paragraph" w:customStyle="1" w:styleId="StdsHead3">
    <w:name w:val="StdsHead3"/>
    <w:rsid w:val="00521AA4"/>
    <w:pPr>
      <w:numPr>
        <w:ilvl w:val="2"/>
        <w:numId w:val="2"/>
      </w:numPr>
      <w:spacing w:before="120" w:after="120"/>
      <w:jc w:val="both"/>
    </w:pPr>
    <w:rPr>
      <w:lang w:eastAsia="ja-JP"/>
    </w:rPr>
  </w:style>
  <w:style w:type="paragraph" w:customStyle="1" w:styleId="StdsHead4">
    <w:name w:val="StdsHead4"/>
    <w:rsid w:val="00521AA4"/>
    <w:pPr>
      <w:numPr>
        <w:ilvl w:val="3"/>
        <w:numId w:val="2"/>
      </w:numPr>
      <w:spacing w:before="120" w:after="120"/>
      <w:jc w:val="both"/>
    </w:pPr>
    <w:rPr>
      <w:lang w:eastAsia="ja-JP"/>
    </w:rPr>
  </w:style>
  <w:style w:type="paragraph" w:customStyle="1" w:styleId="StdsHead5">
    <w:name w:val="StdsHead5"/>
    <w:rsid w:val="00521AA4"/>
    <w:pPr>
      <w:numPr>
        <w:ilvl w:val="4"/>
        <w:numId w:val="2"/>
      </w:numPr>
      <w:spacing w:before="120" w:after="120"/>
      <w:jc w:val="both"/>
    </w:pPr>
    <w:rPr>
      <w:lang w:eastAsia="ja-JP"/>
    </w:rPr>
  </w:style>
  <w:style w:type="paragraph" w:customStyle="1" w:styleId="StdsHead6">
    <w:name w:val="StdsHead6"/>
    <w:rsid w:val="00521AA4"/>
    <w:pPr>
      <w:numPr>
        <w:ilvl w:val="5"/>
        <w:numId w:val="2"/>
      </w:numPr>
      <w:spacing w:before="120" w:after="120"/>
      <w:jc w:val="both"/>
    </w:pPr>
    <w:rPr>
      <w:lang w:eastAsia="ja-JP"/>
    </w:rPr>
  </w:style>
  <w:style w:type="paragraph" w:customStyle="1" w:styleId="StdsHead7">
    <w:name w:val="StdsHead7"/>
    <w:rsid w:val="00521AA4"/>
    <w:pPr>
      <w:numPr>
        <w:ilvl w:val="6"/>
        <w:numId w:val="2"/>
      </w:numPr>
      <w:spacing w:before="120" w:after="120"/>
      <w:jc w:val="both"/>
    </w:pPr>
    <w:rPr>
      <w:lang w:eastAsia="ja-JP"/>
    </w:rPr>
  </w:style>
  <w:style w:type="paragraph" w:customStyle="1" w:styleId="StdsHead8">
    <w:name w:val="StdsHead8"/>
    <w:rsid w:val="00521AA4"/>
    <w:pPr>
      <w:numPr>
        <w:ilvl w:val="7"/>
        <w:numId w:val="2"/>
      </w:numPr>
      <w:spacing w:before="120" w:after="120"/>
      <w:jc w:val="both"/>
    </w:pPr>
    <w:rPr>
      <w:lang w:eastAsia="ja-JP"/>
    </w:rPr>
  </w:style>
  <w:style w:type="paragraph" w:styleId="Header">
    <w:name w:val="header"/>
    <w:basedOn w:val="Normal"/>
    <w:rsid w:val="008E2613"/>
    <w:pPr>
      <w:tabs>
        <w:tab w:val="center" w:pos="4153"/>
        <w:tab w:val="right" w:pos="8306"/>
      </w:tabs>
      <w:snapToGrid w:val="0"/>
    </w:pPr>
  </w:style>
  <w:style w:type="paragraph" w:styleId="Footer">
    <w:name w:val="footer"/>
    <w:basedOn w:val="Normal"/>
    <w:rsid w:val="008E2613"/>
    <w:pPr>
      <w:tabs>
        <w:tab w:val="center" w:pos="4153"/>
        <w:tab w:val="right" w:pos="8306"/>
      </w:tabs>
      <w:snapToGrid w:val="0"/>
    </w:pPr>
  </w:style>
  <w:style w:type="table" w:styleId="TableGrid">
    <w:name w:val="Table Grid"/>
    <w:basedOn w:val="TableNormal"/>
    <w:rsid w:val="008E261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dsTableText">
    <w:name w:val="StdsTableText"/>
    <w:rsid w:val="00A82DC7"/>
    <w:pPr>
      <w:spacing w:before="40" w:after="20"/>
    </w:pPr>
    <w:rPr>
      <w:sz w:val="18"/>
      <w:szCs w:val="18"/>
      <w:lang w:eastAsia="ja-JP"/>
    </w:rPr>
  </w:style>
  <w:style w:type="paragraph" w:customStyle="1" w:styleId="StdsAppHead1">
    <w:name w:val="StdsAppHead1"/>
    <w:basedOn w:val="StdsHead1"/>
    <w:link w:val="StdsAppHead1Char"/>
    <w:rsid w:val="008C544B"/>
    <w:pPr>
      <w:numPr>
        <w:ilvl w:val="1"/>
        <w:numId w:val="3"/>
      </w:numPr>
      <w:spacing w:after="120"/>
    </w:pPr>
  </w:style>
  <w:style w:type="paragraph" w:customStyle="1" w:styleId="StdsAppHead2">
    <w:name w:val="StdsAppHead2"/>
    <w:basedOn w:val="StdsHead2"/>
    <w:link w:val="StdsAppHead2Char"/>
    <w:rsid w:val="008C544B"/>
    <w:pPr>
      <w:numPr>
        <w:ilvl w:val="2"/>
        <w:numId w:val="3"/>
      </w:numPr>
    </w:pPr>
  </w:style>
  <w:style w:type="paragraph" w:customStyle="1" w:styleId="StdsAppHead3">
    <w:name w:val="StdsAppHead3"/>
    <w:basedOn w:val="StdsHead3"/>
    <w:rsid w:val="008C544B"/>
    <w:pPr>
      <w:numPr>
        <w:ilvl w:val="3"/>
        <w:numId w:val="3"/>
      </w:numPr>
    </w:pPr>
  </w:style>
  <w:style w:type="paragraph" w:customStyle="1" w:styleId="StdsAppHead4">
    <w:name w:val="StdsAppHead4"/>
    <w:basedOn w:val="StdsHead4"/>
    <w:rsid w:val="008C544B"/>
    <w:pPr>
      <w:numPr>
        <w:ilvl w:val="4"/>
        <w:numId w:val="3"/>
      </w:numPr>
    </w:pPr>
  </w:style>
  <w:style w:type="paragraph" w:customStyle="1" w:styleId="StdsAppHead5">
    <w:name w:val="StdsAppHead5"/>
    <w:basedOn w:val="StdsHead5"/>
    <w:rsid w:val="008C544B"/>
    <w:pPr>
      <w:numPr>
        <w:ilvl w:val="5"/>
        <w:numId w:val="3"/>
      </w:numPr>
    </w:pPr>
  </w:style>
  <w:style w:type="paragraph" w:customStyle="1" w:styleId="StdsAppTableTitle">
    <w:name w:val="StdsAppTableTitle"/>
    <w:basedOn w:val="Normal"/>
    <w:link w:val="StdsAppTableTitleChar"/>
    <w:rsid w:val="008C544B"/>
    <w:pPr>
      <w:keepNext/>
      <w:numPr>
        <w:ilvl w:val="6"/>
        <w:numId w:val="3"/>
      </w:numPr>
      <w:tabs>
        <w:tab w:val="left" w:pos="0"/>
      </w:tabs>
      <w:spacing w:before="60" w:after="60"/>
    </w:pPr>
    <w:rPr>
      <w:rFonts w:ascii="Arial" w:eastAsia="Arial Unicode MS" w:hAnsi="Arial"/>
      <w:b/>
      <w:sz w:val="18"/>
      <w:szCs w:val="18"/>
      <w:lang w:eastAsia="ja-JP"/>
    </w:rPr>
  </w:style>
  <w:style w:type="paragraph" w:customStyle="1" w:styleId="StdsAppFigCaption">
    <w:name w:val="StdsAppFigCaption"/>
    <w:basedOn w:val="Normal"/>
    <w:rsid w:val="008C544B"/>
    <w:pPr>
      <w:numPr>
        <w:ilvl w:val="7"/>
        <w:numId w:val="3"/>
      </w:numPr>
      <w:tabs>
        <w:tab w:val="left" w:pos="0"/>
      </w:tabs>
      <w:spacing w:before="60" w:after="60"/>
      <w:jc w:val="center"/>
    </w:pPr>
    <w:rPr>
      <w:b/>
      <w:sz w:val="20"/>
      <w:lang w:eastAsia="ja-JP"/>
    </w:rPr>
  </w:style>
  <w:style w:type="paragraph" w:customStyle="1" w:styleId="StdsAppNumber">
    <w:name w:val="StdsAppNumber"/>
    <w:next w:val="Normal"/>
    <w:rsid w:val="008C544B"/>
    <w:pPr>
      <w:keepNext/>
      <w:pageBreakBefore/>
      <w:numPr>
        <w:numId w:val="3"/>
      </w:numPr>
    </w:pPr>
    <w:rPr>
      <w:rFonts w:ascii="Arial" w:eastAsia="Arial Unicode MS" w:hAnsi="Arial"/>
      <w:b/>
      <w:sz w:val="28"/>
      <w:szCs w:val="28"/>
      <w:lang w:eastAsia="ja-JP"/>
    </w:rPr>
  </w:style>
  <w:style w:type="character" w:customStyle="1" w:styleId="StdsAppHead2Char">
    <w:name w:val="StdsAppHead2 Char"/>
    <w:link w:val="StdsAppHead2"/>
    <w:rsid w:val="008C544B"/>
    <w:rPr>
      <w:lang w:eastAsia="ja-JP"/>
    </w:rPr>
  </w:style>
  <w:style w:type="paragraph" w:customStyle="1" w:styleId="StdsTableHead">
    <w:name w:val="StdsTableHead"/>
    <w:rsid w:val="008C544B"/>
    <w:pPr>
      <w:keepNext/>
      <w:spacing w:before="120" w:after="60"/>
      <w:jc w:val="center"/>
    </w:pPr>
    <w:rPr>
      <w:i/>
      <w:sz w:val="18"/>
      <w:szCs w:val="18"/>
      <w:lang w:eastAsia="ja-JP"/>
    </w:rPr>
  </w:style>
  <w:style w:type="paragraph" w:customStyle="1" w:styleId="StdsTableFoot">
    <w:name w:val="StdsTableFoot"/>
    <w:rsid w:val="008C544B"/>
    <w:pPr>
      <w:spacing w:before="60" w:after="60"/>
      <w:jc w:val="both"/>
    </w:pPr>
    <w:rPr>
      <w:sz w:val="16"/>
      <w:szCs w:val="16"/>
      <w:lang w:eastAsia="ja-JP"/>
    </w:rPr>
  </w:style>
  <w:style w:type="character" w:customStyle="1" w:styleId="StdsAppHead1Char">
    <w:name w:val="StdsAppHead1 Char"/>
    <w:link w:val="StdsAppHead1"/>
    <w:rsid w:val="008C544B"/>
    <w:rPr>
      <w:rFonts w:ascii="Arial" w:eastAsia="Arial Unicode MS" w:hAnsi="Arial"/>
      <w:b/>
      <w:lang w:eastAsia="ja-JP"/>
    </w:rPr>
  </w:style>
  <w:style w:type="character" w:customStyle="1" w:styleId="StdsAppTableTitleChar">
    <w:name w:val="StdsAppTableTitle Char"/>
    <w:link w:val="StdsAppTableTitle"/>
    <w:rsid w:val="008C544B"/>
    <w:rPr>
      <w:rFonts w:ascii="Arial" w:eastAsia="Arial Unicode MS" w:hAnsi="Arial"/>
      <w:b/>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Heading 1 PLC"/>
    <w:basedOn w:val="Normal"/>
    <w:next w:val="Normal"/>
    <w:qFormat/>
    <w:pPr>
      <w:keepNext/>
      <w:tabs>
        <w:tab w:val="left" w:pos="576"/>
      </w:tabs>
      <w:ind w:left="576" w:hanging="576"/>
      <w:outlineLvl w:val="0"/>
    </w:pPr>
    <w:rPr>
      <w:b/>
      <w:szCs w:val="20"/>
    </w:rPr>
  </w:style>
  <w:style w:type="paragraph" w:styleId="Heading2">
    <w:name w:val="heading 2"/>
    <w:aliases w:val="H2,Subhead PLC"/>
    <w:basedOn w:val="Normal"/>
    <w:next w:val="Normal"/>
    <w:qFormat/>
    <w:pPr>
      <w:keepNext/>
      <w:autoSpaceDE w:val="0"/>
      <w:autoSpaceDN w:val="0"/>
      <w:adjustRightInd w:val="0"/>
      <w:spacing w:line="240" w:lineRule="atLeast"/>
      <w:outlineLvl w:val="1"/>
    </w:pPr>
    <w:rPr>
      <w:rFonts w:ascii="Arial" w:hAnsi="Arial" w:cs="Arial"/>
      <w:b/>
      <w:bCs/>
      <w:color w:val="000000"/>
    </w:rPr>
  </w:style>
  <w:style w:type="paragraph" w:styleId="Heading3">
    <w:name w:val="heading 3"/>
    <w:aliases w:val="H3"/>
    <w:basedOn w:val="Normal"/>
    <w:next w:val="Normal"/>
    <w:qFormat/>
    <w:pPr>
      <w:keepNext/>
      <w:tabs>
        <w:tab w:val="left" w:pos="2268"/>
      </w:tabs>
      <w:ind w:left="360"/>
      <w:outlineLvl w:val="2"/>
    </w:pPr>
    <w:rPr>
      <w:b/>
      <w:sz w:val="22"/>
      <w:szCs w:val="20"/>
    </w:rPr>
  </w:style>
  <w:style w:type="paragraph" w:styleId="Heading4">
    <w:name w:val="heading 4"/>
    <w:aliases w:val="H4"/>
    <w:basedOn w:val="Normal"/>
    <w:next w:val="Normal"/>
    <w:qFormat/>
    <w:pPr>
      <w:keepNext/>
      <w:tabs>
        <w:tab w:val="left" w:pos="630"/>
      </w:tabs>
      <w:ind w:left="450" w:hanging="450"/>
      <w:outlineLvl w:val="3"/>
    </w:pPr>
    <w:rPr>
      <w:szCs w:val="20"/>
    </w:rPr>
  </w:style>
  <w:style w:type="paragraph" w:styleId="Heading5">
    <w:name w:val="heading 5"/>
    <w:aliases w:val="H5"/>
    <w:basedOn w:val="Normal"/>
    <w:next w:val="Normal"/>
    <w:qFormat/>
    <w:pPr>
      <w:keepNext/>
      <w:autoSpaceDE w:val="0"/>
      <w:autoSpaceDN w:val="0"/>
      <w:adjustRightInd w:val="0"/>
      <w:outlineLvl w:val="4"/>
    </w:pPr>
    <w:rPr>
      <w:rFonts w:ascii="Tms Rmn" w:hAnsi="Tms Rmn"/>
      <w:b/>
      <w:bCs/>
    </w:rPr>
  </w:style>
  <w:style w:type="paragraph" w:styleId="Heading6">
    <w:name w:val="heading 6"/>
    <w:basedOn w:val="Normal"/>
    <w:next w:val="Normal"/>
    <w:qFormat/>
    <w:pPr>
      <w:keepNext/>
      <w:spacing w:line="240" w:lineRule="atLeast"/>
      <w:ind w:left="15" w:right="108"/>
      <w:jc w:val="center"/>
      <w:outlineLvl w:val="5"/>
    </w:pPr>
    <w:rPr>
      <w:b/>
      <w:snapToGrid w:val="0"/>
      <w:color w:val="000000"/>
      <w:sz w:val="20"/>
    </w:rPr>
  </w:style>
  <w:style w:type="paragraph" w:styleId="Heading7">
    <w:name w:val="heading 7"/>
    <w:basedOn w:val="Normal"/>
    <w:next w:val="Normal"/>
    <w:qFormat/>
    <w:pPr>
      <w:keepNext/>
      <w:autoSpaceDE w:val="0"/>
      <w:autoSpaceDN w:val="0"/>
      <w:adjustRightInd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pacing w:before="60" w:after="60"/>
      <w:jc w:val="both"/>
    </w:pPr>
    <w:rPr>
      <w:sz w:val="18"/>
    </w:rPr>
  </w:style>
  <w:style w:type="paragraph" w:customStyle="1" w:styleId="Bullet1">
    <w:name w:val="Bullet1"/>
    <w:pPr>
      <w:tabs>
        <w:tab w:val="left" w:pos="360"/>
      </w:tabs>
      <w:spacing w:before="60" w:after="60"/>
      <w:ind w:left="360" w:hanging="288"/>
      <w:jc w:val="both"/>
    </w:pPr>
  </w:style>
  <w:style w:type="paragraph" w:customStyle="1" w:styleId="AppendixHeading1">
    <w:name w:val="Appendix Heading 1"/>
    <w:basedOn w:val="Heading1"/>
    <w:next w:val="Normal"/>
    <w:pPr>
      <w:tabs>
        <w:tab w:val="clear" w:pos="576"/>
      </w:tabs>
      <w:spacing w:before="160" w:after="60"/>
      <w:ind w:left="0" w:firstLine="0"/>
    </w:pPr>
    <w:rPr>
      <w:rFonts w:ascii="Arial" w:hAnsi="Arial"/>
      <w:kern w:val="28"/>
      <w:sz w:val="20"/>
    </w:rPr>
  </w:style>
  <w:style w:type="paragraph" w:customStyle="1" w:styleId="AppendixHeading2">
    <w:name w:val="Appendix Heading 2"/>
    <w:basedOn w:val="Heading2"/>
    <w:next w:val="Normal"/>
    <w:pPr>
      <w:keepNext w:val="0"/>
      <w:autoSpaceDE/>
      <w:autoSpaceDN/>
      <w:adjustRightInd/>
      <w:spacing w:before="60" w:after="60" w:line="240" w:lineRule="auto"/>
      <w:jc w:val="both"/>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tabs>
        <w:tab w:val="clear" w:pos="2268"/>
      </w:tabs>
      <w:spacing w:before="60" w:after="60"/>
      <w:ind w:left="0"/>
      <w:jc w:val="both"/>
    </w:pPr>
    <w:rPr>
      <w:b w:val="0"/>
      <w:sz w:val="20"/>
    </w:rPr>
  </w:style>
  <w:style w:type="paragraph" w:customStyle="1" w:styleId="AppendixHeading4">
    <w:name w:val="Appendix Heading 4"/>
    <w:basedOn w:val="Heading4"/>
    <w:next w:val="Normal"/>
    <w:pPr>
      <w:keepNext w:val="0"/>
      <w:tabs>
        <w:tab w:val="clear" w:pos="630"/>
      </w:tabs>
      <w:spacing w:before="60" w:after="60"/>
      <w:ind w:left="0" w:firstLine="0"/>
      <w:jc w:val="both"/>
    </w:pPr>
    <w:rPr>
      <w:sz w:val="20"/>
    </w:rPr>
  </w:style>
  <w:style w:type="paragraph" w:customStyle="1" w:styleId="AppendixHeading5">
    <w:name w:val="Appendix Heading 5"/>
    <w:basedOn w:val="Heading5"/>
    <w:next w:val="Normal"/>
    <w:pPr>
      <w:keepNext w:val="0"/>
      <w:autoSpaceDE/>
      <w:autoSpaceDN/>
      <w:adjustRightInd/>
      <w:spacing w:before="60" w:after="60"/>
      <w:jc w:val="both"/>
    </w:pPr>
    <w:rPr>
      <w:rFonts w:ascii="Times New Roman" w:hAnsi="Times New Roman"/>
      <w:b w:val="0"/>
      <w:bCs w:val="0"/>
      <w:sz w:val="20"/>
      <w:szCs w:val="20"/>
    </w:rPr>
  </w:style>
  <w:style w:type="paragraph" w:customStyle="1" w:styleId="AppendixNumber">
    <w:name w:val="Appendix Number"/>
    <w:basedOn w:val="DocumentNumber"/>
    <w:next w:val="DocumentTitle"/>
  </w:style>
  <w:style w:type="paragraph" w:customStyle="1" w:styleId="DocumentNumber">
    <w:name w:val="Document Number"/>
    <w:next w:val="Normal"/>
    <w:rPr>
      <w:rFonts w:ascii="Arial" w:eastAsia="MS Gothic" w:hAnsi="Arial"/>
      <w:b/>
      <w:sz w:val="28"/>
    </w:rPr>
  </w:style>
  <w:style w:type="paragraph" w:customStyle="1" w:styleId="DocumentTitle">
    <w:name w:val="Document Title"/>
    <w:next w:val="Normal"/>
    <w:pPr>
      <w:suppressAutoHyphens/>
      <w:spacing w:after="200"/>
    </w:pPr>
    <w:rPr>
      <w:rFonts w:ascii="Arial" w:eastAsia="MS Gothic" w:hAnsi="Arial"/>
      <w:b/>
      <w:sz w:val="28"/>
    </w:rPr>
  </w:style>
  <w:style w:type="paragraph" w:customStyle="1" w:styleId="AppendixTableTitle">
    <w:name w:val="Appendix Table Title"/>
    <w:basedOn w:val="TableTitle"/>
    <w:next w:val="Normal"/>
    <w:pPr>
      <w:tabs>
        <w:tab w:val="clear" w:pos="3600"/>
      </w:tabs>
      <w:ind w:left="0" w:firstLine="0"/>
    </w:pPr>
  </w:style>
  <w:style w:type="paragraph" w:customStyle="1" w:styleId="TableTitle">
    <w:name w:val="Table Title"/>
    <w:pPr>
      <w:keepNext/>
      <w:tabs>
        <w:tab w:val="num" w:pos="3600"/>
      </w:tabs>
      <w:spacing w:before="120" w:after="60"/>
      <w:ind w:left="3600" w:hanging="360"/>
    </w:pPr>
    <w:rPr>
      <w:rFonts w:ascii="Arial" w:hAnsi="Arial"/>
      <w:b/>
      <w:sz w:val="18"/>
    </w:rPr>
  </w:style>
  <w:style w:type="paragraph" w:customStyle="1" w:styleId="RelatedInfoHeading1">
    <w:name w:val="Related Info Heading 1"/>
    <w:basedOn w:val="Heading1"/>
    <w:next w:val="Normal"/>
    <w:pPr>
      <w:tabs>
        <w:tab w:val="clear" w:pos="576"/>
      </w:tabs>
      <w:spacing w:before="160" w:after="60"/>
      <w:ind w:left="0" w:firstLine="0"/>
      <w:outlineLvl w:val="9"/>
    </w:pPr>
    <w:rPr>
      <w:rFonts w:ascii="Arial" w:hAnsi="Arial"/>
      <w:sz w:val="20"/>
    </w:rPr>
  </w:style>
  <w:style w:type="paragraph" w:customStyle="1" w:styleId="RelatedInfoHeading2">
    <w:name w:val="Related Info Heading 2"/>
    <w:basedOn w:val="Heading2"/>
    <w:next w:val="Normal"/>
    <w:pPr>
      <w:keepNext w:val="0"/>
      <w:autoSpaceDE/>
      <w:autoSpaceDN/>
      <w:adjustRightInd/>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tabs>
        <w:tab w:val="clear" w:pos="2268"/>
      </w:tabs>
      <w:spacing w:before="60" w:after="60"/>
      <w:ind w:left="0"/>
      <w:jc w:val="both"/>
      <w:outlineLvl w:val="9"/>
    </w:pPr>
    <w:rPr>
      <w:b w:val="0"/>
      <w:sz w:val="20"/>
    </w:rPr>
  </w:style>
  <w:style w:type="paragraph" w:customStyle="1" w:styleId="RelatedInfoHeading4">
    <w:name w:val="Related Info Heading 4"/>
    <w:basedOn w:val="Heading4"/>
    <w:next w:val="Normal"/>
    <w:pPr>
      <w:keepNext w:val="0"/>
      <w:tabs>
        <w:tab w:val="clear" w:pos="630"/>
      </w:tabs>
      <w:spacing w:before="60" w:after="60"/>
      <w:ind w:left="0" w:firstLine="0"/>
      <w:jc w:val="both"/>
      <w:outlineLvl w:val="9"/>
    </w:pPr>
    <w:rPr>
      <w:sz w:val="20"/>
    </w:rPr>
  </w:style>
  <w:style w:type="paragraph" w:customStyle="1" w:styleId="RelatedInfoHeading5">
    <w:name w:val="Related Info Heading 5"/>
    <w:basedOn w:val="Heading5"/>
    <w:next w:val="Normal"/>
    <w:pPr>
      <w:keepNext w:val="0"/>
      <w:autoSpaceDE/>
      <w:autoSpaceDN/>
      <w:adjustRightInd/>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tabs>
        <w:tab w:val="clear" w:pos="3600"/>
      </w:tabs>
      <w:ind w:left="0" w:firstLine="0"/>
    </w:pPr>
  </w:style>
  <w:style w:type="paragraph" w:customStyle="1" w:styleId="a">
    <w:name w:val="吹き出し"/>
    <w:basedOn w:val="Normal"/>
    <w:semiHidden/>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tabs>
        <w:tab w:val="clear" w:pos="576"/>
      </w:tabs>
      <w:suppressAutoHyphens/>
      <w:spacing w:before="160" w:after="60"/>
      <w:ind w:left="0" w:firstLine="0"/>
      <w:outlineLvl w:val="9"/>
    </w:pPr>
    <w:rPr>
      <w:rFonts w:ascii="Arial" w:hAnsi="Arial"/>
      <w:kern w:val="28"/>
      <w:sz w:val="20"/>
    </w:rPr>
  </w:style>
  <w:style w:type="paragraph" w:styleId="ListBullet">
    <w:name w:val="List Bullet"/>
    <w:basedOn w:val="Normal"/>
    <w:autoRedefine/>
    <w:pPr>
      <w:tabs>
        <w:tab w:val="num" w:pos="360"/>
      </w:tabs>
      <w:ind w:left="360" w:hanging="360"/>
    </w:pPr>
    <w:rPr>
      <w:sz w:val="20"/>
      <w:szCs w:val="20"/>
    </w:rPr>
  </w:style>
  <w:style w:type="paragraph" w:styleId="ListBullet2">
    <w:name w:val="List Bullet 2"/>
    <w:basedOn w:val="Normal"/>
    <w:autoRedefine/>
    <w:pPr>
      <w:tabs>
        <w:tab w:val="num" w:pos="720"/>
      </w:tabs>
      <w:ind w:left="720" w:hanging="360"/>
    </w:pPr>
    <w:rPr>
      <w:sz w:val="20"/>
      <w:szCs w:val="20"/>
    </w:rPr>
  </w:style>
  <w:style w:type="paragraph" w:styleId="ListBullet3">
    <w:name w:val="List Bullet 3"/>
    <w:basedOn w:val="Normal"/>
    <w:autoRedefine/>
    <w:pPr>
      <w:tabs>
        <w:tab w:val="num" w:pos="1080"/>
      </w:tabs>
      <w:ind w:left="1080" w:hanging="360"/>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tabs>
        <w:tab w:val="num" w:pos="1800"/>
      </w:tabs>
      <w:ind w:left="1800" w:hanging="360"/>
    </w:pPr>
    <w:rPr>
      <w:sz w:val="20"/>
      <w:szCs w:val="20"/>
    </w:rPr>
  </w:style>
  <w:style w:type="paragraph" w:styleId="ListNumber">
    <w:name w:val="List Number"/>
    <w:basedOn w:val="Normal"/>
    <w:pPr>
      <w:tabs>
        <w:tab w:val="num" w:pos="360"/>
      </w:tabs>
      <w:ind w:left="360" w:hanging="360"/>
    </w:pPr>
    <w:rPr>
      <w:sz w:val="20"/>
      <w:szCs w:val="20"/>
    </w:rPr>
  </w:style>
  <w:style w:type="paragraph" w:styleId="ListNumber2">
    <w:name w:val="List Number 2"/>
    <w:basedOn w:val="Normal"/>
    <w:pPr>
      <w:tabs>
        <w:tab w:val="num" w:pos="720"/>
      </w:tabs>
      <w:ind w:left="720" w:hanging="360"/>
    </w:pPr>
    <w:rPr>
      <w:sz w:val="20"/>
      <w:szCs w:val="20"/>
    </w:rPr>
  </w:style>
  <w:style w:type="paragraph" w:styleId="ListNumber3">
    <w:name w:val="List Number 3"/>
    <w:basedOn w:val="Normal"/>
    <w:pPr>
      <w:tabs>
        <w:tab w:val="num" w:pos="1080"/>
      </w:tabs>
      <w:ind w:left="1080" w:hanging="360"/>
    </w:pPr>
    <w:rPr>
      <w:sz w:val="20"/>
      <w:szCs w:val="20"/>
    </w:rPr>
  </w:style>
  <w:style w:type="paragraph" w:styleId="ListNumber4">
    <w:name w:val="List Number 4"/>
    <w:basedOn w:val="Normal"/>
    <w:pPr>
      <w:tabs>
        <w:tab w:val="num" w:pos="1440"/>
      </w:tabs>
      <w:ind w:left="1440" w:hanging="360"/>
    </w:pPr>
    <w:rPr>
      <w:sz w:val="20"/>
      <w:szCs w:val="20"/>
    </w:rPr>
  </w:style>
  <w:style w:type="paragraph" w:styleId="ListNumber5">
    <w:name w:val="List Number 5"/>
    <w:basedOn w:val="Normal"/>
    <w:pPr>
      <w:tabs>
        <w:tab w:val="num"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2"/>
      <w:sz w:val="21"/>
      <w:lang w:eastAsia="ja-JP"/>
    </w:rPr>
  </w:style>
  <w:style w:type="paragraph" w:customStyle="1" w:styleId="Mark-4">
    <w:name w:val="Mark-4"/>
    <w:basedOn w:val="Normal"/>
    <w:pPr>
      <w:widowControl w:val="0"/>
      <w:ind w:left="1304" w:hanging="283"/>
      <w:jc w:val="both"/>
    </w:pPr>
    <w:rPr>
      <w:rFonts w:ascii="Arial" w:eastAsia="MS PGothic" w:hAnsi="Arial"/>
      <w:kern w:val="2"/>
      <w:sz w:val="21"/>
      <w:lang w:eastAsia="ja-JP"/>
    </w:rPr>
  </w:style>
  <w:style w:type="paragraph" w:customStyle="1" w:styleId="Bullet10">
    <w:name w:val="Bullet 1"/>
    <w:basedOn w:val="NormalIndent"/>
    <w:pPr>
      <w:widowControl w:val="0"/>
      <w:tabs>
        <w:tab w:val="num" w:pos="360"/>
      </w:tabs>
      <w:ind w:left="360" w:hanging="360"/>
      <w:jc w:val="both"/>
    </w:pPr>
    <w:rPr>
      <w:kern w:val="2"/>
      <w:sz w:val="22"/>
      <w:lang w:eastAsia="ja-JP"/>
    </w:rPr>
  </w:style>
  <w:style w:type="paragraph" w:styleId="NormalIndent">
    <w:name w:val="Normal Indent"/>
    <w:basedOn w:val="Normal"/>
    <w:pPr>
      <w:ind w:left="720"/>
    </w:pPr>
    <w:rPr>
      <w:sz w:val="20"/>
      <w:szCs w:val="20"/>
    </w:rPr>
  </w:style>
  <w:style w:type="paragraph" w:customStyle="1" w:styleId="Homework">
    <w:name w:val="Homework"/>
    <w:basedOn w:val="Normal"/>
    <w:pPr>
      <w:tabs>
        <w:tab w:val="num" w:pos="1080"/>
      </w:tabs>
      <w:spacing w:after="120" w:line="360" w:lineRule="auto"/>
      <w:ind w:left="1080" w:hanging="720"/>
      <w:jc w:val="both"/>
    </w:pPr>
    <w:rPr>
      <w:rFonts w:ascii="Trebuchet MS" w:hAnsi="Trebuchet MS"/>
    </w:rPr>
  </w:style>
  <w:style w:type="paragraph" w:styleId="BodyText2">
    <w:name w:val="Body Text 2"/>
    <w:basedOn w:val="Normal"/>
    <w:rPr>
      <w:sz w:val="20"/>
    </w:rPr>
  </w:style>
  <w:style w:type="character" w:styleId="Hyperlink">
    <w:name w:val="Hyperlink"/>
    <w:basedOn w:val="DefaultParagraphFont"/>
    <w:rPr>
      <w:color w:val="0000FF"/>
      <w:u w:val="single"/>
    </w:rPr>
  </w:style>
  <w:style w:type="paragraph" w:styleId="BlockText">
    <w:name w:val="Block Text"/>
    <w:basedOn w:val="Normal"/>
    <w:pPr>
      <w:spacing w:line="240" w:lineRule="atLeast"/>
      <w:ind w:left="108" w:right="108"/>
    </w:pPr>
    <w:rPr>
      <w:sz w:val="20"/>
    </w:rPr>
  </w:style>
  <w:style w:type="paragraph" w:styleId="BodyText3">
    <w:name w:val="Body Text 3"/>
    <w:basedOn w:val="Normal"/>
    <w:pPr>
      <w:autoSpaceDE w:val="0"/>
      <w:autoSpaceDN w:val="0"/>
      <w:adjustRightInd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autoSpaceDN w:val="0"/>
      <w:adjustRightInd w:val="0"/>
      <w:spacing w:line="240" w:lineRule="atLeast"/>
      <w:ind w:left="15"/>
    </w:pPr>
    <w:rPr>
      <w:rFonts w:ascii="Arial Narrow" w:hAnsi="Arial Narrow"/>
      <w:color w:val="000000"/>
      <w:sz w:val="16"/>
    </w:rPr>
  </w:style>
  <w:style w:type="paragraph" w:styleId="FootnoteText">
    <w:name w:val="footnote text"/>
    <w:semiHidden/>
    <w:pPr>
      <w:spacing w:after="40"/>
    </w:pPr>
    <w:rPr>
      <w:sz w:val="16"/>
    </w:rPr>
  </w:style>
  <w:style w:type="paragraph" w:styleId="BodyText">
    <w:name w:val="Body Text"/>
    <w:basedOn w:val="Normal"/>
    <w:rPr>
      <w:sz w:val="22"/>
      <w:szCs w:val="20"/>
    </w:rPr>
  </w:style>
  <w:style w:type="paragraph" w:styleId="PlainText">
    <w:name w:val="Plain Text"/>
    <w:basedOn w:val="Normal"/>
    <w:rPr>
      <w:rFonts w:ascii="Courier New" w:hAnsi="Courier New" w:cs="Courier New"/>
      <w:sz w:val="20"/>
      <w:szCs w:val="20"/>
    </w:rPr>
  </w:style>
  <w:style w:type="paragraph" w:styleId="BodyTextIndent2">
    <w:name w:val="Body Text Indent 2"/>
    <w:basedOn w:val="Normal"/>
    <w:pPr>
      <w:keepNext/>
      <w:keepLines/>
      <w:autoSpaceDE w:val="0"/>
      <w:autoSpaceDN w:val="0"/>
      <w:adjustRightInd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customStyle="1" w:styleId="RegsH3Text">
    <w:name w:val="Regs H3 Text"/>
    <w:basedOn w:val="Normal"/>
    <w:pPr>
      <w:spacing w:before="100"/>
      <w:ind w:left="720"/>
      <w:jc w:val="both"/>
    </w:pPr>
    <w:rPr>
      <w:rFonts w:ascii="Bembo Std" w:hAnsi="Bembo Std"/>
      <w:sz w:val="20"/>
      <w:szCs w:val="20"/>
    </w:rPr>
  </w:style>
  <w:style w:type="paragraph" w:customStyle="1" w:styleId="MarkLevel1">
    <w:name w:val="Mark Level 1"/>
    <w:pPr>
      <w:numPr>
        <w:numId w:val="1"/>
      </w:numPr>
      <w:spacing w:before="120" w:after="60" w:line="240" w:lineRule="atLeast"/>
    </w:pPr>
    <w:rPr>
      <w:rFonts w:ascii="Arial" w:eastAsia="MS PGothic" w:hAnsi="Arial"/>
      <w:noProof/>
      <w:sz w:val="22"/>
      <w:lang w:eastAsia="ja-JP"/>
    </w:rPr>
  </w:style>
  <w:style w:type="character" w:styleId="CommentReference">
    <w:name w:val="annotation reference"/>
    <w:basedOn w:val="DefaultParagraphFont"/>
    <w:semiHidden/>
    <w:rPr>
      <w:sz w:val="18"/>
      <w:szCs w:val="18"/>
    </w:rPr>
  </w:style>
  <w:style w:type="paragraph" w:styleId="CommentText">
    <w:name w:val="annotation text"/>
    <w:basedOn w:val="Normal"/>
    <w:semiHidden/>
  </w:style>
  <w:style w:type="paragraph" w:customStyle="1" w:styleId="a0">
    <w:name w:val="コメント内容"/>
    <w:basedOn w:val="CommentText"/>
    <w:next w:val="CommentText"/>
    <w:semiHidden/>
    <w:rPr>
      <w:b/>
      <w:bCs/>
    </w:rPr>
  </w:style>
  <w:style w:type="paragraph" w:customStyle="1" w:styleId="ARHeading1">
    <w:name w:val="A&amp;R Heading 1"/>
    <w:basedOn w:val="Heading1"/>
    <w:rPr>
      <w:szCs w:val="24"/>
    </w:rPr>
  </w:style>
  <w:style w:type="paragraph" w:customStyle="1" w:styleId="ARSubheading1">
    <w:name w:val="A&amp;R Subheading 1"/>
    <w:basedOn w:val="Heading2"/>
    <w:rPr>
      <w:rFonts w:ascii="Times New Roman" w:hAnsi="Times New Roman"/>
    </w:rPr>
  </w:style>
  <w:style w:type="paragraph" w:customStyle="1" w:styleId="ARSubheading2">
    <w:name w:val="A&amp;R Subheading 2"/>
    <w:basedOn w:val="Heading3"/>
    <w:rPr>
      <w:sz w:val="24"/>
    </w:rPr>
  </w:style>
  <w:style w:type="paragraph" w:styleId="DocumentMap">
    <w:name w:val="Document Map"/>
    <w:basedOn w:val="Normal"/>
    <w:semiHidden/>
    <w:pPr>
      <w:shd w:val="clear" w:color="auto" w:fill="000080"/>
    </w:pPr>
    <w:rPr>
      <w:rFonts w:ascii="Arial" w:eastAsia="MS Gothic" w:hAnsi="Arial"/>
    </w:rPr>
  </w:style>
  <w:style w:type="paragraph" w:customStyle="1" w:styleId="ARTitle">
    <w:name w:val="A&amp;R Title"/>
    <w:basedOn w:val="DocumentNumber"/>
    <w:pPr>
      <w:jc w:val="center"/>
      <w:outlineLvl w:val="0"/>
    </w:pPr>
  </w:style>
  <w:style w:type="character" w:customStyle="1" w:styleId="2Char">
    <w:name w:val="見出し 2 Char"/>
    <w:aliases w:val="H2 Char,Subhead PLC Char"/>
    <w:basedOn w:val="DefaultParagraphFont"/>
    <w:rPr>
      <w:rFonts w:ascii="Arial" w:eastAsia="MS Mincho" w:hAnsi="Arial" w:cs="Arial"/>
      <w:b/>
      <w:bCs/>
      <w:color w:val="000000"/>
      <w:sz w:val="24"/>
      <w:szCs w:val="24"/>
      <w:lang w:val="en-US" w:eastAsia="en-US" w:bidi="ar-SA"/>
    </w:rPr>
  </w:style>
  <w:style w:type="character" w:customStyle="1" w:styleId="ARSubheading1Char">
    <w:name w:val="A&amp;R Subheading 1 Char"/>
    <w:basedOn w:val="2Char"/>
    <w:rPr>
      <w:rFonts w:ascii="Arial" w:eastAsia="MS Mincho" w:hAnsi="Arial" w:cs="Arial"/>
      <w:b/>
      <w:bCs/>
      <w:color w:val="000000"/>
      <w:sz w:val="24"/>
      <w:szCs w:val="24"/>
      <w:lang w:val="en-US" w:eastAsia="en-US" w:bidi="ar-SA"/>
    </w:rPr>
  </w:style>
  <w:style w:type="character" w:styleId="FollowedHyperlink">
    <w:name w:val="FollowedHyperlink"/>
    <w:basedOn w:val="DefaultParagraphFont"/>
    <w:rPr>
      <w:color w:val="800080"/>
      <w:u w:val="single"/>
    </w:rPr>
  </w:style>
  <w:style w:type="paragraph" w:customStyle="1" w:styleId="RegsH3">
    <w:name w:val="Regs H3"/>
    <w:basedOn w:val="Normal"/>
    <w:pPr>
      <w:spacing w:before="100"/>
      <w:ind w:left="720"/>
      <w:jc w:val="both"/>
    </w:pPr>
    <w:rPr>
      <w:rFonts w:ascii="Bembo Std" w:hAnsi="Bembo Std"/>
      <w:b/>
      <w:bCs/>
      <w:sz w:val="20"/>
      <w:szCs w:val="20"/>
      <w:lang w:eastAsia="ja-JP"/>
    </w:rPr>
  </w:style>
  <w:style w:type="paragraph" w:styleId="BalloonText">
    <w:name w:val="Balloon Text"/>
    <w:basedOn w:val="Normal"/>
    <w:semiHidden/>
    <w:rsid w:val="00087107"/>
    <w:rPr>
      <w:rFonts w:ascii="Arial" w:eastAsia="MS Gothic" w:hAnsi="Arial"/>
      <w:sz w:val="16"/>
      <w:szCs w:val="16"/>
    </w:rPr>
  </w:style>
  <w:style w:type="paragraph" w:customStyle="1" w:styleId="StdsHead1">
    <w:name w:val="StdsHead1"/>
    <w:rsid w:val="00521AA4"/>
    <w:pPr>
      <w:keepNext/>
      <w:numPr>
        <w:numId w:val="2"/>
      </w:numPr>
      <w:spacing w:before="180" w:after="60"/>
    </w:pPr>
    <w:rPr>
      <w:rFonts w:ascii="Arial" w:eastAsia="Arial Unicode MS" w:hAnsi="Arial"/>
      <w:b/>
      <w:lang w:eastAsia="ja-JP"/>
    </w:rPr>
  </w:style>
  <w:style w:type="paragraph" w:customStyle="1" w:styleId="StdsHead2">
    <w:name w:val="StdsHead2"/>
    <w:rsid w:val="00521AA4"/>
    <w:pPr>
      <w:numPr>
        <w:ilvl w:val="1"/>
        <w:numId w:val="2"/>
      </w:numPr>
      <w:spacing w:before="120" w:after="120"/>
      <w:jc w:val="both"/>
    </w:pPr>
    <w:rPr>
      <w:lang w:eastAsia="ja-JP"/>
    </w:rPr>
  </w:style>
  <w:style w:type="paragraph" w:customStyle="1" w:styleId="StdsHead3">
    <w:name w:val="StdsHead3"/>
    <w:rsid w:val="00521AA4"/>
    <w:pPr>
      <w:numPr>
        <w:ilvl w:val="2"/>
        <w:numId w:val="2"/>
      </w:numPr>
      <w:spacing w:before="120" w:after="120"/>
      <w:jc w:val="both"/>
    </w:pPr>
    <w:rPr>
      <w:lang w:eastAsia="ja-JP"/>
    </w:rPr>
  </w:style>
  <w:style w:type="paragraph" w:customStyle="1" w:styleId="StdsHead4">
    <w:name w:val="StdsHead4"/>
    <w:rsid w:val="00521AA4"/>
    <w:pPr>
      <w:numPr>
        <w:ilvl w:val="3"/>
        <w:numId w:val="2"/>
      </w:numPr>
      <w:spacing w:before="120" w:after="120"/>
      <w:jc w:val="both"/>
    </w:pPr>
    <w:rPr>
      <w:lang w:eastAsia="ja-JP"/>
    </w:rPr>
  </w:style>
  <w:style w:type="paragraph" w:customStyle="1" w:styleId="StdsHead5">
    <w:name w:val="StdsHead5"/>
    <w:rsid w:val="00521AA4"/>
    <w:pPr>
      <w:numPr>
        <w:ilvl w:val="4"/>
        <w:numId w:val="2"/>
      </w:numPr>
      <w:spacing w:before="120" w:after="120"/>
      <w:jc w:val="both"/>
    </w:pPr>
    <w:rPr>
      <w:lang w:eastAsia="ja-JP"/>
    </w:rPr>
  </w:style>
  <w:style w:type="paragraph" w:customStyle="1" w:styleId="StdsHead6">
    <w:name w:val="StdsHead6"/>
    <w:rsid w:val="00521AA4"/>
    <w:pPr>
      <w:numPr>
        <w:ilvl w:val="5"/>
        <w:numId w:val="2"/>
      </w:numPr>
      <w:spacing w:before="120" w:after="120"/>
      <w:jc w:val="both"/>
    </w:pPr>
    <w:rPr>
      <w:lang w:eastAsia="ja-JP"/>
    </w:rPr>
  </w:style>
  <w:style w:type="paragraph" w:customStyle="1" w:styleId="StdsHead7">
    <w:name w:val="StdsHead7"/>
    <w:rsid w:val="00521AA4"/>
    <w:pPr>
      <w:numPr>
        <w:ilvl w:val="6"/>
        <w:numId w:val="2"/>
      </w:numPr>
      <w:spacing w:before="120" w:after="120"/>
      <w:jc w:val="both"/>
    </w:pPr>
    <w:rPr>
      <w:lang w:eastAsia="ja-JP"/>
    </w:rPr>
  </w:style>
  <w:style w:type="paragraph" w:customStyle="1" w:styleId="StdsHead8">
    <w:name w:val="StdsHead8"/>
    <w:rsid w:val="00521AA4"/>
    <w:pPr>
      <w:numPr>
        <w:ilvl w:val="7"/>
        <w:numId w:val="2"/>
      </w:numPr>
      <w:spacing w:before="120" w:after="120"/>
      <w:jc w:val="both"/>
    </w:pPr>
    <w:rPr>
      <w:lang w:eastAsia="ja-JP"/>
    </w:rPr>
  </w:style>
  <w:style w:type="paragraph" w:styleId="Header">
    <w:name w:val="header"/>
    <w:basedOn w:val="Normal"/>
    <w:rsid w:val="008E2613"/>
    <w:pPr>
      <w:tabs>
        <w:tab w:val="center" w:pos="4153"/>
        <w:tab w:val="right" w:pos="8306"/>
      </w:tabs>
      <w:snapToGrid w:val="0"/>
    </w:pPr>
  </w:style>
  <w:style w:type="paragraph" w:styleId="Footer">
    <w:name w:val="footer"/>
    <w:basedOn w:val="Normal"/>
    <w:rsid w:val="008E2613"/>
    <w:pPr>
      <w:tabs>
        <w:tab w:val="center" w:pos="4153"/>
        <w:tab w:val="right" w:pos="8306"/>
      </w:tabs>
      <w:snapToGrid w:val="0"/>
    </w:pPr>
  </w:style>
  <w:style w:type="table" w:styleId="TableGrid">
    <w:name w:val="Table Grid"/>
    <w:basedOn w:val="TableNormal"/>
    <w:rsid w:val="008E261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dsTableText">
    <w:name w:val="StdsTableText"/>
    <w:rsid w:val="00A82DC7"/>
    <w:pPr>
      <w:spacing w:before="40" w:after="20"/>
    </w:pPr>
    <w:rPr>
      <w:sz w:val="18"/>
      <w:szCs w:val="18"/>
      <w:lang w:eastAsia="ja-JP"/>
    </w:rPr>
  </w:style>
  <w:style w:type="paragraph" w:customStyle="1" w:styleId="StdsAppHead1">
    <w:name w:val="StdsAppHead1"/>
    <w:basedOn w:val="StdsHead1"/>
    <w:link w:val="StdsAppHead1Char"/>
    <w:rsid w:val="008C544B"/>
    <w:pPr>
      <w:numPr>
        <w:ilvl w:val="1"/>
        <w:numId w:val="3"/>
      </w:numPr>
      <w:spacing w:after="120"/>
    </w:pPr>
  </w:style>
  <w:style w:type="paragraph" w:customStyle="1" w:styleId="StdsAppHead2">
    <w:name w:val="StdsAppHead2"/>
    <w:basedOn w:val="StdsHead2"/>
    <w:link w:val="StdsAppHead2Char"/>
    <w:rsid w:val="008C544B"/>
    <w:pPr>
      <w:numPr>
        <w:ilvl w:val="2"/>
        <w:numId w:val="3"/>
      </w:numPr>
    </w:pPr>
  </w:style>
  <w:style w:type="paragraph" w:customStyle="1" w:styleId="StdsAppHead3">
    <w:name w:val="StdsAppHead3"/>
    <w:basedOn w:val="StdsHead3"/>
    <w:rsid w:val="008C544B"/>
    <w:pPr>
      <w:numPr>
        <w:ilvl w:val="3"/>
        <w:numId w:val="3"/>
      </w:numPr>
    </w:pPr>
  </w:style>
  <w:style w:type="paragraph" w:customStyle="1" w:styleId="StdsAppHead4">
    <w:name w:val="StdsAppHead4"/>
    <w:basedOn w:val="StdsHead4"/>
    <w:rsid w:val="008C544B"/>
    <w:pPr>
      <w:numPr>
        <w:ilvl w:val="4"/>
        <w:numId w:val="3"/>
      </w:numPr>
    </w:pPr>
  </w:style>
  <w:style w:type="paragraph" w:customStyle="1" w:styleId="StdsAppHead5">
    <w:name w:val="StdsAppHead5"/>
    <w:basedOn w:val="StdsHead5"/>
    <w:rsid w:val="008C544B"/>
    <w:pPr>
      <w:numPr>
        <w:ilvl w:val="5"/>
        <w:numId w:val="3"/>
      </w:numPr>
    </w:pPr>
  </w:style>
  <w:style w:type="paragraph" w:customStyle="1" w:styleId="StdsAppTableTitle">
    <w:name w:val="StdsAppTableTitle"/>
    <w:basedOn w:val="Normal"/>
    <w:link w:val="StdsAppTableTitleChar"/>
    <w:rsid w:val="008C544B"/>
    <w:pPr>
      <w:keepNext/>
      <w:numPr>
        <w:ilvl w:val="6"/>
        <w:numId w:val="3"/>
      </w:numPr>
      <w:tabs>
        <w:tab w:val="left" w:pos="0"/>
      </w:tabs>
      <w:spacing w:before="60" w:after="60"/>
    </w:pPr>
    <w:rPr>
      <w:rFonts w:ascii="Arial" w:eastAsia="Arial Unicode MS" w:hAnsi="Arial"/>
      <w:b/>
      <w:sz w:val="18"/>
      <w:szCs w:val="18"/>
      <w:lang w:eastAsia="ja-JP"/>
    </w:rPr>
  </w:style>
  <w:style w:type="paragraph" w:customStyle="1" w:styleId="StdsAppFigCaption">
    <w:name w:val="StdsAppFigCaption"/>
    <w:basedOn w:val="Normal"/>
    <w:rsid w:val="008C544B"/>
    <w:pPr>
      <w:numPr>
        <w:ilvl w:val="7"/>
        <w:numId w:val="3"/>
      </w:numPr>
      <w:tabs>
        <w:tab w:val="left" w:pos="0"/>
      </w:tabs>
      <w:spacing w:before="60" w:after="60"/>
      <w:jc w:val="center"/>
    </w:pPr>
    <w:rPr>
      <w:b/>
      <w:sz w:val="20"/>
      <w:lang w:eastAsia="ja-JP"/>
    </w:rPr>
  </w:style>
  <w:style w:type="paragraph" w:customStyle="1" w:styleId="StdsAppNumber">
    <w:name w:val="StdsAppNumber"/>
    <w:next w:val="Normal"/>
    <w:rsid w:val="008C544B"/>
    <w:pPr>
      <w:keepNext/>
      <w:pageBreakBefore/>
      <w:numPr>
        <w:numId w:val="3"/>
      </w:numPr>
    </w:pPr>
    <w:rPr>
      <w:rFonts w:ascii="Arial" w:eastAsia="Arial Unicode MS" w:hAnsi="Arial"/>
      <w:b/>
      <w:sz w:val="28"/>
      <w:szCs w:val="28"/>
      <w:lang w:eastAsia="ja-JP"/>
    </w:rPr>
  </w:style>
  <w:style w:type="character" w:customStyle="1" w:styleId="StdsAppHead2Char">
    <w:name w:val="StdsAppHead2 Char"/>
    <w:link w:val="StdsAppHead2"/>
    <w:rsid w:val="008C544B"/>
    <w:rPr>
      <w:lang w:eastAsia="ja-JP"/>
    </w:rPr>
  </w:style>
  <w:style w:type="paragraph" w:customStyle="1" w:styleId="StdsTableHead">
    <w:name w:val="StdsTableHead"/>
    <w:rsid w:val="008C544B"/>
    <w:pPr>
      <w:keepNext/>
      <w:spacing w:before="120" w:after="60"/>
      <w:jc w:val="center"/>
    </w:pPr>
    <w:rPr>
      <w:i/>
      <w:sz w:val="18"/>
      <w:szCs w:val="18"/>
      <w:lang w:eastAsia="ja-JP"/>
    </w:rPr>
  </w:style>
  <w:style w:type="paragraph" w:customStyle="1" w:styleId="StdsTableFoot">
    <w:name w:val="StdsTableFoot"/>
    <w:rsid w:val="008C544B"/>
    <w:pPr>
      <w:spacing w:before="60" w:after="60"/>
      <w:jc w:val="both"/>
    </w:pPr>
    <w:rPr>
      <w:sz w:val="16"/>
      <w:szCs w:val="16"/>
      <w:lang w:eastAsia="ja-JP"/>
    </w:rPr>
  </w:style>
  <w:style w:type="character" w:customStyle="1" w:styleId="StdsAppHead1Char">
    <w:name w:val="StdsAppHead1 Char"/>
    <w:link w:val="StdsAppHead1"/>
    <w:rsid w:val="008C544B"/>
    <w:rPr>
      <w:rFonts w:ascii="Arial" w:eastAsia="Arial Unicode MS" w:hAnsi="Arial"/>
      <w:b/>
      <w:lang w:eastAsia="ja-JP"/>
    </w:rPr>
  </w:style>
  <w:style w:type="character" w:customStyle="1" w:styleId="StdsAppTableTitleChar">
    <w:name w:val="StdsAppTableTitle Char"/>
    <w:link w:val="StdsAppTableTitle"/>
    <w:rsid w:val="008C544B"/>
    <w:rPr>
      <w:rFonts w:ascii="Arial" w:eastAsia="Arial Unicode MS" w:hAnsi="Arial"/>
      <w:b/>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97-2003_Worksheet2.xls"/><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25</Pages>
  <Words>5470</Words>
  <Characters>31182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6</vt:lpstr>
    </vt:vector>
  </TitlesOfParts>
  <Company>SEMI</Company>
  <LinksUpToDate>false</LinksUpToDate>
  <CharactersWithSpaces>36579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SEMI</dc:creator>
  <cp:lastModifiedBy>Paul Trio</cp:lastModifiedBy>
  <cp:revision>6</cp:revision>
  <cp:lastPrinted>2007-06-05T18:13:00Z</cp:lastPrinted>
  <dcterms:created xsi:type="dcterms:W3CDTF">2013-04-15T23:59:00Z</dcterms:created>
  <dcterms:modified xsi:type="dcterms:W3CDTF">2013-04-16T00:55:00Z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1624694526</vt:i4>
  </property>
  <property fmtid="{D5CDD505-2E9C-101B-9397-08002B2CF9AE}" pid="3" name="_EmailSubject">
    <vt:lpwstr>[A&amp;R SC]  Template updated (appreciate your comments!!)</vt:lpwstr>
  </property>
  <property fmtid="{D5CDD505-2E9C-101B-9397-08002B2CF9AE}" pid="4" name="_AuthorEmail">
    <vt:lpwstr>jack.martinez@nist.gov</vt:lpwstr>
  </property>
  <property fmtid="{D5CDD505-2E9C-101B-9397-08002B2CF9AE}" pid="5" name="_AuthorEmailDisplayName">
    <vt:lpwstr>Jack Martinez</vt:lpwstr>
  </property>
  <property fmtid="{D5CDD505-2E9C-101B-9397-08002B2CF9AE}" pid="6" name="_ReviewingToolsShownOnce">
    <vt:lpwstr/>
  </property>
</Properties>
</file>